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357A4A">
        <w:rPr>
          <w:rFonts w:ascii="Times New Roman" w:hAnsi="Times New Roman" w:cs="Times New Roman"/>
          <w:sz w:val="24"/>
          <w:szCs w:val="24"/>
        </w:rPr>
        <w:t>Dr. Michael Chan</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357A4A">
        <w:rPr>
          <w:rFonts w:ascii="Times New Roman" w:hAnsi="Times New Roman" w:cs="Times New Roman"/>
          <w:sz w:val="24"/>
          <w:szCs w:val="24"/>
        </w:rPr>
        <w:t>Dr. Roger Welt</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357A4A">
        <w:rPr>
          <w:rFonts w:ascii="Times New Roman" w:hAnsi="Times New Roman" w:cs="Times New Roman"/>
          <w:sz w:val="24"/>
          <w:szCs w:val="24"/>
        </w:rPr>
        <w:t>SSA, Rm#2224</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BD12B7">
        <w:rPr>
          <w:rFonts w:ascii="Times New Roman" w:hAnsi="Times New Roman" w:cs="Times New Roman"/>
          <w:sz w:val="24"/>
          <w:szCs w:val="24"/>
        </w:rPr>
        <w:fldChar w:fldCharType="begin">
          <w:ffData>
            <w:name w:val="Text4"/>
            <w:enabled/>
            <w:calcOnExit w:val="0"/>
            <w:textInput/>
          </w:ffData>
        </w:fldChar>
      </w:r>
      <w:bookmarkStart w:id="0" w:name="Text4"/>
      <w:r>
        <w:rPr>
          <w:rFonts w:ascii="Times New Roman" w:hAnsi="Times New Roman" w:cs="Times New Roman"/>
          <w:sz w:val="24"/>
          <w:szCs w:val="24"/>
        </w:rPr>
        <w:instrText xml:space="preserve"> FORMTEXT </w:instrText>
      </w:r>
      <w:r w:rsidR="00BD12B7">
        <w:rPr>
          <w:rFonts w:ascii="Times New Roman" w:hAnsi="Times New Roman" w:cs="Times New Roman"/>
          <w:sz w:val="24"/>
          <w:szCs w:val="24"/>
        </w:rPr>
      </w:r>
      <w:r w:rsidR="00BD12B7">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BD12B7">
        <w:rPr>
          <w:rFonts w:ascii="Times New Roman" w:hAnsi="Times New Roman" w:cs="Times New Roman"/>
          <w:sz w:val="24"/>
          <w:szCs w:val="24"/>
        </w:rPr>
        <w:fldChar w:fldCharType="end"/>
      </w:r>
      <w:bookmarkEnd w:id="0"/>
    </w:p>
    <w:p w:rsidR="00357A4A" w:rsidRDefault="00357A4A" w:rsidP="00357A4A">
      <w:pPr>
        <w:pStyle w:val="ListParagraph"/>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Where can I find the learning outcomes for student services? </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Tracdat</w:t>
      </w:r>
      <w:proofErr w:type="spellEnd"/>
    </w:p>
    <w:p w:rsidR="00357A4A" w:rsidRDefault="00357A4A" w:rsidP="00357A4A">
      <w:pPr>
        <w:pStyle w:val="ListParagraph"/>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some of your responsibilities as Associate Dean of Technology and Student Services?</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Instructional faculty wise, even though Math, Science, English, Electronics, Computer Science, and Office Technology are under the umbrella of TSS, I also evaluate some faculty from Trades and Professional Services; I evaluate our postsecondary Nursing faculty, Medical Assisting, Marketing, and some faculty from Tourism and Hospitality both postsecondary and secondary, as well as Automotive.  </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Dean and I also oversee student support services, the Learning Resource Center, Assessment and Counseling, the Office of Accommodative Services, CSI (Center for Student Involvement), COPSA, Project AIM, as well as College Access.  </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Handle the </w:t>
      </w:r>
      <w:proofErr w:type="spellStart"/>
      <w:r>
        <w:rPr>
          <w:rFonts w:ascii="Times New Roman" w:hAnsi="Times New Roman" w:cs="Times New Roman"/>
          <w:sz w:val="24"/>
          <w:szCs w:val="24"/>
        </w:rPr>
        <w:t>Citi</w:t>
      </w:r>
      <w:proofErr w:type="spellEnd"/>
      <w:r>
        <w:rPr>
          <w:rFonts w:ascii="Times New Roman" w:hAnsi="Times New Roman" w:cs="Times New Roman"/>
          <w:sz w:val="24"/>
          <w:szCs w:val="24"/>
        </w:rPr>
        <w:t>-Foundation grant for the PSEAI summer programs.</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Explained that I have a unique perspective in that I came from the faculty background, teaching secondary mathematics for over ten years, and then teaching postsecondary for two, and then eventually moving into administration; having the faculty </w:t>
      </w:r>
      <w:proofErr w:type="gramStart"/>
      <w:r>
        <w:rPr>
          <w:rFonts w:ascii="Times New Roman" w:hAnsi="Times New Roman" w:cs="Times New Roman"/>
          <w:sz w:val="24"/>
          <w:szCs w:val="24"/>
        </w:rPr>
        <w:t>background  and</w:t>
      </w:r>
      <w:proofErr w:type="gramEnd"/>
      <w:r>
        <w:rPr>
          <w:rFonts w:ascii="Times New Roman" w:hAnsi="Times New Roman" w:cs="Times New Roman"/>
          <w:sz w:val="24"/>
          <w:szCs w:val="24"/>
        </w:rPr>
        <w:t xml:space="preserve"> experience has helped me truly appreciate what I do as an administrator to support our faculty in every way I can, so they can do what they do to the best of their abilities.  </w:t>
      </w:r>
    </w:p>
    <w:p w:rsidR="00357A4A" w:rsidRDefault="00357A4A" w:rsidP="00357A4A">
      <w:pPr>
        <w:pStyle w:val="ListParagraph"/>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Project AIM, tell me more about that.</w:t>
      </w:r>
    </w:p>
    <w:p w:rsidR="00357A4A" w:rsidRDefault="00357A4A" w:rsidP="00357A4A">
      <w:pPr>
        <w:pStyle w:val="ListParagraph"/>
        <w:numPr>
          <w:ilvl w:val="1"/>
          <w:numId w:val="1"/>
        </w:numPr>
        <w:rPr>
          <w:rFonts w:ascii="Times New Roman" w:hAnsi="Times New Roman" w:cs="Times New Roman"/>
          <w:sz w:val="24"/>
          <w:szCs w:val="24"/>
        </w:rPr>
      </w:pPr>
      <w:r w:rsidRPr="0038050E">
        <w:rPr>
          <w:rFonts w:ascii="Times New Roman" w:hAnsi="Times New Roman" w:cs="Times New Roman"/>
          <w:sz w:val="24"/>
          <w:szCs w:val="24"/>
        </w:rPr>
        <w:t xml:space="preserve"> </w:t>
      </w:r>
      <w:r>
        <w:rPr>
          <w:rFonts w:ascii="Times New Roman" w:hAnsi="Times New Roman" w:cs="Times New Roman"/>
          <w:sz w:val="24"/>
          <w:szCs w:val="24"/>
        </w:rPr>
        <w:t>Went over the services that Project AIM provides.</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goals of the program: increase college retention, increase graduation rates, </w:t>
      </w:r>
      <w:proofErr w:type="gramStart"/>
      <w:r>
        <w:rPr>
          <w:rFonts w:ascii="Times New Roman" w:hAnsi="Times New Roman" w:cs="Times New Roman"/>
          <w:sz w:val="24"/>
          <w:szCs w:val="24"/>
        </w:rPr>
        <w:t>assist</w:t>
      </w:r>
      <w:proofErr w:type="gramEnd"/>
      <w:r>
        <w:rPr>
          <w:rFonts w:ascii="Times New Roman" w:hAnsi="Times New Roman" w:cs="Times New Roman"/>
          <w:sz w:val="24"/>
          <w:szCs w:val="24"/>
        </w:rPr>
        <w:t xml:space="preserve"> students to transition to a four-year institution.  </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Who is eligible and how students can apply and what they need to provide to apply.  </w:t>
      </w:r>
    </w:p>
    <w:p w:rsidR="00357A4A" w:rsidRDefault="00357A4A" w:rsidP="00357A4A">
      <w:pPr>
        <w:pStyle w:val="ListParagraph"/>
        <w:ind w:left="1440"/>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about College Access, tell me more about that as </w:t>
      </w:r>
      <w:proofErr w:type="gramStart"/>
      <w:r>
        <w:rPr>
          <w:rFonts w:ascii="Times New Roman" w:hAnsi="Times New Roman" w:cs="Times New Roman"/>
          <w:sz w:val="24"/>
          <w:szCs w:val="24"/>
        </w:rPr>
        <w:t>well.</w:t>
      </w:r>
      <w:proofErr w:type="gramEnd"/>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Went over the services that College Access </w:t>
      </w:r>
      <w:proofErr w:type="spellStart"/>
      <w:r>
        <w:rPr>
          <w:rFonts w:ascii="Times New Roman" w:hAnsi="Times New Roman" w:cs="Times New Roman"/>
          <w:sz w:val="24"/>
          <w:szCs w:val="24"/>
        </w:rPr>
        <w:t>provides</w:t>
      </w:r>
      <w:proofErr w:type="spellEnd"/>
      <w:r>
        <w:rPr>
          <w:rFonts w:ascii="Times New Roman" w:hAnsi="Times New Roman" w:cs="Times New Roman"/>
          <w:sz w:val="24"/>
          <w:szCs w:val="24"/>
        </w:rPr>
        <w:t>.</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goals of the program: prepare secondary students for postsecondary education, inform participants of postsecondary options as well as inform about financial assistance options available, as well as professional development.    </w:t>
      </w:r>
    </w:p>
    <w:p w:rsidR="00357A4A" w:rsidRDefault="00357A4A" w:rsidP="00357A4A">
      <w:pPr>
        <w:pStyle w:val="ListParagraph"/>
        <w:numPr>
          <w:ilvl w:val="1"/>
          <w:numId w:val="1"/>
        </w:numPr>
        <w:rPr>
          <w:rFonts w:ascii="Times New Roman" w:hAnsi="Times New Roman" w:cs="Times New Roman"/>
          <w:sz w:val="24"/>
          <w:szCs w:val="24"/>
        </w:rPr>
      </w:pPr>
      <w:r w:rsidRPr="00855FAA">
        <w:rPr>
          <w:rFonts w:ascii="Times New Roman" w:hAnsi="Times New Roman" w:cs="Times New Roman"/>
          <w:sz w:val="24"/>
          <w:szCs w:val="24"/>
        </w:rPr>
        <w:lastRenderedPageBreak/>
        <w:t xml:space="preserve">Who is eligible and how </w:t>
      </w:r>
      <w:r>
        <w:rPr>
          <w:rFonts w:ascii="Times New Roman" w:hAnsi="Times New Roman" w:cs="Times New Roman"/>
          <w:sz w:val="24"/>
          <w:szCs w:val="24"/>
        </w:rPr>
        <w:t>students can apply.</w:t>
      </w:r>
    </w:p>
    <w:p w:rsidR="00357A4A" w:rsidRDefault="00357A4A" w:rsidP="00357A4A">
      <w:pPr>
        <w:pStyle w:val="ListParagraph"/>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do students get their voices heard?</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Explained how all enrolled students are automatically members of the Council on Postsecondary Student Affairs (COPSA) and how COPSA serves as a way for students to express their voice to administrators.</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Students can also be heard through events such as “Meet the President”</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If students have issues with instructors, they are able to see a counselor to discuss the issue, and if need be, file a grievance.  </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Also explained how the Dean and I have an open door policy to see students if they wish to see us and express their concerns.</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students have issues or concerns that deal with things outside of the classroom, those reports are brought to student support services.</w:t>
      </w:r>
    </w:p>
    <w:p w:rsidR="00357A4A" w:rsidRDefault="00357A4A" w:rsidP="00357A4A">
      <w:pPr>
        <w:pStyle w:val="ListParagraph"/>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your files for counseling stored securely?</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Yes</w:t>
      </w:r>
    </w:p>
    <w:p w:rsidR="00357A4A" w:rsidRDefault="00357A4A" w:rsidP="00357A4A">
      <w:pPr>
        <w:pStyle w:val="ListParagraph"/>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Is the storage place of your counseling files fireproof?</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I don’t believe it is fireproof.</w:t>
      </w:r>
    </w:p>
    <w:p w:rsidR="00357A4A" w:rsidRDefault="00357A4A" w:rsidP="00357A4A">
      <w:pPr>
        <w:pStyle w:val="ListParagraph"/>
        <w:rPr>
          <w:rFonts w:ascii="Times New Roman" w:hAnsi="Times New Roman" w:cs="Times New Roman"/>
          <w:sz w:val="24"/>
          <w:szCs w:val="24"/>
        </w:rPr>
      </w:pPr>
    </w:p>
    <w:p w:rsidR="00357A4A" w:rsidRDefault="00357A4A" w:rsidP="00357A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mascot of GCC?</w:t>
      </w:r>
    </w:p>
    <w:p w:rsidR="00357A4A"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 explained that when GCC had a high school and was participating in interscholastic sports, they were called the “Tradesmen”.  </w:t>
      </w:r>
    </w:p>
    <w:p w:rsidR="00357A4A" w:rsidRPr="00E54112" w:rsidRDefault="00357A4A" w:rsidP="00357A4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Explained that although the students do not participate in interscholastic competitive sports like that, the college has just recently taken an active role in participating in Gov Guam sports leagues such as the Park and </w:t>
      </w:r>
      <w:proofErr w:type="spellStart"/>
      <w:r>
        <w:rPr>
          <w:rFonts w:ascii="Times New Roman" w:hAnsi="Times New Roman" w:cs="Times New Roman"/>
          <w:sz w:val="24"/>
          <w:szCs w:val="24"/>
        </w:rPr>
        <w:t>Rec</w:t>
      </w:r>
      <w:proofErr w:type="spellEnd"/>
      <w:r>
        <w:rPr>
          <w:rFonts w:ascii="Times New Roman" w:hAnsi="Times New Roman" w:cs="Times New Roman"/>
          <w:sz w:val="24"/>
          <w:szCs w:val="24"/>
        </w:rPr>
        <w:t xml:space="preserve"> Volleyball and Softball leagues.  </w:t>
      </w:r>
    </w:p>
    <w:p w:rsidR="00357A4A" w:rsidRDefault="00357A4A" w:rsidP="00357A4A">
      <w:pPr>
        <w:spacing w:after="0" w:line="240" w:lineRule="auto"/>
        <w:rPr>
          <w:rFonts w:ascii="Times New Roman" w:hAnsi="Times New Roman" w:cs="Times New Roman"/>
          <w:sz w:val="24"/>
          <w:szCs w:val="24"/>
        </w:rPr>
      </w:pPr>
    </w:p>
    <w:p w:rsidR="00357A4A" w:rsidRDefault="00357A4A" w:rsidP="00357A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Welt went on to explain that his only concern right now in terms of student services is that the outcomes are not as accessible as our academic outcomes for our courses.  He commended us on the excellent job that we did with our academic student learning outcomes being out there and being very accessible, but would like to see our student services outcomes be also just as accessible.  </w:t>
      </w:r>
    </w:p>
    <w:p w:rsidR="00357A4A" w:rsidRDefault="00357A4A" w:rsidP="00357A4A">
      <w:pPr>
        <w:spacing w:after="0" w:line="240" w:lineRule="auto"/>
        <w:rPr>
          <w:rFonts w:ascii="Times New Roman" w:hAnsi="Times New Roman" w:cs="Times New Roman"/>
          <w:sz w:val="24"/>
          <w:szCs w:val="24"/>
        </w:rPr>
      </w:pPr>
    </w:p>
    <w:p w:rsidR="00357A4A" w:rsidRDefault="00357A4A" w:rsidP="00357A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Welt also suggested that we keep our counseling files in a fireproof place of storage, and in addition to that, back the files up electronically.  </w:t>
      </w:r>
    </w:p>
    <w:p w:rsidR="00357A4A" w:rsidRDefault="00357A4A" w:rsidP="00357A4A">
      <w:pPr>
        <w:spacing w:after="0" w:line="240" w:lineRule="auto"/>
        <w:rPr>
          <w:rFonts w:ascii="Times New Roman" w:hAnsi="Times New Roman" w:cs="Times New Roman"/>
          <w:sz w:val="24"/>
          <w:szCs w:val="24"/>
        </w:rPr>
      </w:pPr>
    </w:p>
    <w:p w:rsidR="0025374F" w:rsidRPr="003B0784" w:rsidRDefault="00357A4A" w:rsidP="00357A4A">
      <w:pPr>
        <w:spacing w:after="0" w:line="240" w:lineRule="auto"/>
        <w:rPr>
          <w:rFonts w:ascii="Times New Roman" w:hAnsi="Times New Roman" w:cs="Times New Roman"/>
          <w:sz w:val="24"/>
          <w:szCs w:val="24"/>
        </w:rPr>
      </w:pPr>
      <w:r>
        <w:rPr>
          <w:rFonts w:ascii="Times New Roman" w:hAnsi="Times New Roman" w:cs="Times New Roman"/>
          <w:sz w:val="24"/>
          <w:szCs w:val="24"/>
        </w:rPr>
        <w:t>Dr. Welt ended the meeting and thanked me, I thanked him as well, and we greeted each other goodbye.</w:t>
      </w:r>
    </w:p>
    <w:sectPr w:rsidR="002537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E0118"/>
    <w:multiLevelType w:val="hybridMultilevel"/>
    <w:tmpl w:val="6F8A6064"/>
    <w:lvl w:ilvl="0" w:tplc="0409000F">
      <w:start w:val="1"/>
      <w:numFmt w:val="decimal"/>
      <w:lvlText w:val="%1."/>
      <w:lvlJc w:val="left"/>
      <w:pPr>
        <w:ind w:left="720" w:hanging="360"/>
      </w:pPr>
      <w:rPr>
        <w:rFonts w:hint="default"/>
      </w:rPr>
    </w:lvl>
    <w:lvl w:ilvl="1" w:tplc="ECBED4D8">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A4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12B7"/>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4A"/>
    <w:pPr>
      <w:spacing w:after="0" w:line="240" w:lineRule="auto"/>
      <w:ind w:left="720"/>
      <w:contextualSpacing/>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2012-04-16T07:46:00Z</dcterms:created>
  <dcterms:modified xsi:type="dcterms:W3CDTF">2012-04-16T07:46:00Z</dcterms:modified>
</cp:coreProperties>
</file>