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785" w:rsidRDefault="008B3B65" w:rsidP="006C0CFE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652780</wp:posOffset>
                </wp:positionH>
                <wp:positionV relativeFrom="paragraph">
                  <wp:posOffset>-498475</wp:posOffset>
                </wp:positionV>
                <wp:extent cx="4002405" cy="937895"/>
                <wp:effectExtent l="0" t="4445" r="254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CFE" w:rsidRPr="006C0CFE" w:rsidRDefault="006C0CFE" w:rsidP="006C0CFE">
                            <w:pPr>
                              <w:spacing w:before="240"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C0C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Guam Community College</w:t>
                            </w:r>
                          </w:p>
                          <w:p w:rsidR="006C0CFE" w:rsidRPr="006C0CFE" w:rsidRDefault="006C0CFE" w:rsidP="006C0CF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C0C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P.O. Box 23069, Barrigada, Guam 96921</w:t>
                            </w:r>
                          </w:p>
                          <w:p w:rsidR="006C0CFE" w:rsidRPr="006C0CFE" w:rsidRDefault="006C0CFE" w:rsidP="006C0CF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C0C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www.guamcc.edu</w:t>
                            </w:r>
                          </w:p>
                          <w:p w:rsidR="006C0CFE" w:rsidRDefault="006C0C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.4pt;margin-top:-39.25pt;width:315.15pt;height:7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shZgAIAAA8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" stroked="f">
                <v:textbox>
                  <w:txbxContent>
                    <w:p w:rsidR="006C0CFE" w:rsidRPr="006C0CFE" w:rsidRDefault="006C0CFE" w:rsidP="006C0CFE">
                      <w:pPr>
                        <w:spacing w:before="240"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C0C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Guam Community College</w:t>
                      </w:r>
                    </w:p>
                    <w:p w:rsidR="006C0CFE" w:rsidRPr="006C0CFE" w:rsidRDefault="006C0CFE" w:rsidP="006C0CF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C0C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P.O. Box 23069, Barrigada, Guam 96921</w:t>
                      </w:r>
                    </w:p>
                    <w:p w:rsidR="006C0CFE" w:rsidRPr="006C0CFE" w:rsidRDefault="006C0CFE" w:rsidP="006C0CF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C0C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www.guamcc.edu</w:t>
                      </w:r>
                    </w:p>
                    <w:p w:rsidR="006C0CFE" w:rsidRDefault="006C0CFE"/>
                  </w:txbxContent>
                </v:textbox>
              </v:shape>
            </w:pict>
          </mc:Fallback>
        </mc:AlternateContent>
      </w:r>
      <w:r w:rsidR="006C0CF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-456565</wp:posOffset>
            </wp:positionH>
            <wp:positionV relativeFrom="paragraph">
              <wp:posOffset>-487045</wp:posOffset>
            </wp:positionV>
            <wp:extent cx="1358265" cy="1009015"/>
            <wp:effectExtent l="19050" t="0" r="0" b="0"/>
            <wp:wrapThrough wrapText="bothSides">
              <wp:wrapPolygon edited="0">
                <wp:start x="-303" y="0"/>
                <wp:lineTo x="-303" y="21206"/>
                <wp:lineTo x="21509" y="21206"/>
                <wp:lineTo x="21509" y="0"/>
                <wp:lineTo x="-303" y="0"/>
              </wp:wrapPolygon>
            </wp:wrapThrough>
            <wp:docPr id="1" name="Picture 0" descr="s_gcc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gcc%20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3785" w:rsidRDefault="003A3785" w:rsidP="003A3785">
      <w:pPr>
        <w:rPr>
          <w:rFonts w:ascii="Times New Roman" w:hAnsi="Times New Roman" w:cs="Times New Roman"/>
          <w:sz w:val="28"/>
          <w:szCs w:val="28"/>
        </w:rPr>
      </w:pPr>
    </w:p>
    <w:p w:rsidR="006C0CFE" w:rsidRDefault="003A3785" w:rsidP="003A37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MEMORANDUM</w:t>
      </w:r>
    </w:p>
    <w:p w:rsidR="003A3785" w:rsidRPr="003A3785" w:rsidRDefault="003A3785" w:rsidP="003A3785">
      <w:pPr>
        <w:rPr>
          <w:rFonts w:ascii="Times New Roman" w:hAnsi="Times New Roman" w:cs="Times New Roman"/>
          <w:sz w:val="24"/>
          <w:szCs w:val="24"/>
        </w:rPr>
      </w:pPr>
      <w:r w:rsidRPr="003A3785">
        <w:rPr>
          <w:rFonts w:ascii="Times New Roman" w:hAnsi="Times New Roman" w:cs="Times New Roman"/>
          <w:sz w:val="24"/>
          <w:szCs w:val="24"/>
        </w:rPr>
        <w:t>TO:</w:t>
      </w:r>
      <w:r w:rsidRPr="003A3785">
        <w:rPr>
          <w:rFonts w:ascii="Times New Roman" w:hAnsi="Times New Roman" w:cs="Times New Roman"/>
          <w:sz w:val="24"/>
          <w:szCs w:val="24"/>
        </w:rPr>
        <w:tab/>
      </w:r>
      <w:r w:rsidRPr="003A3785">
        <w:rPr>
          <w:rFonts w:ascii="Times New Roman" w:hAnsi="Times New Roman" w:cs="Times New Roman"/>
          <w:sz w:val="24"/>
          <w:szCs w:val="24"/>
        </w:rPr>
        <w:tab/>
        <w:t>President’s Office</w:t>
      </w:r>
    </w:p>
    <w:p w:rsidR="003A3785" w:rsidRPr="003A3785" w:rsidRDefault="003A3785" w:rsidP="003A3785">
      <w:pPr>
        <w:rPr>
          <w:rFonts w:ascii="Times New Roman" w:hAnsi="Times New Roman" w:cs="Times New Roman"/>
          <w:sz w:val="24"/>
          <w:szCs w:val="24"/>
        </w:rPr>
      </w:pPr>
      <w:r w:rsidRPr="003A3785">
        <w:rPr>
          <w:rFonts w:ascii="Times New Roman" w:hAnsi="Times New Roman" w:cs="Times New Roman"/>
          <w:sz w:val="24"/>
          <w:szCs w:val="24"/>
        </w:rPr>
        <w:t>FROM:</w:t>
      </w:r>
      <w:r w:rsidRPr="003A3785">
        <w:rPr>
          <w:rFonts w:ascii="Times New Roman" w:hAnsi="Times New Roman" w:cs="Times New Roman"/>
          <w:sz w:val="24"/>
          <w:szCs w:val="24"/>
        </w:rPr>
        <w:tab/>
      </w:r>
      <w:r w:rsidR="008B3B65">
        <w:rPr>
          <w:rFonts w:ascii="Times New Roman" w:hAnsi="Times New Roman" w:cs="Times New Roman"/>
          <w:sz w:val="24"/>
          <w:szCs w:val="24"/>
        </w:rPr>
        <w:t>Rosemary Loveridge</w:t>
      </w:r>
      <w:r w:rsidR="00700C8B">
        <w:rPr>
          <w:rFonts w:ascii="Times New Roman" w:hAnsi="Times New Roman" w:cs="Times New Roman"/>
          <w:sz w:val="24"/>
          <w:szCs w:val="24"/>
        </w:rPr>
        <w:t xml:space="preserve"> (Chair, Standard IV, Leadership and Governance)</w:t>
      </w:r>
    </w:p>
    <w:p w:rsidR="003A3785" w:rsidRPr="003A3785" w:rsidRDefault="003A3785" w:rsidP="003A3785">
      <w:pPr>
        <w:rPr>
          <w:rFonts w:ascii="Times New Roman" w:hAnsi="Times New Roman" w:cs="Times New Roman"/>
          <w:sz w:val="24"/>
          <w:szCs w:val="24"/>
        </w:rPr>
      </w:pPr>
      <w:r w:rsidRPr="003A3785">
        <w:rPr>
          <w:rFonts w:ascii="Times New Roman" w:hAnsi="Times New Roman" w:cs="Times New Roman"/>
          <w:sz w:val="24"/>
          <w:szCs w:val="24"/>
        </w:rPr>
        <w:t>DATE:</w:t>
      </w:r>
      <w:r w:rsidRPr="003A3785">
        <w:rPr>
          <w:rFonts w:ascii="Times New Roman" w:hAnsi="Times New Roman" w:cs="Times New Roman"/>
          <w:sz w:val="24"/>
          <w:szCs w:val="24"/>
        </w:rPr>
        <w:tab/>
      </w:r>
      <w:r w:rsidR="008B3B65">
        <w:rPr>
          <w:rFonts w:ascii="Times New Roman" w:hAnsi="Times New Roman" w:cs="Times New Roman"/>
          <w:sz w:val="24"/>
          <w:szCs w:val="24"/>
        </w:rPr>
        <w:tab/>
        <w:t>May 1, 2017</w:t>
      </w:r>
    </w:p>
    <w:p w:rsidR="003A3785" w:rsidRPr="003A3785" w:rsidRDefault="003A3785" w:rsidP="003A3785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3A3785">
        <w:rPr>
          <w:rFonts w:ascii="Times New Roman" w:hAnsi="Times New Roman" w:cs="Times New Roman"/>
          <w:sz w:val="24"/>
          <w:szCs w:val="24"/>
        </w:rPr>
        <w:t>SUBJECT:</w:t>
      </w:r>
      <w:r w:rsidRPr="003A3785">
        <w:rPr>
          <w:rFonts w:ascii="Times New Roman" w:hAnsi="Times New Roman" w:cs="Times New Roman"/>
          <w:sz w:val="24"/>
          <w:szCs w:val="24"/>
        </w:rPr>
        <w:tab/>
        <w:t xml:space="preserve">Governance Committees’ Year End </w:t>
      </w:r>
      <w:r w:rsidR="00CC44D2">
        <w:rPr>
          <w:rFonts w:ascii="Times New Roman" w:hAnsi="Times New Roman" w:cs="Times New Roman"/>
          <w:sz w:val="24"/>
          <w:szCs w:val="24"/>
        </w:rPr>
        <w:t>Report for AY 2016-2017</w:t>
      </w:r>
    </w:p>
    <w:p w:rsidR="003A3785" w:rsidRPr="003A3785" w:rsidRDefault="003A3785" w:rsidP="003A3785">
      <w:pPr>
        <w:rPr>
          <w:rFonts w:ascii="Times New Roman" w:hAnsi="Times New Roman" w:cs="Times New Roman"/>
          <w:i/>
          <w:sz w:val="24"/>
          <w:szCs w:val="24"/>
        </w:rPr>
      </w:pPr>
      <w:r w:rsidRPr="003A3785">
        <w:rPr>
          <w:rFonts w:ascii="Times New Roman" w:hAnsi="Times New Roman" w:cs="Times New Roman"/>
          <w:i/>
          <w:sz w:val="24"/>
          <w:szCs w:val="24"/>
        </w:rPr>
        <w:t xml:space="preserve">Instructions: Update the committee’s accomplishments for the </w:t>
      </w:r>
      <w:r w:rsidRPr="00B02216">
        <w:rPr>
          <w:rFonts w:ascii="Times New Roman" w:hAnsi="Times New Roman" w:cs="Times New Roman"/>
          <w:i/>
          <w:sz w:val="24"/>
          <w:szCs w:val="24"/>
        </w:rPr>
        <w:t>201</w:t>
      </w:r>
      <w:r w:rsidR="00B02216">
        <w:rPr>
          <w:rFonts w:ascii="Times New Roman" w:hAnsi="Times New Roman" w:cs="Times New Roman"/>
          <w:i/>
          <w:sz w:val="24"/>
          <w:szCs w:val="24"/>
        </w:rPr>
        <w:t>6-2017</w:t>
      </w:r>
      <w:r w:rsidRPr="003A3785">
        <w:rPr>
          <w:rFonts w:ascii="Times New Roman" w:hAnsi="Times New Roman" w:cs="Times New Roman"/>
          <w:i/>
          <w:sz w:val="24"/>
          <w:szCs w:val="24"/>
        </w:rPr>
        <w:t xml:space="preserve"> year. Complete the self-assessment. Make recommendations for </w:t>
      </w:r>
      <w:r w:rsidRPr="00B02216">
        <w:rPr>
          <w:rFonts w:ascii="Times New Roman" w:hAnsi="Times New Roman" w:cs="Times New Roman"/>
          <w:i/>
          <w:sz w:val="24"/>
          <w:szCs w:val="24"/>
        </w:rPr>
        <w:t>201</w:t>
      </w:r>
      <w:r w:rsidR="00B02216">
        <w:rPr>
          <w:rFonts w:ascii="Times New Roman" w:hAnsi="Times New Roman" w:cs="Times New Roman"/>
          <w:i/>
          <w:sz w:val="24"/>
          <w:szCs w:val="24"/>
        </w:rPr>
        <w:t>7-2018</w:t>
      </w:r>
      <w:bookmarkStart w:id="0" w:name="_GoBack"/>
      <w:bookmarkEnd w:id="0"/>
      <w:r w:rsidRPr="003A3785">
        <w:rPr>
          <w:rFonts w:ascii="Times New Roman" w:hAnsi="Times New Roman" w:cs="Times New Roman"/>
          <w:i/>
          <w:sz w:val="24"/>
          <w:szCs w:val="24"/>
        </w:rPr>
        <w:t xml:space="preserve"> for this or other committees.</w:t>
      </w:r>
    </w:p>
    <w:p w:rsidR="003A3785" w:rsidRPr="003A3785" w:rsidRDefault="003A3785" w:rsidP="003A3785">
      <w:pPr>
        <w:rPr>
          <w:rFonts w:ascii="Times New Roman" w:hAnsi="Times New Roman" w:cs="Times New Roman"/>
          <w:i/>
          <w:sz w:val="24"/>
          <w:szCs w:val="24"/>
        </w:rPr>
      </w:pPr>
      <w:r w:rsidRPr="003A3785">
        <w:rPr>
          <w:rFonts w:ascii="Times New Roman" w:hAnsi="Times New Roman" w:cs="Times New Roman"/>
          <w:i/>
          <w:sz w:val="24"/>
          <w:szCs w:val="24"/>
        </w:rPr>
        <w:t>NOTE: The committee chair (co-chairs) is (are) responsible for completing reports following dialogue with the committee. As a committee, please assess progress toward these goals. Assessment of the committee’s progress toward these goals is a critical part of the annual cycle of assessment where outcomes lead to change and improvement.</w:t>
      </w:r>
    </w:p>
    <w:p w:rsidR="003A3785" w:rsidRPr="003A3785" w:rsidRDefault="008B3B65" w:rsidP="003A37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Standard IV</w:t>
      </w:r>
      <w:r w:rsidR="004739B0">
        <w:rPr>
          <w:rFonts w:ascii="Times New Roman" w:hAnsi="Times New Roman" w:cs="Times New Roman"/>
          <w:b/>
          <w:sz w:val="24"/>
          <w:szCs w:val="24"/>
        </w:rPr>
        <w:t>: Leadership and Governance</w:t>
      </w:r>
      <w:r>
        <w:rPr>
          <w:rFonts w:ascii="Times New Roman" w:hAnsi="Times New Roman" w:cs="Times New Roman"/>
          <w:b/>
          <w:sz w:val="24"/>
          <w:szCs w:val="24"/>
        </w:rPr>
        <w:t xml:space="preserve"> Committee</w:t>
      </w:r>
    </w:p>
    <w:p w:rsidR="008B3B65" w:rsidRDefault="003A3785" w:rsidP="003A37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3785">
        <w:rPr>
          <w:rFonts w:ascii="Times New Roman" w:hAnsi="Times New Roman" w:cs="Times New Roman"/>
          <w:b/>
          <w:sz w:val="24"/>
          <w:szCs w:val="24"/>
        </w:rPr>
        <w:t xml:space="preserve">Committee Members </w:t>
      </w:r>
    </w:p>
    <w:p w:rsidR="008B3B65" w:rsidRDefault="008B3B65" w:rsidP="008B3B6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Chair: Rosemary Loveridge</w:t>
      </w:r>
    </w:p>
    <w:p w:rsidR="003A3785" w:rsidRDefault="008B3B65" w:rsidP="008B3B6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Members: Faculty: Jennifer </w:t>
      </w:r>
      <w:proofErr w:type="spellStart"/>
      <w:r>
        <w:rPr>
          <w:rFonts w:ascii="Times New Roman" w:hAnsi="Times New Roman" w:cs="Times New Roman"/>
          <w:sz w:val="24"/>
          <w:szCs w:val="24"/>
        </w:rPr>
        <w:t>Artero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Barbara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Mafnas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739B0">
        <w:rPr>
          <w:rFonts w:ascii="Times New Roman" w:hAnsi="Times New Roman" w:cs="Times New Roman"/>
          <w:sz w:val="24"/>
          <w:szCs w:val="24"/>
        </w:rPr>
        <w:t>Rachel</w:t>
      </w:r>
      <w:proofErr w:type="gramEnd"/>
      <w:r w:rsidR="004739B0">
        <w:rPr>
          <w:rFonts w:ascii="Times New Roman" w:hAnsi="Times New Roman" w:cs="Times New Roman"/>
          <w:sz w:val="24"/>
          <w:szCs w:val="24"/>
        </w:rPr>
        <w:t xml:space="preserve"> Lee</w:t>
      </w:r>
    </w:p>
    <w:p w:rsidR="004739B0" w:rsidRDefault="004739B0" w:rsidP="008B3B6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Team Advisor: </w:t>
      </w:r>
      <w:proofErr w:type="spellStart"/>
      <w:r>
        <w:rPr>
          <w:rFonts w:ascii="Times New Roman" w:hAnsi="Times New Roman" w:cs="Times New Roman"/>
          <w:sz w:val="24"/>
          <w:szCs w:val="24"/>
        </w:rPr>
        <w:t>Marlena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Montague</w:t>
      </w:r>
    </w:p>
    <w:p w:rsidR="004739B0" w:rsidRDefault="004739B0" w:rsidP="008B3B6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Administrator: Carmen Santos</w:t>
      </w:r>
    </w:p>
    <w:p w:rsidR="008B3B65" w:rsidRDefault="008B3B65" w:rsidP="008B3B6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Staff: </w:t>
      </w:r>
      <w:r w:rsidR="004739B0">
        <w:rPr>
          <w:rFonts w:ascii="Times New Roman" w:hAnsi="Times New Roman" w:cs="Times New Roman"/>
          <w:sz w:val="24"/>
          <w:szCs w:val="24"/>
        </w:rPr>
        <w:t xml:space="preserve">Cheryl San Nicolas, </w:t>
      </w:r>
      <w:proofErr w:type="spellStart"/>
      <w:r w:rsidR="004739B0">
        <w:rPr>
          <w:rFonts w:ascii="Times New Roman" w:hAnsi="Times New Roman" w:cs="Times New Roman"/>
          <w:sz w:val="24"/>
          <w:szCs w:val="24"/>
        </w:rPr>
        <w:t>Vangie</w:t>
      </w:r>
      <w:proofErr w:type="spellEnd"/>
      <w:r w:rsidR="0047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9B0">
        <w:rPr>
          <w:rFonts w:ascii="Times New Roman" w:hAnsi="Times New Roman" w:cs="Times New Roman"/>
          <w:sz w:val="24"/>
          <w:szCs w:val="24"/>
        </w:rPr>
        <w:t>Aguon</w:t>
      </w:r>
      <w:proofErr w:type="spellEnd"/>
      <w:r w:rsidR="00700C8B">
        <w:rPr>
          <w:rFonts w:ascii="Times New Roman" w:hAnsi="Times New Roman" w:cs="Times New Roman"/>
          <w:sz w:val="24"/>
          <w:szCs w:val="24"/>
        </w:rPr>
        <w:t>, Rowena Perez</w:t>
      </w:r>
    </w:p>
    <w:p w:rsidR="008B3B65" w:rsidRDefault="008B3B65" w:rsidP="008B3B6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Students: </w:t>
      </w:r>
      <w:r w:rsidR="004739B0">
        <w:rPr>
          <w:rFonts w:ascii="Times New Roman" w:hAnsi="Times New Roman" w:cs="Times New Roman"/>
          <w:sz w:val="24"/>
          <w:szCs w:val="24"/>
        </w:rPr>
        <w:t xml:space="preserve">Adrian Davis, Liza San </w:t>
      </w:r>
      <w:proofErr w:type="spellStart"/>
      <w:r w:rsidR="004739B0">
        <w:rPr>
          <w:rFonts w:ascii="Times New Roman" w:hAnsi="Times New Roman" w:cs="Times New Roman"/>
          <w:sz w:val="24"/>
          <w:szCs w:val="24"/>
        </w:rPr>
        <w:t>Augustin</w:t>
      </w:r>
      <w:proofErr w:type="spellEnd"/>
    </w:p>
    <w:p w:rsidR="008B3B65" w:rsidRDefault="008B3B65" w:rsidP="008B3B6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Member: </w:t>
      </w:r>
      <w:r w:rsidR="004739B0">
        <w:rPr>
          <w:rFonts w:ascii="Times New Roman" w:hAnsi="Times New Roman" w:cs="Times New Roman"/>
          <w:sz w:val="24"/>
          <w:szCs w:val="24"/>
        </w:rPr>
        <w:t xml:space="preserve">Deborah C. </w:t>
      </w:r>
      <w:proofErr w:type="spellStart"/>
      <w:r w:rsidR="004739B0">
        <w:rPr>
          <w:rFonts w:ascii="Times New Roman" w:hAnsi="Times New Roman" w:cs="Times New Roman"/>
          <w:sz w:val="24"/>
          <w:szCs w:val="24"/>
        </w:rPr>
        <w:t>Belenger</w:t>
      </w:r>
      <w:proofErr w:type="spellEnd"/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516"/>
        <w:gridCol w:w="2740"/>
        <w:gridCol w:w="1390"/>
        <w:gridCol w:w="1042"/>
        <w:gridCol w:w="1080"/>
        <w:gridCol w:w="3240"/>
      </w:tblGrid>
      <w:tr w:rsidR="0004708C" w:rsidRPr="0004708C" w:rsidTr="0004708C">
        <w:tc>
          <w:tcPr>
            <w:tcW w:w="3256" w:type="dxa"/>
            <w:gridSpan w:val="2"/>
            <w:vAlign w:val="center"/>
          </w:tcPr>
          <w:p w:rsidR="0004708C" w:rsidRPr="0004708C" w:rsidRDefault="0004708C" w:rsidP="0004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8C">
              <w:rPr>
                <w:rFonts w:ascii="Times New Roman" w:hAnsi="Times New Roman" w:cs="Times New Roman"/>
                <w:sz w:val="24"/>
                <w:szCs w:val="24"/>
              </w:rPr>
              <w:t>Initiatives</w:t>
            </w:r>
          </w:p>
        </w:tc>
        <w:tc>
          <w:tcPr>
            <w:tcW w:w="1390" w:type="dxa"/>
            <w:vAlign w:val="center"/>
          </w:tcPr>
          <w:p w:rsidR="0004708C" w:rsidRPr="0004708C" w:rsidRDefault="0004708C" w:rsidP="0004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8C"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</w:tc>
        <w:tc>
          <w:tcPr>
            <w:tcW w:w="1042" w:type="dxa"/>
            <w:vAlign w:val="center"/>
          </w:tcPr>
          <w:p w:rsidR="0004708C" w:rsidRPr="0004708C" w:rsidRDefault="0004708C" w:rsidP="0004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8C">
              <w:rPr>
                <w:rFonts w:ascii="Times New Roman" w:hAnsi="Times New Roman" w:cs="Times New Roman"/>
                <w:sz w:val="24"/>
                <w:szCs w:val="24"/>
              </w:rPr>
              <w:t>Carried Forward</w:t>
            </w:r>
          </w:p>
        </w:tc>
        <w:tc>
          <w:tcPr>
            <w:tcW w:w="1080" w:type="dxa"/>
            <w:vAlign w:val="center"/>
          </w:tcPr>
          <w:p w:rsidR="0004708C" w:rsidRPr="0004708C" w:rsidRDefault="0004708C" w:rsidP="0004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8C">
              <w:rPr>
                <w:rFonts w:ascii="Times New Roman" w:hAnsi="Times New Roman" w:cs="Times New Roman"/>
                <w:sz w:val="24"/>
                <w:szCs w:val="24"/>
              </w:rPr>
              <w:t>Will Not Pursue</w:t>
            </w:r>
          </w:p>
        </w:tc>
        <w:tc>
          <w:tcPr>
            <w:tcW w:w="3240" w:type="dxa"/>
          </w:tcPr>
          <w:p w:rsidR="0004708C" w:rsidRPr="0004708C" w:rsidRDefault="0004708C" w:rsidP="00444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8C">
              <w:rPr>
                <w:rFonts w:ascii="Times New Roman" w:hAnsi="Times New Roman" w:cs="Times New Roman"/>
                <w:sz w:val="24"/>
                <w:szCs w:val="24"/>
              </w:rPr>
              <w:t>Status Description</w:t>
            </w:r>
          </w:p>
        </w:tc>
      </w:tr>
      <w:tr w:rsidR="0004708C" w:rsidRPr="0004708C" w:rsidTr="0004708C">
        <w:tc>
          <w:tcPr>
            <w:tcW w:w="516" w:type="dxa"/>
          </w:tcPr>
          <w:p w:rsidR="0004708C" w:rsidRPr="0004708C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04708C" w:rsidRPr="0004708C" w:rsidRDefault="00113145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Accreditation Basics Online Certificate</w:t>
            </w:r>
          </w:p>
        </w:tc>
        <w:tc>
          <w:tcPr>
            <w:tcW w:w="1390" w:type="dxa"/>
            <w:vAlign w:val="center"/>
          </w:tcPr>
          <w:p w:rsidR="0004708C" w:rsidRPr="0004708C" w:rsidRDefault="00B373EA" w:rsidP="00B3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42" w:type="dxa"/>
          </w:tcPr>
          <w:p w:rsidR="0004708C" w:rsidRDefault="00B8268D" w:rsidP="0004708C">
            <w:pPr>
              <w:jc w:val="center"/>
            </w:pP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E093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04708C" w:rsidRDefault="00B8268D" w:rsidP="0004708C">
            <w:pPr>
              <w:jc w:val="center"/>
            </w:pP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E093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:rsidR="0004708C" w:rsidRPr="0004708C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08C" w:rsidRPr="0004708C" w:rsidTr="0004708C">
        <w:tc>
          <w:tcPr>
            <w:tcW w:w="516" w:type="dxa"/>
          </w:tcPr>
          <w:p w:rsidR="0004708C" w:rsidRPr="0004708C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04708C" w:rsidRPr="0004708C" w:rsidRDefault="00113145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ISER Draft I, Fall 2017</w:t>
            </w:r>
          </w:p>
        </w:tc>
        <w:tc>
          <w:tcPr>
            <w:tcW w:w="1390" w:type="dxa"/>
          </w:tcPr>
          <w:p w:rsidR="0004708C" w:rsidRDefault="00B373EA" w:rsidP="00B373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42" w:type="dxa"/>
          </w:tcPr>
          <w:p w:rsidR="0004708C" w:rsidRDefault="00B8268D" w:rsidP="0004708C">
            <w:pPr>
              <w:jc w:val="center"/>
            </w:pP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E093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04708C" w:rsidRDefault="00B8268D" w:rsidP="0004708C">
            <w:pPr>
              <w:jc w:val="center"/>
            </w:pP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E093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:rsidR="0004708C" w:rsidRPr="0004708C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08C" w:rsidRPr="0004708C" w:rsidTr="0004708C">
        <w:tc>
          <w:tcPr>
            <w:tcW w:w="516" w:type="dxa"/>
          </w:tcPr>
          <w:p w:rsidR="0004708C" w:rsidRPr="0004708C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:rsidR="0004708C" w:rsidRPr="0004708C" w:rsidRDefault="00113145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ISER Draft II, Spring 2017</w:t>
            </w:r>
          </w:p>
        </w:tc>
        <w:tc>
          <w:tcPr>
            <w:tcW w:w="1390" w:type="dxa"/>
          </w:tcPr>
          <w:p w:rsidR="0004708C" w:rsidRDefault="00B373EA" w:rsidP="00B373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42" w:type="dxa"/>
          </w:tcPr>
          <w:p w:rsidR="0004708C" w:rsidRDefault="00B8268D" w:rsidP="0004708C">
            <w:pPr>
              <w:jc w:val="center"/>
            </w:pP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E093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04708C" w:rsidRDefault="00B8268D" w:rsidP="0004708C">
            <w:pPr>
              <w:jc w:val="center"/>
            </w:pP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E093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:rsidR="0004708C" w:rsidRPr="0004708C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08C" w:rsidRPr="0004708C" w:rsidTr="0004708C">
        <w:tc>
          <w:tcPr>
            <w:tcW w:w="516" w:type="dxa"/>
          </w:tcPr>
          <w:p w:rsidR="0004708C" w:rsidRPr="0004708C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0" w:type="dxa"/>
          </w:tcPr>
          <w:p w:rsidR="0004708C" w:rsidRPr="0004708C" w:rsidRDefault="00113145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ISER Draft III, Spring 2017</w:t>
            </w:r>
          </w:p>
        </w:tc>
        <w:tc>
          <w:tcPr>
            <w:tcW w:w="1390" w:type="dxa"/>
          </w:tcPr>
          <w:p w:rsidR="0004708C" w:rsidRDefault="00B373EA" w:rsidP="00B373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42" w:type="dxa"/>
          </w:tcPr>
          <w:p w:rsidR="0004708C" w:rsidRDefault="00B8268D" w:rsidP="0004708C">
            <w:pPr>
              <w:jc w:val="center"/>
            </w:pP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E093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04708C" w:rsidRDefault="00B8268D" w:rsidP="0004708C">
            <w:pPr>
              <w:jc w:val="center"/>
            </w:pP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E093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:rsidR="0004708C" w:rsidRPr="0004708C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08C" w:rsidRPr="0004708C" w:rsidTr="0004708C">
        <w:tc>
          <w:tcPr>
            <w:tcW w:w="516" w:type="dxa"/>
          </w:tcPr>
          <w:p w:rsidR="0004708C" w:rsidRPr="0004708C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0" w:type="dxa"/>
          </w:tcPr>
          <w:p w:rsidR="0004708C" w:rsidRPr="0004708C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04708C" w:rsidRDefault="00B8268D" w:rsidP="0004708C">
            <w:pPr>
              <w:jc w:val="center"/>
            </w:pPr>
            <w:r w:rsidRPr="00813B1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13B1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813B1B">
              <w:rPr>
                <w:rFonts w:ascii="Times New Roman" w:hAnsi="Times New Roman" w:cs="Times New Roman"/>
                <w:sz w:val="24"/>
                <w:szCs w:val="24"/>
              </w:rPr>
            </w:r>
            <w:r w:rsidRPr="00813B1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42" w:type="dxa"/>
          </w:tcPr>
          <w:p w:rsidR="0004708C" w:rsidRDefault="00B8268D" w:rsidP="0004708C">
            <w:pPr>
              <w:jc w:val="center"/>
            </w:pP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E093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04708C" w:rsidRDefault="00B8268D" w:rsidP="0004708C">
            <w:pPr>
              <w:jc w:val="center"/>
            </w:pP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E093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:rsidR="0004708C" w:rsidRPr="0004708C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08C" w:rsidRPr="0004708C" w:rsidTr="0004708C">
        <w:tc>
          <w:tcPr>
            <w:tcW w:w="516" w:type="dxa"/>
          </w:tcPr>
          <w:p w:rsidR="0004708C" w:rsidRPr="0004708C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40" w:type="dxa"/>
          </w:tcPr>
          <w:p w:rsidR="0004708C" w:rsidRPr="0004708C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04708C" w:rsidRDefault="00B8268D" w:rsidP="0004708C">
            <w:pPr>
              <w:jc w:val="center"/>
            </w:pPr>
            <w:r w:rsidRPr="00813B1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13B1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813B1B">
              <w:rPr>
                <w:rFonts w:ascii="Times New Roman" w:hAnsi="Times New Roman" w:cs="Times New Roman"/>
                <w:sz w:val="24"/>
                <w:szCs w:val="24"/>
              </w:rPr>
            </w:r>
            <w:r w:rsidRPr="00813B1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42" w:type="dxa"/>
          </w:tcPr>
          <w:p w:rsidR="0004708C" w:rsidRDefault="00B8268D" w:rsidP="0004708C">
            <w:pPr>
              <w:jc w:val="center"/>
            </w:pP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E093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04708C" w:rsidRDefault="00B8268D" w:rsidP="0004708C">
            <w:pPr>
              <w:jc w:val="center"/>
            </w:pP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E093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:rsidR="0004708C" w:rsidRPr="0004708C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08C" w:rsidRPr="0004708C" w:rsidTr="0004708C">
        <w:tc>
          <w:tcPr>
            <w:tcW w:w="516" w:type="dxa"/>
          </w:tcPr>
          <w:p w:rsidR="0004708C" w:rsidRPr="0004708C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40" w:type="dxa"/>
          </w:tcPr>
          <w:p w:rsidR="0004708C" w:rsidRPr="0004708C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04708C" w:rsidRDefault="00B8268D" w:rsidP="0004708C">
            <w:pPr>
              <w:jc w:val="center"/>
            </w:pPr>
            <w:r w:rsidRPr="00813B1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13B1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813B1B">
              <w:rPr>
                <w:rFonts w:ascii="Times New Roman" w:hAnsi="Times New Roman" w:cs="Times New Roman"/>
                <w:sz w:val="24"/>
                <w:szCs w:val="24"/>
              </w:rPr>
            </w:r>
            <w:r w:rsidRPr="00813B1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42" w:type="dxa"/>
          </w:tcPr>
          <w:p w:rsidR="0004708C" w:rsidRDefault="00B8268D" w:rsidP="0004708C">
            <w:pPr>
              <w:jc w:val="center"/>
            </w:pP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E093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04708C" w:rsidRDefault="00B8268D" w:rsidP="0004708C">
            <w:pPr>
              <w:jc w:val="center"/>
            </w:pP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E093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:rsidR="0004708C" w:rsidRPr="0004708C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08C" w:rsidRPr="0004708C" w:rsidTr="0004708C">
        <w:tc>
          <w:tcPr>
            <w:tcW w:w="516" w:type="dxa"/>
          </w:tcPr>
          <w:p w:rsidR="0004708C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740" w:type="dxa"/>
          </w:tcPr>
          <w:p w:rsidR="0004708C" w:rsidRPr="0004708C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04708C" w:rsidRDefault="00B8268D" w:rsidP="0004708C">
            <w:pPr>
              <w:jc w:val="center"/>
            </w:pPr>
            <w:r w:rsidRPr="00813B1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13B1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813B1B">
              <w:rPr>
                <w:rFonts w:ascii="Times New Roman" w:hAnsi="Times New Roman" w:cs="Times New Roman"/>
                <w:sz w:val="24"/>
                <w:szCs w:val="24"/>
              </w:rPr>
            </w:r>
            <w:r w:rsidRPr="00813B1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42" w:type="dxa"/>
          </w:tcPr>
          <w:p w:rsidR="0004708C" w:rsidRDefault="00B8268D" w:rsidP="0004708C">
            <w:pPr>
              <w:jc w:val="center"/>
            </w:pP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E093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04708C" w:rsidRDefault="00B8268D" w:rsidP="0004708C">
            <w:pPr>
              <w:jc w:val="center"/>
            </w:pP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E093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:rsidR="0004708C" w:rsidRPr="0004708C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08C" w:rsidRPr="0004708C" w:rsidTr="0004708C">
        <w:tc>
          <w:tcPr>
            <w:tcW w:w="516" w:type="dxa"/>
          </w:tcPr>
          <w:p w:rsidR="0004708C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40" w:type="dxa"/>
          </w:tcPr>
          <w:p w:rsidR="0004708C" w:rsidRPr="0004708C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04708C" w:rsidRDefault="00B8268D" w:rsidP="0004708C">
            <w:pPr>
              <w:jc w:val="center"/>
            </w:pPr>
            <w:r w:rsidRPr="00813B1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13B1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813B1B">
              <w:rPr>
                <w:rFonts w:ascii="Times New Roman" w:hAnsi="Times New Roman" w:cs="Times New Roman"/>
                <w:sz w:val="24"/>
                <w:szCs w:val="24"/>
              </w:rPr>
            </w:r>
            <w:r w:rsidRPr="00813B1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42" w:type="dxa"/>
          </w:tcPr>
          <w:p w:rsidR="0004708C" w:rsidRDefault="00B8268D" w:rsidP="0004708C">
            <w:pPr>
              <w:jc w:val="center"/>
            </w:pP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E093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04708C" w:rsidRDefault="00B8268D" w:rsidP="0004708C">
            <w:pPr>
              <w:jc w:val="center"/>
            </w:pP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E093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:rsidR="0004708C" w:rsidRPr="0004708C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08C" w:rsidRPr="0004708C" w:rsidTr="0004708C">
        <w:tc>
          <w:tcPr>
            <w:tcW w:w="516" w:type="dxa"/>
          </w:tcPr>
          <w:p w:rsidR="0004708C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40" w:type="dxa"/>
          </w:tcPr>
          <w:p w:rsidR="0004708C" w:rsidRPr="0004708C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04708C" w:rsidRDefault="00B8268D" w:rsidP="0004708C">
            <w:pPr>
              <w:jc w:val="center"/>
            </w:pPr>
            <w:r w:rsidRPr="00813B1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13B1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813B1B">
              <w:rPr>
                <w:rFonts w:ascii="Times New Roman" w:hAnsi="Times New Roman" w:cs="Times New Roman"/>
                <w:sz w:val="24"/>
                <w:szCs w:val="24"/>
              </w:rPr>
            </w:r>
            <w:r w:rsidRPr="00813B1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42" w:type="dxa"/>
          </w:tcPr>
          <w:p w:rsidR="0004708C" w:rsidRDefault="00B8268D" w:rsidP="0004708C">
            <w:pPr>
              <w:jc w:val="center"/>
            </w:pP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E093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04708C" w:rsidRDefault="00B8268D" w:rsidP="0004708C">
            <w:pPr>
              <w:jc w:val="center"/>
            </w:pP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E093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:rsidR="0004708C" w:rsidRPr="0004708C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785" w:rsidRDefault="003A3785" w:rsidP="003A3785">
      <w:pPr>
        <w:rPr>
          <w:rFonts w:ascii="Times New Roman" w:hAnsi="Times New Roman" w:cs="Times New Roman"/>
          <w:sz w:val="24"/>
          <w:szCs w:val="24"/>
        </w:rPr>
      </w:pPr>
    </w:p>
    <w:p w:rsidR="00E90AC0" w:rsidRPr="00E90AC0" w:rsidRDefault="00E90AC0" w:rsidP="003A3785">
      <w:pPr>
        <w:rPr>
          <w:rFonts w:ascii="Times New Roman" w:hAnsi="Times New Roman" w:cs="Times New Roman"/>
          <w:b/>
          <w:sz w:val="24"/>
          <w:szCs w:val="24"/>
        </w:rPr>
      </w:pPr>
      <w:r w:rsidRPr="00E90AC0">
        <w:rPr>
          <w:rFonts w:ascii="Times New Roman" w:hAnsi="Times New Roman" w:cs="Times New Roman"/>
          <w:b/>
          <w:sz w:val="24"/>
          <w:szCs w:val="24"/>
        </w:rPr>
        <w:t>Self Assessment</w:t>
      </w:r>
    </w:p>
    <w:p w:rsidR="00692F19" w:rsidRDefault="00692F19" w:rsidP="00692F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what degree has the committee met its roles and responsibilities?</w:t>
      </w:r>
    </w:p>
    <w:p w:rsidR="00700C8B" w:rsidRPr="00700C8B" w:rsidRDefault="00700C8B" w:rsidP="00700C8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700C8B">
        <w:rPr>
          <w:rFonts w:ascii="Times New Roman" w:hAnsi="Times New Roman" w:cs="Times New Roman"/>
          <w:b/>
          <w:sz w:val="24"/>
          <w:szCs w:val="24"/>
        </w:rPr>
        <w:t>Standard IV members have worked and co</w:t>
      </w:r>
      <w:r w:rsidR="00113145">
        <w:rPr>
          <w:rFonts w:ascii="Times New Roman" w:hAnsi="Times New Roman" w:cs="Times New Roman"/>
          <w:b/>
          <w:sz w:val="24"/>
          <w:szCs w:val="24"/>
        </w:rPr>
        <w:t xml:space="preserve">llaborated throughout AY 16-17.  ISER Draft I was submitted to ALO Fall 2017, Draft II and III were submitted </w:t>
      </w:r>
      <w:proofErr w:type="gramStart"/>
      <w:r w:rsidR="00113145">
        <w:rPr>
          <w:rFonts w:ascii="Times New Roman" w:hAnsi="Times New Roman" w:cs="Times New Roman"/>
          <w:b/>
          <w:sz w:val="24"/>
          <w:szCs w:val="24"/>
        </w:rPr>
        <w:t>Spring</w:t>
      </w:r>
      <w:proofErr w:type="gramEnd"/>
      <w:r w:rsidR="00113145">
        <w:rPr>
          <w:rFonts w:ascii="Times New Roman" w:hAnsi="Times New Roman" w:cs="Times New Roman"/>
          <w:b/>
          <w:sz w:val="24"/>
          <w:szCs w:val="24"/>
        </w:rPr>
        <w:t xml:space="preserve"> 2017 per request. </w:t>
      </w:r>
      <w:r w:rsidRPr="00700C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3145">
        <w:rPr>
          <w:rFonts w:ascii="Times New Roman" w:hAnsi="Times New Roman" w:cs="Times New Roman"/>
          <w:b/>
          <w:sz w:val="24"/>
          <w:szCs w:val="24"/>
        </w:rPr>
        <w:t xml:space="preserve">The committee </w:t>
      </w:r>
      <w:r w:rsidR="00B373EA">
        <w:rPr>
          <w:rFonts w:ascii="Times New Roman" w:hAnsi="Times New Roman" w:cs="Times New Roman"/>
          <w:b/>
          <w:sz w:val="24"/>
          <w:szCs w:val="24"/>
        </w:rPr>
        <w:t xml:space="preserve">additionally communicated via </w:t>
      </w:r>
      <w:r w:rsidR="00113145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="00113145">
        <w:rPr>
          <w:rFonts w:ascii="Times New Roman" w:hAnsi="Times New Roman" w:cs="Times New Roman"/>
          <w:b/>
          <w:sz w:val="24"/>
          <w:szCs w:val="24"/>
        </w:rPr>
        <w:t>Whatsapp</w:t>
      </w:r>
      <w:proofErr w:type="spellEnd"/>
      <w:r w:rsidR="00113145">
        <w:rPr>
          <w:rFonts w:ascii="Times New Roman" w:hAnsi="Times New Roman" w:cs="Times New Roman"/>
          <w:b/>
          <w:sz w:val="24"/>
          <w:szCs w:val="24"/>
        </w:rPr>
        <w:t xml:space="preserve"> phone </w:t>
      </w:r>
      <w:r w:rsidR="00B373EA">
        <w:rPr>
          <w:rFonts w:ascii="Times New Roman" w:hAnsi="Times New Roman" w:cs="Times New Roman"/>
          <w:b/>
          <w:sz w:val="24"/>
          <w:szCs w:val="24"/>
        </w:rPr>
        <w:t xml:space="preserve">link and </w:t>
      </w:r>
      <w:r w:rsidR="00113145">
        <w:rPr>
          <w:rFonts w:ascii="Times New Roman" w:hAnsi="Times New Roman" w:cs="Times New Roman"/>
          <w:b/>
          <w:sz w:val="24"/>
          <w:szCs w:val="24"/>
        </w:rPr>
        <w:t>communicate</w:t>
      </w:r>
      <w:r w:rsidR="00B373EA">
        <w:rPr>
          <w:rFonts w:ascii="Times New Roman" w:hAnsi="Times New Roman" w:cs="Times New Roman"/>
          <w:b/>
          <w:sz w:val="24"/>
          <w:szCs w:val="24"/>
        </w:rPr>
        <w:t xml:space="preserve">d well </w:t>
      </w:r>
      <w:r w:rsidR="00113145">
        <w:rPr>
          <w:rFonts w:ascii="Times New Roman" w:hAnsi="Times New Roman" w:cs="Times New Roman"/>
          <w:b/>
          <w:sz w:val="24"/>
          <w:szCs w:val="24"/>
        </w:rPr>
        <w:t xml:space="preserve">as a team, such as meeting times, meeting places, and feedback on document searches etc.  </w:t>
      </w:r>
    </w:p>
    <w:p w:rsidR="00692F19" w:rsidRDefault="00692F19" w:rsidP="00692F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could the committee improve its effectiveness in regard to meeting its roles and responsibilities?</w:t>
      </w:r>
    </w:p>
    <w:p w:rsidR="00692F19" w:rsidRDefault="00692F19" w:rsidP="00692F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effective was the committee in completing its goals?</w:t>
      </w:r>
    </w:p>
    <w:p w:rsidR="00700C8B" w:rsidRPr="00700C8B" w:rsidRDefault="00700C8B" w:rsidP="00700C8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700C8B">
        <w:rPr>
          <w:rFonts w:ascii="Times New Roman" w:hAnsi="Times New Roman" w:cs="Times New Roman"/>
          <w:b/>
          <w:sz w:val="24"/>
          <w:szCs w:val="24"/>
        </w:rPr>
        <w:t xml:space="preserve">Committee members </w:t>
      </w:r>
      <w:r w:rsidR="00113145">
        <w:rPr>
          <w:rFonts w:ascii="Times New Roman" w:hAnsi="Times New Roman" w:cs="Times New Roman"/>
          <w:b/>
          <w:sz w:val="24"/>
          <w:szCs w:val="24"/>
        </w:rPr>
        <w:t xml:space="preserve">were able to complete the goals for writing and submitting on time, three drafts of the ISER.  </w:t>
      </w:r>
      <w:r w:rsidRPr="00700C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73EA">
        <w:rPr>
          <w:rFonts w:ascii="Times New Roman" w:hAnsi="Times New Roman" w:cs="Times New Roman"/>
          <w:b/>
          <w:sz w:val="24"/>
          <w:szCs w:val="24"/>
        </w:rPr>
        <w:t xml:space="preserve">It was very effective having additional experts (Administration, BOT members, Students) added to the steering committee Spring 2017.   </w:t>
      </w:r>
    </w:p>
    <w:p w:rsidR="00692F19" w:rsidRDefault="00692F19" w:rsidP="00692F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might the committee improve its effectiveness in regard to accomplishing its initiatives?</w:t>
      </w:r>
      <w:r w:rsidR="00B373EA">
        <w:rPr>
          <w:rFonts w:ascii="Times New Roman" w:hAnsi="Times New Roman" w:cs="Times New Roman"/>
          <w:sz w:val="24"/>
          <w:szCs w:val="24"/>
        </w:rPr>
        <w:t xml:space="preserve"> </w:t>
      </w:r>
      <w:r w:rsidR="00B373EA" w:rsidRPr="00B373EA">
        <w:rPr>
          <w:rFonts w:ascii="Times New Roman" w:hAnsi="Times New Roman" w:cs="Times New Roman"/>
          <w:b/>
          <w:sz w:val="24"/>
          <w:szCs w:val="24"/>
        </w:rPr>
        <w:t>Add additional expert members one year earlier</w:t>
      </w:r>
      <w:r w:rsidR="00B373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F19" w:rsidRDefault="00692F19" w:rsidP="00692F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resources are needed to assist the committee in achieving its goals?</w:t>
      </w:r>
    </w:p>
    <w:p w:rsidR="00700C8B" w:rsidRPr="00700C8B" w:rsidRDefault="00700C8B" w:rsidP="00700C8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700C8B">
        <w:rPr>
          <w:rFonts w:ascii="Times New Roman" w:hAnsi="Times New Roman" w:cs="Times New Roman"/>
          <w:b/>
          <w:sz w:val="24"/>
          <w:szCs w:val="24"/>
        </w:rPr>
        <w:t>Update</w:t>
      </w:r>
      <w:r w:rsidR="00F64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0C8B">
        <w:rPr>
          <w:rFonts w:ascii="Times New Roman" w:hAnsi="Times New Roman" w:cs="Times New Roman"/>
          <w:b/>
          <w:sz w:val="24"/>
          <w:szCs w:val="24"/>
        </w:rPr>
        <w:t xml:space="preserve">inventory, availability of online evidence that needed to be posted as links to Standard IV draft document. </w:t>
      </w:r>
    </w:p>
    <w:p w:rsidR="00692F19" w:rsidRDefault="00692F19" w:rsidP="00692F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the committee’s recommendations for changing the description or composition of the committee to achieve its initiatives addressed for next year.</w:t>
      </w:r>
    </w:p>
    <w:p w:rsidR="00700C8B" w:rsidRDefault="00700C8B" w:rsidP="00700C8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00C8B">
        <w:rPr>
          <w:rFonts w:ascii="Times New Roman" w:hAnsi="Times New Roman" w:cs="Times New Roman"/>
          <w:b/>
          <w:sz w:val="24"/>
          <w:szCs w:val="24"/>
        </w:rPr>
        <w:t>It has been very effective to have steering committee members made up of team advisor, faculty, staff, administrator, student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700C8B">
        <w:rPr>
          <w:rFonts w:ascii="Times New Roman" w:hAnsi="Times New Roman" w:cs="Times New Roman"/>
          <w:b/>
          <w:sz w:val="24"/>
          <w:szCs w:val="24"/>
        </w:rPr>
        <w:t xml:space="preserve">, and board of trustee member, join the committee as we near ISER </w:t>
      </w:r>
      <w:r>
        <w:rPr>
          <w:rFonts w:ascii="Times New Roman" w:hAnsi="Times New Roman" w:cs="Times New Roman"/>
          <w:b/>
          <w:sz w:val="24"/>
          <w:szCs w:val="24"/>
        </w:rPr>
        <w:t xml:space="preserve">completion. </w:t>
      </w:r>
    </w:p>
    <w:p w:rsidR="001D6154" w:rsidRPr="00E90AC0" w:rsidRDefault="001D6154" w:rsidP="00675163">
      <w:pPr>
        <w:rPr>
          <w:rFonts w:ascii="Times New Roman" w:hAnsi="Times New Roman" w:cs="Times New Roman"/>
          <w:b/>
          <w:sz w:val="24"/>
          <w:szCs w:val="24"/>
        </w:rPr>
      </w:pPr>
      <w:r w:rsidRPr="00E90AC0">
        <w:rPr>
          <w:rFonts w:ascii="Times New Roman" w:hAnsi="Times New Roman" w:cs="Times New Roman"/>
          <w:b/>
          <w:sz w:val="24"/>
          <w:szCs w:val="24"/>
        </w:rPr>
        <w:t>Recommendations</w:t>
      </w:r>
    </w:p>
    <w:p w:rsidR="001D6154" w:rsidRDefault="001D6154" w:rsidP="001D615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topics should be addressed by this committee next year?</w:t>
      </w:r>
    </w:p>
    <w:p w:rsidR="00700C8B" w:rsidRPr="00700C8B" w:rsidRDefault="00700C8B" w:rsidP="00700C8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700C8B">
        <w:rPr>
          <w:rFonts w:ascii="Times New Roman" w:hAnsi="Times New Roman" w:cs="Times New Roman"/>
          <w:b/>
          <w:sz w:val="24"/>
          <w:szCs w:val="24"/>
        </w:rPr>
        <w:t xml:space="preserve">Preparing for ACCJC </w:t>
      </w:r>
      <w:r>
        <w:rPr>
          <w:rFonts w:ascii="Times New Roman" w:hAnsi="Times New Roman" w:cs="Times New Roman"/>
          <w:b/>
          <w:sz w:val="24"/>
          <w:szCs w:val="24"/>
        </w:rPr>
        <w:t xml:space="preserve">site </w:t>
      </w:r>
      <w:r w:rsidRPr="00700C8B">
        <w:rPr>
          <w:rFonts w:ascii="Times New Roman" w:hAnsi="Times New Roman" w:cs="Times New Roman"/>
          <w:b/>
          <w:sz w:val="24"/>
          <w:szCs w:val="24"/>
        </w:rPr>
        <w:t>visit</w:t>
      </w:r>
      <w:r>
        <w:rPr>
          <w:rFonts w:ascii="Times New Roman" w:hAnsi="Times New Roman" w:cs="Times New Roman"/>
          <w:b/>
          <w:sz w:val="24"/>
          <w:szCs w:val="24"/>
        </w:rPr>
        <w:t>, March 2018</w:t>
      </w:r>
    </w:p>
    <w:p w:rsidR="001D6154" w:rsidRDefault="001D6154" w:rsidP="001D615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there any additional roles or responsibilities this committee should be addressing?</w:t>
      </w:r>
    </w:p>
    <w:p w:rsidR="00700C8B" w:rsidRPr="00113145" w:rsidRDefault="00700C8B" w:rsidP="00700C8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113145">
        <w:rPr>
          <w:rFonts w:ascii="Times New Roman" w:hAnsi="Times New Roman" w:cs="Times New Roman"/>
          <w:b/>
          <w:sz w:val="24"/>
          <w:szCs w:val="24"/>
        </w:rPr>
        <w:t>No</w:t>
      </w:r>
    </w:p>
    <w:p w:rsidR="001D6154" w:rsidRDefault="001D6154" w:rsidP="001D615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issues, initiatives or work has the committee identified that other committee(s) and/or departments should address next year?</w:t>
      </w:r>
    </w:p>
    <w:p w:rsidR="00113145" w:rsidRPr="00113145" w:rsidRDefault="00113145" w:rsidP="0011314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113145">
        <w:rPr>
          <w:rFonts w:ascii="Times New Roman" w:hAnsi="Times New Roman" w:cs="Times New Roman"/>
          <w:b/>
          <w:sz w:val="24"/>
          <w:szCs w:val="24"/>
        </w:rPr>
        <w:t xml:space="preserve">The College needs to update, before ACCJC visit, the participatory governance structure and handbook, GCC Organizational Chart, and the </w:t>
      </w:r>
      <w:r>
        <w:rPr>
          <w:rFonts w:ascii="Times New Roman" w:hAnsi="Times New Roman" w:cs="Times New Roman"/>
          <w:b/>
          <w:sz w:val="24"/>
          <w:szCs w:val="24"/>
        </w:rPr>
        <w:t xml:space="preserve">by-laws for the CRC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Curriculum Review Committee following the new verbiage in the 2017-2023 </w:t>
      </w:r>
      <w:r w:rsidR="00B373EA">
        <w:rPr>
          <w:rFonts w:ascii="Times New Roman" w:hAnsi="Times New Roman" w:cs="Times New Roman"/>
          <w:b/>
          <w:sz w:val="24"/>
          <w:szCs w:val="24"/>
        </w:rPr>
        <w:t>Faculty</w:t>
      </w:r>
      <w:r>
        <w:rPr>
          <w:rFonts w:ascii="Times New Roman" w:hAnsi="Times New Roman" w:cs="Times New Roman"/>
          <w:b/>
          <w:sz w:val="24"/>
          <w:szCs w:val="24"/>
        </w:rPr>
        <w:t xml:space="preserve">-Union Agreement.  </w:t>
      </w:r>
    </w:p>
    <w:p w:rsidR="00C12418" w:rsidRDefault="00C12418" w:rsidP="00C12418">
      <w:pPr>
        <w:rPr>
          <w:rFonts w:ascii="Times New Roman" w:hAnsi="Times New Roman" w:cs="Times New Roman"/>
          <w:sz w:val="24"/>
          <w:szCs w:val="24"/>
        </w:rPr>
      </w:pPr>
    </w:p>
    <w:p w:rsidR="00C12418" w:rsidRDefault="00C12418" w:rsidP="00C12418">
      <w:pPr>
        <w:rPr>
          <w:rFonts w:ascii="Times New Roman" w:hAnsi="Times New Roman" w:cs="Times New Roman"/>
          <w:sz w:val="24"/>
          <w:szCs w:val="24"/>
        </w:rPr>
      </w:pPr>
    </w:p>
    <w:p w:rsidR="00C12418" w:rsidRDefault="00C12418" w:rsidP="00C12418">
      <w:pPr>
        <w:rPr>
          <w:rFonts w:ascii="Times New Roman" w:hAnsi="Times New Roman" w:cs="Times New Roman"/>
          <w:sz w:val="24"/>
          <w:szCs w:val="24"/>
        </w:rPr>
      </w:pPr>
    </w:p>
    <w:p w:rsidR="00C12418" w:rsidRDefault="00C12418" w:rsidP="00C12418">
      <w:pPr>
        <w:rPr>
          <w:rFonts w:ascii="Times New Roman" w:hAnsi="Times New Roman" w:cs="Times New Roman"/>
          <w:sz w:val="24"/>
          <w:szCs w:val="24"/>
        </w:rPr>
      </w:pPr>
    </w:p>
    <w:p w:rsidR="00C12418" w:rsidRDefault="00C12418" w:rsidP="00C12418">
      <w:pPr>
        <w:rPr>
          <w:rFonts w:ascii="Times New Roman" w:hAnsi="Times New Roman" w:cs="Times New Roman"/>
          <w:sz w:val="24"/>
          <w:szCs w:val="24"/>
        </w:rPr>
      </w:pPr>
    </w:p>
    <w:p w:rsidR="00C12418" w:rsidRDefault="00C12418" w:rsidP="00C12418">
      <w:pPr>
        <w:rPr>
          <w:rFonts w:ascii="Times New Roman" w:hAnsi="Times New Roman" w:cs="Times New Roman"/>
          <w:sz w:val="24"/>
          <w:szCs w:val="24"/>
        </w:rPr>
      </w:pPr>
    </w:p>
    <w:p w:rsidR="00C12418" w:rsidRDefault="00C12418" w:rsidP="00C12418">
      <w:pPr>
        <w:rPr>
          <w:rFonts w:ascii="Times New Roman" w:hAnsi="Times New Roman" w:cs="Times New Roman"/>
          <w:sz w:val="24"/>
          <w:szCs w:val="24"/>
        </w:rPr>
      </w:pPr>
    </w:p>
    <w:p w:rsidR="00C12418" w:rsidRPr="003208AB" w:rsidRDefault="00C12418" w:rsidP="00C12418">
      <w:pPr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3208AB">
        <w:rPr>
          <w:rFonts w:ascii="Times New Roman" w:hAnsi="Times New Roman" w:cs="Times New Roman"/>
          <w:sz w:val="28"/>
          <w:szCs w:val="28"/>
          <w:u w:val="single"/>
        </w:rPr>
        <w:t xml:space="preserve">Please upload this document to the appropriate GCC site page, and submit an electronic copy to the Office of Assessment, Institutional Effectiveness and Research (AIER) at aier@guamcc.edu </w:t>
      </w:r>
    </w:p>
    <w:p w:rsidR="00C12418" w:rsidRPr="00C12418" w:rsidRDefault="00C12418" w:rsidP="00C12418">
      <w:pPr>
        <w:rPr>
          <w:rFonts w:ascii="Times New Roman" w:hAnsi="Times New Roman" w:cs="Times New Roman"/>
          <w:sz w:val="24"/>
          <w:szCs w:val="24"/>
        </w:rPr>
      </w:pPr>
    </w:p>
    <w:sectPr w:rsidR="00C12418" w:rsidRPr="00C12418" w:rsidSect="00473F5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59B" w:rsidRDefault="0019559B" w:rsidP="00E57F99">
      <w:pPr>
        <w:spacing w:after="0" w:line="240" w:lineRule="auto"/>
      </w:pPr>
      <w:r>
        <w:separator/>
      </w:r>
    </w:p>
  </w:endnote>
  <w:endnote w:type="continuationSeparator" w:id="0">
    <w:p w:rsidR="0019559B" w:rsidRDefault="0019559B" w:rsidP="00E57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F99" w:rsidRDefault="00E57F99" w:rsidP="00E57F99">
    <w:pPr>
      <w:pStyle w:val="Footer"/>
    </w:pPr>
    <w:r>
      <w:t>Form: gcc_governance_year_end_report_template.docx</w:t>
    </w:r>
  </w:p>
  <w:p w:rsidR="00E57F99" w:rsidRDefault="00E57F99" w:rsidP="00E57F99">
    <w:pPr>
      <w:pStyle w:val="Footer"/>
    </w:pPr>
    <w:r>
      <w:t>Version: 1.0</w:t>
    </w:r>
  </w:p>
  <w:p w:rsidR="00E57F99" w:rsidRDefault="00E57F99">
    <w:pPr>
      <w:pStyle w:val="Footer"/>
    </w:pPr>
    <w:r>
      <w:t>Date: 01/21/2015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59B" w:rsidRDefault="0019559B" w:rsidP="00E57F99">
      <w:pPr>
        <w:spacing w:after="0" w:line="240" w:lineRule="auto"/>
      </w:pPr>
      <w:r>
        <w:separator/>
      </w:r>
    </w:p>
  </w:footnote>
  <w:footnote w:type="continuationSeparator" w:id="0">
    <w:p w:rsidR="0019559B" w:rsidRDefault="0019559B" w:rsidP="00E57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6FC"/>
    <w:multiLevelType w:val="hybridMultilevel"/>
    <w:tmpl w:val="555AB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C1CAE"/>
    <w:multiLevelType w:val="hybridMultilevel"/>
    <w:tmpl w:val="D6BA4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378BF"/>
    <w:multiLevelType w:val="hybridMultilevel"/>
    <w:tmpl w:val="30D0F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21"/>
    <w:rsid w:val="0004708C"/>
    <w:rsid w:val="00113145"/>
    <w:rsid w:val="0019559B"/>
    <w:rsid w:val="001D6154"/>
    <w:rsid w:val="00242634"/>
    <w:rsid w:val="00332638"/>
    <w:rsid w:val="003A3785"/>
    <w:rsid w:val="003C5533"/>
    <w:rsid w:val="00453171"/>
    <w:rsid w:val="004739B0"/>
    <w:rsid w:val="00473F5B"/>
    <w:rsid w:val="00497F78"/>
    <w:rsid w:val="00514743"/>
    <w:rsid w:val="005451BB"/>
    <w:rsid w:val="00576B69"/>
    <w:rsid w:val="005A6372"/>
    <w:rsid w:val="00635ED7"/>
    <w:rsid w:val="00675163"/>
    <w:rsid w:val="00692F19"/>
    <w:rsid w:val="006C0CFE"/>
    <w:rsid w:val="006C79B9"/>
    <w:rsid w:val="00700C8B"/>
    <w:rsid w:val="0075477B"/>
    <w:rsid w:val="008B3B65"/>
    <w:rsid w:val="00A40E95"/>
    <w:rsid w:val="00AA4A81"/>
    <w:rsid w:val="00B02216"/>
    <w:rsid w:val="00B373EA"/>
    <w:rsid w:val="00B4563C"/>
    <w:rsid w:val="00B8268D"/>
    <w:rsid w:val="00B943BD"/>
    <w:rsid w:val="00BE028F"/>
    <w:rsid w:val="00C12418"/>
    <w:rsid w:val="00C478E4"/>
    <w:rsid w:val="00C75E9D"/>
    <w:rsid w:val="00C82F1E"/>
    <w:rsid w:val="00CC44D2"/>
    <w:rsid w:val="00CD4546"/>
    <w:rsid w:val="00DB2DFF"/>
    <w:rsid w:val="00E57F99"/>
    <w:rsid w:val="00E90AC0"/>
    <w:rsid w:val="00F148F1"/>
    <w:rsid w:val="00F32C21"/>
    <w:rsid w:val="00F4722B"/>
    <w:rsid w:val="00F641E4"/>
    <w:rsid w:val="00F9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905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75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3A3785"/>
    <w:pPr>
      <w:ind w:left="720"/>
      <w:contextualSpacing/>
    </w:pPr>
  </w:style>
  <w:style w:type="table" w:styleId="TableGrid">
    <w:name w:val="Table Grid"/>
    <w:basedOn w:val="TableNormal"/>
    <w:uiPriority w:val="59"/>
    <w:rsid w:val="003A3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57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7F99"/>
  </w:style>
  <w:style w:type="paragraph" w:styleId="Footer">
    <w:name w:val="footer"/>
    <w:basedOn w:val="Normal"/>
    <w:link w:val="FooterChar"/>
    <w:uiPriority w:val="99"/>
    <w:semiHidden/>
    <w:unhideWhenUsed/>
    <w:rsid w:val="00E57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7F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905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75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3A3785"/>
    <w:pPr>
      <w:ind w:left="720"/>
      <w:contextualSpacing/>
    </w:pPr>
  </w:style>
  <w:style w:type="table" w:styleId="TableGrid">
    <w:name w:val="Table Grid"/>
    <w:basedOn w:val="TableNormal"/>
    <w:uiPriority w:val="59"/>
    <w:rsid w:val="003A3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57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7F99"/>
  </w:style>
  <w:style w:type="paragraph" w:styleId="Footer">
    <w:name w:val="footer"/>
    <w:basedOn w:val="Normal"/>
    <w:link w:val="FooterChar"/>
    <w:uiPriority w:val="99"/>
    <w:semiHidden/>
    <w:unhideWhenUsed/>
    <w:rsid w:val="00E57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7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Assessment</dc:creator>
  <cp:lastModifiedBy>Rose Loveridge</cp:lastModifiedBy>
  <cp:revision>10</cp:revision>
  <dcterms:created xsi:type="dcterms:W3CDTF">2017-04-24T13:23:00Z</dcterms:created>
  <dcterms:modified xsi:type="dcterms:W3CDTF">2017-05-06T11:42:00Z</dcterms:modified>
</cp:coreProperties>
</file>