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3397"/>
        <w:gridCol w:w="6683"/>
      </w:tblGrid>
      <w:tr w:rsidR="00AA62B5" w:rsidRPr="000B19E1" w:rsidTr="00C92AF5">
        <w:trPr>
          <w:trHeight w:hRule="exact" w:val="1440"/>
          <w:tblHeader/>
          <w:jc w:val="center"/>
        </w:trPr>
        <w:tc>
          <w:tcPr>
            <w:tcW w:w="3397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E20574" w:rsidRPr="00FC7DB9" w:rsidRDefault="00FC7DB9" w:rsidP="00010082">
            <w:pPr>
              <w:jc w:val="center"/>
              <w:rPr>
                <w:b/>
                <w:spacing w:val="100"/>
                <w:sz w:val="24"/>
                <w:szCs w:val="24"/>
              </w:rPr>
            </w:pPr>
            <w:r w:rsidRPr="00FC7DB9">
              <w:rPr>
                <w:b/>
                <w:spacing w:val="100"/>
                <w:sz w:val="24"/>
                <w:szCs w:val="24"/>
              </w:rPr>
              <w:t>TASK</w:t>
            </w:r>
            <w:r w:rsidR="009D3CB7">
              <w:rPr>
                <w:b/>
                <w:spacing w:val="100"/>
                <w:sz w:val="24"/>
                <w:szCs w:val="24"/>
              </w:rPr>
              <w:t>-A</w:t>
            </w: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E20574" w:rsidRPr="00722BDF" w:rsidRDefault="00010082" w:rsidP="00010082">
            <w:pPr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to  maintain accreditation and enhance student enrichment programs</w:t>
            </w:r>
          </w:p>
        </w:tc>
      </w:tr>
      <w:tr w:rsidR="00AA62B5" w:rsidRPr="000B19E1" w:rsidTr="00C92AF5">
        <w:trPr>
          <w:trHeight w:hRule="exact" w:val="72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B19E1" w:rsidRPr="00AF06AB" w:rsidRDefault="000B19E1" w:rsidP="00AF06AB">
            <w:pPr>
              <w:pStyle w:val="ListParagraph"/>
              <w:numPr>
                <w:ilvl w:val="0"/>
                <w:numId w:val="1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AF06AB">
              <w:rPr>
                <w:b/>
                <w:smallCaps/>
                <w:spacing w:val="20"/>
                <w:sz w:val="26"/>
                <w:szCs w:val="26"/>
              </w:rPr>
              <w:t>S</w:t>
            </w:r>
            <w:r w:rsidR="00FC7DB9" w:rsidRPr="00AF06AB">
              <w:rPr>
                <w:b/>
                <w:smallCaps/>
                <w:spacing w:val="20"/>
                <w:sz w:val="26"/>
                <w:szCs w:val="26"/>
              </w:rPr>
              <w:t>pecific   Activities to Address Task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B19E1" w:rsidRPr="001D23CF" w:rsidRDefault="00010082" w:rsidP="00010082">
            <w:r>
              <w:rPr>
                <w:rFonts w:ascii="Calibri" w:hAnsi="Calibri"/>
                <w:color w:val="000000"/>
              </w:rPr>
              <w:t>Expand the general education curriculum to include humanities and fine arts, as recommended by the 2006 ACCJC team report.</w:t>
            </w:r>
          </w:p>
        </w:tc>
      </w:tr>
      <w:tr w:rsidR="0096218E" w:rsidRPr="000B19E1" w:rsidTr="00C92AF5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6218E" w:rsidRPr="001D23CF" w:rsidRDefault="0096218E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 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96218E" w:rsidRPr="001D23CF" w:rsidRDefault="0096218E" w:rsidP="00EC0F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AVP, Dean, TSS, and Faculty Senate Committee Chair</w:t>
            </w:r>
          </w:p>
        </w:tc>
      </w:tr>
      <w:tr w:rsidR="0096218E" w:rsidRPr="000B19E1" w:rsidTr="00C92AF5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6218E" w:rsidRPr="001D23CF" w:rsidRDefault="0096218E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96218E" w:rsidRPr="001D23CF" w:rsidRDefault="0096218E" w:rsidP="00EC0F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Complete by the end of Spring 2010</w:t>
            </w:r>
          </w:p>
        </w:tc>
      </w:tr>
      <w:tr w:rsidR="0096218E" w:rsidRPr="000B19E1" w:rsidTr="00C92AF5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6218E" w:rsidRPr="001D23CF" w:rsidRDefault="0096218E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96218E" w:rsidRPr="001D23CF" w:rsidRDefault="00667EE4" w:rsidP="00EC0F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Discussions ongoing at the Gen Ed Committee</w:t>
            </w:r>
          </w:p>
        </w:tc>
      </w:tr>
      <w:tr w:rsidR="0096218E" w:rsidRPr="000B19E1" w:rsidTr="00C92AF5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6218E" w:rsidRPr="001D23CF" w:rsidRDefault="0096218E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96218E" w:rsidRPr="001D23CF" w:rsidRDefault="0096218E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Publication of General Education Options in college catalog, AY2010-2011</w:t>
            </w:r>
          </w:p>
        </w:tc>
      </w:tr>
      <w:tr w:rsidR="0096218E" w:rsidRPr="000B19E1" w:rsidTr="00C92AF5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6218E" w:rsidRPr="001D23CF" w:rsidRDefault="0096218E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96218E" w:rsidRPr="001D23CF" w:rsidRDefault="00667EE4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40%</w:t>
            </w:r>
          </w:p>
        </w:tc>
      </w:tr>
      <w:tr w:rsidR="0096218E" w:rsidRPr="000B19E1" w:rsidTr="00C92AF5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6218E" w:rsidRPr="001D23CF" w:rsidRDefault="0096218E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96218E" w:rsidRPr="001D23CF" w:rsidRDefault="0096218E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Continue discussion and define responsibilities.</w:t>
            </w:r>
          </w:p>
        </w:tc>
      </w:tr>
      <w:tr w:rsidR="0096218E" w:rsidRPr="000B19E1" w:rsidTr="00C92AF5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96218E" w:rsidRPr="001D23CF" w:rsidRDefault="0096218E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double" w:sz="2" w:space="0" w:color="auto"/>
            </w:tcBorders>
            <w:vAlign w:val="center"/>
          </w:tcPr>
          <w:p w:rsidR="0096218E" w:rsidRPr="001D23CF" w:rsidRDefault="0096218E" w:rsidP="009621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Discussions held at the general education committee. A sub-committee was assigned to explore options. Recommendations from the sub-committee included allowing </w:t>
            </w:r>
            <w:r w:rsidR="00710AAE">
              <w:rPr>
                <w:rFonts w:ascii="Calibri" w:hAnsi="Calibri"/>
                <w:color w:val="000000"/>
              </w:rPr>
              <w:t>certificate programs to define Gen E</w:t>
            </w:r>
            <w:r>
              <w:rPr>
                <w:rFonts w:ascii="Calibri" w:hAnsi="Calibri"/>
                <w:color w:val="000000"/>
              </w:rPr>
              <w:t xml:space="preserve">d </w:t>
            </w:r>
            <w:r w:rsidR="00667EE4">
              <w:rPr>
                <w:rFonts w:ascii="Calibri" w:hAnsi="Calibri"/>
                <w:color w:val="000000"/>
              </w:rPr>
              <w:t xml:space="preserve">and recommend </w:t>
            </w:r>
            <w:r>
              <w:rPr>
                <w:rFonts w:ascii="Calibri" w:hAnsi="Calibri"/>
                <w:color w:val="000000"/>
              </w:rPr>
              <w:t>more appropriate requirements</w:t>
            </w:r>
          </w:p>
        </w:tc>
      </w:tr>
      <w:tr w:rsidR="0096218E" w:rsidRPr="000B19E1" w:rsidTr="00C92AF5">
        <w:trPr>
          <w:trHeight w:hRule="exact" w:val="144"/>
          <w:jc w:val="center"/>
        </w:trPr>
        <w:tc>
          <w:tcPr>
            <w:tcW w:w="3397" w:type="dxa"/>
            <w:tcBorders>
              <w:top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96218E" w:rsidRPr="001D23CF" w:rsidRDefault="0096218E" w:rsidP="008D4DA6">
            <w:pPr>
              <w:rPr>
                <w:b/>
                <w:smallCaps/>
                <w:spacing w:val="20"/>
              </w:rPr>
            </w:pPr>
          </w:p>
        </w:tc>
        <w:tc>
          <w:tcPr>
            <w:tcW w:w="6683" w:type="dxa"/>
            <w:tcBorders>
              <w:top w:val="double" w:sz="2" w:space="0" w:color="auto"/>
              <w:left w:val="nil"/>
              <w:bottom w:val="double" w:sz="2" w:space="0" w:color="auto"/>
            </w:tcBorders>
            <w:vAlign w:val="center"/>
          </w:tcPr>
          <w:p w:rsidR="0096218E" w:rsidRPr="001D23CF" w:rsidRDefault="0096218E" w:rsidP="008D4DA6">
            <w:pPr>
              <w:rPr>
                <w:rFonts w:ascii="Calibri" w:hAnsi="Calibri"/>
                <w:color w:val="000000"/>
              </w:rPr>
            </w:pPr>
          </w:p>
        </w:tc>
      </w:tr>
      <w:tr w:rsidR="0096218E" w:rsidRPr="000B19E1" w:rsidTr="00C92AF5">
        <w:trPr>
          <w:jc w:val="center"/>
        </w:trPr>
        <w:tc>
          <w:tcPr>
            <w:tcW w:w="3397" w:type="dxa"/>
            <w:tcBorders>
              <w:top w:val="doub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6218E" w:rsidRPr="00AF06AB" w:rsidRDefault="0096218E" w:rsidP="006128ED">
            <w:pPr>
              <w:pStyle w:val="ListParagraph"/>
              <w:numPr>
                <w:ilvl w:val="0"/>
                <w:numId w:val="1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AF06AB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683" w:type="dxa"/>
            <w:tcBorders>
              <w:top w:val="doub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96218E" w:rsidRPr="001D23CF" w:rsidRDefault="0096218E" w:rsidP="00667EE4">
            <w:r>
              <w:rPr>
                <w:rFonts w:ascii="Calibri" w:hAnsi="Calibri"/>
                <w:color w:val="000000"/>
              </w:rPr>
              <w:t xml:space="preserve">Fully undertake the process of developing student learning outcomes </w:t>
            </w:r>
            <w:r w:rsidR="00667EE4">
              <w:rPr>
                <w:rFonts w:ascii="Calibri" w:hAnsi="Calibri"/>
                <w:color w:val="000000"/>
              </w:rPr>
              <w:t xml:space="preserve">at the </w:t>
            </w:r>
            <w:r>
              <w:rPr>
                <w:rFonts w:ascii="Calibri" w:hAnsi="Calibri"/>
                <w:color w:val="000000"/>
              </w:rPr>
              <w:t>course, program, and institution</w:t>
            </w:r>
            <w:r w:rsidR="00667EE4">
              <w:rPr>
                <w:rFonts w:ascii="Calibri" w:hAnsi="Calibri"/>
                <w:color w:val="000000"/>
              </w:rPr>
              <w:t>al levels</w:t>
            </w:r>
          </w:p>
        </w:tc>
      </w:tr>
      <w:tr w:rsidR="0096218E" w:rsidRPr="000B19E1" w:rsidTr="00C92AF5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6218E" w:rsidRPr="001D23CF" w:rsidRDefault="0096218E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 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96218E" w:rsidRPr="001D23CF" w:rsidRDefault="0096218E" w:rsidP="00EC0F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AVP, Deans (TSS and TPS), Adjunct Associate Dean, relevant Faculty Senate Committee Chair</w:t>
            </w:r>
          </w:p>
        </w:tc>
      </w:tr>
      <w:tr w:rsidR="0096218E" w:rsidRPr="000B19E1" w:rsidTr="00C92AF5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6218E" w:rsidRPr="001D23CF" w:rsidRDefault="0096218E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96218E" w:rsidRPr="001D23CF" w:rsidRDefault="0096218E" w:rsidP="00EC0F1D">
            <w:pPr>
              <w:rPr>
                <w:rFonts w:ascii="Calibri" w:hAnsi="Calibri"/>
                <w:color w:val="000000"/>
              </w:rPr>
            </w:pPr>
            <w:r w:rsidRPr="001D23CF">
              <w:rPr>
                <w:rFonts w:ascii="Calibri" w:hAnsi="Calibri"/>
                <w:color w:val="000000"/>
              </w:rPr>
              <w:t>C</w:t>
            </w:r>
            <w:r>
              <w:rPr>
                <w:rFonts w:ascii="Calibri" w:hAnsi="Calibri"/>
                <w:color w:val="000000"/>
              </w:rPr>
              <w:t>omplete by the end of Fall 2011</w:t>
            </w:r>
          </w:p>
        </w:tc>
      </w:tr>
      <w:tr w:rsidR="0096218E" w:rsidRPr="000B19E1" w:rsidTr="00C92AF5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6218E" w:rsidRPr="001D23CF" w:rsidRDefault="0096218E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96218E" w:rsidRPr="001D23CF" w:rsidRDefault="00667EE4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Faculty submitting Non-Substantive Revision (NSR) forms to include 3-5 SLOs in program</w:t>
            </w:r>
            <w:r w:rsidR="00710AAE">
              <w:rPr>
                <w:rFonts w:ascii="Calibri" w:hAnsi="Calibri"/>
                <w:color w:val="000000"/>
              </w:rPr>
              <w:t>s</w:t>
            </w:r>
            <w:r>
              <w:rPr>
                <w:rFonts w:ascii="Calibri" w:hAnsi="Calibri"/>
                <w:color w:val="000000"/>
              </w:rPr>
              <w:t xml:space="preserve"> and courses</w:t>
            </w:r>
          </w:p>
        </w:tc>
      </w:tr>
      <w:tr w:rsidR="0096218E" w:rsidRPr="000B19E1" w:rsidTr="00C92AF5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6218E" w:rsidRPr="001D23CF" w:rsidRDefault="0096218E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96218E" w:rsidRPr="00010082" w:rsidRDefault="0096218E" w:rsidP="00AA62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Publication in college catalog, AIAR, and TracDat input; publication of </w:t>
            </w:r>
            <w:r>
              <w:rPr>
                <w:rFonts w:ascii="Calibri" w:hAnsi="Calibri"/>
                <w:color w:val="000000"/>
                <w:u w:val="single"/>
              </w:rPr>
              <w:t>SLO and Curriculum Map Booklet</w:t>
            </w:r>
            <w:r>
              <w:rPr>
                <w:rFonts w:ascii="Calibri" w:hAnsi="Calibri"/>
                <w:color w:val="000000"/>
              </w:rPr>
              <w:t xml:space="preserve"> for faculty distribution</w:t>
            </w:r>
          </w:p>
        </w:tc>
      </w:tr>
      <w:tr w:rsidR="0096218E" w:rsidRPr="000B19E1" w:rsidTr="00C92AF5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6218E" w:rsidRPr="001D23CF" w:rsidRDefault="0096218E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96218E" w:rsidRPr="001D23CF" w:rsidRDefault="00667EE4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57%</w:t>
            </w:r>
          </w:p>
        </w:tc>
      </w:tr>
      <w:tr w:rsidR="0096218E" w:rsidRPr="000B19E1" w:rsidTr="00C92AF5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6218E" w:rsidRPr="001D23CF" w:rsidRDefault="0096218E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96218E" w:rsidRPr="00010082" w:rsidRDefault="0096218E" w:rsidP="00AA62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Goal is 100%</w:t>
            </w:r>
            <w:r w:rsidR="00667EE4">
              <w:rPr>
                <w:rFonts w:ascii="Calibri" w:hAnsi="Calibri"/>
                <w:color w:val="000000"/>
              </w:rPr>
              <w:t xml:space="preserve"> to complete SLOs at the course level</w:t>
            </w:r>
          </w:p>
        </w:tc>
      </w:tr>
      <w:tr w:rsidR="0096218E" w:rsidRPr="000B19E1" w:rsidTr="00C92AF5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6218E" w:rsidRPr="001D23CF" w:rsidRDefault="0096218E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96218E" w:rsidRPr="001D23CF" w:rsidRDefault="0096218E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Continue to work with the DCs – the provision to allow the departments to use the non-substantive revision form in order to expedite curriculum process was accepted and supported.</w:t>
            </w:r>
          </w:p>
        </w:tc>
      </w:tr>
      <w:tr w:rsidR="0096218E" w:rsidRPr="000B19E1" w:rsidTr="00C92AF5">
        <w:trPr>
          <w:trHeight w:hRule="exact" w:val="144"/>
          <w:jc w:val="center"/>
        </w:trPr>
        <w:tc>
          <w:tcPr>
            <w:tcW w:w="3397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96218E" w:rsidRPr="001D23CF" w:rsidRDefault="0096218E" w:rsidP="00743E6C">
            <w:pPr>
              <w:rPr>
                <w:b/>
                <w:smallCaps/>
                <w:spacing w:val="20"/>
              </w:rPr>
            </w:pPr>
          </w:p>
        </w:tc>
        <w:tc>
          <w:tcPr>
            <w:tcW w:w="6683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96218E" w:rsidRPr="001D23CF" w:rsidRDefault="0096218E" w:rsidP="00743E6C">
            <w:pPr>
              <w:rPr>
                <w:rFonts w:ascii="Calibri" w:hAnsi="Calibri"/>
                <w:color w:val="000000"/>
              </w:rPr>
            </w:pPr>
          </w:p>
        </w:tc>
      </w:tr>
      <w:tr w:rsidR="0096218E" w:rsidRPr="000B19E1" w:rsidTr="00C92AF5">
        <w:trPr>
          <w:trHeight w:val="360"/>
          <w:jc w:val="center"/>
        </w:trPr>
        <w:tc>
          <w:tcPr>
            <w:tcW w:w="3397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18E" w:rsidRPr="00AF06AB" w:rsidRDefault="0096218E" w:rsidP="006128ED">
            <w:pPr>
              <w:pStyle w:val="ListParagraph"/>
              <w:numPr>
                <w:ilvl w:val="0"/>
                <w:numId w:val="1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AF06AB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6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6218E" w:rsidRPr="001D23CF" w:rsidRDefault="0096218E" w:rsidP="004749D3">
            <w:r>
              <w:rPr>
                <w:rFonts w:ascii="Calibri" w:hAnsi="Calibri"/>
                <w:color w:val="000000"/>
              </w:rPr>
              <w:t>Expand the College’s program level approach to assessment to gradually include course level assessments.</w:t>
            </w:r>
          </w:p>
        </w:tc>
      </w:tr>
      <w:tr w:rsidR="0096218E" w:rsidRPr="000B19E1" w:rsidTr="00C92AF5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18E" w:rsidRPr="001D23CF" w:rsidRDefault="0096218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 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6218E" w:rsidRPr="001D23CF" w:rsidRDefault="0096218E" w:rsidP="00EC0F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Assistant Director and Program Specialist, AIER, AVP, Deans (TSS and TPS), Department Chairs, Individual Faculty Members</w:t>
            </w:r>
          </w:p>
        </w:tc>
      </w:tr>
      <w:tr w:rsidR="0096218E" w:rsidRPr="000B19E1" w:rsidTr="00C92AF5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18E" w:rsidRPr="001D23CF" w:rsidRDefault="0096218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6218E" w:rsidRPr="001D23CF" w:rsidRDefault="0096218E" w:rsidP="00EC0F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Continuous, based on 2-year assessment cycle</w:t>
            </w:r>
          </w:p>
        </w:tc>
      </w:tr>
      <w:tr w:rsidR="006F1D8D" w:rsidRPr="000B19E1" w:rsidTr="00C92AF5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D8D" w:rsidRPr="001D23CF" w:rsidRDefault="006F1D8D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6A7" w:rsidRPr="00BA39E5" w:rsidRDefault="004F71EE" w:rsidP="008476A7">
            <w:pPr>
              <w:rPr>
                <w:rFonts w:ascii="Calibri" w:hAnsi="Calibri"/>
                <w:color w:val="000000"/>
              </w:rPr>
            </w:pPr>
            <w:r w:rsidRPr="00BA39E5">
              <w:rPr>
                <w:rFonts w:ascii="Calibri" w:hAnsi="Calibri"/>
                <w:color w:val="000000"/>
              </w:rPr>
              <w:t>CCA previously approved a Four-Year Student Learning Outcome Implementation Plan (2008-2012) to facilitate input of course-level SLOs into TracDat on October 13, 2008.</w:t>
            </w:r>
            <w:r w:rsidR="008476A7" w:rsidRPr="00BA39E5">
              <w:rPr>
                <w:rFonts w:ascii="Calibri" w:hAnsi="Calibri"/>
                <w:color w:val="000000"/>
              </w:rPr>
              <w:t xml:space="preserve">  The implementation plan aligned with the CCA approved Four-Year Assessment Cycle schedule.   According to the plan, users are to begin assessing course-level SLOs to </w:t>
            </w:r>
            <w:r w:rsidR="008476A7" w:rsidRPr="00BA39E5">
              <w:rPr>
                <w:rFonts w:ascii="Calibri" w:hAnsi="Calibri"/>
                <w:color w:val="000000"/>
              </w:rPr>
              <w:lastRenderedPageBreak/>
              <w:t xml:space="preserve">meet ACCJC/WASC requirement to assess course SLOs.  </w:t>
            </w:r>
          </w:p>
          <w:p w:rsidR="008476A7" w:rsidRPr="00BA39E5" w:rsidRDefault="008476A7" w:rsidP="008476A7">
            <w:pPr>
              <w:rPr>
                <w:rFonts w:ascii="Calibri" w:hAnsi="Calibri"/>
                <w:color w:val="000000"/>
              </w:rPr>
            </w:pPr>
          </w:p>
          <w:p w:rsidR="00A3742F" w:rsidRPr="00BA39E5" w:rsidRDefault="008476A7" w:rsidP="008476A7">
            <w:pPr>
              <w:rPr>
                <w:rFonts w:ascii="Calibri" w:hAnsi="Calibri"/>
                <w:color w:val="000000"/>
              </w:rPr>
            </w:pPr>
            <w:r w:rsidRPr="00BA39E5">
              <w:rPr>
                <w:rFonts w:ascii="Calibri" w:hAnsi="Calibri"/>
                <w:color w:val="000000"/>
              </w:rPr>
              <w:t xml:space="preserve">In Spring 2009, CCA reported:  Group A, compliance rate was 73% (9/15) course level data collection submission; Group B, compliance rate was 75% (3/4) and CCA rated 100% (3/3) of the course level assessment plans; Group C.  </w:t>
            </w:r>
          </w:p>
          <w:p w:rsidR="00A3742F" w:rsidRPr="00BA39E5" w:rsidRDefault="00A3742F" w:rsidP="008476A7">
            <w:pPr>
              <w:rPr>
                <w:rFonts w:ascii="Calibri" w:hAnsi="Calibri"/>
                <w:color w:val="000000"/>
              </w:rPr>
            </w:pPr>
          </w:p>
          <w:p w:rsidR="00A05661" w:rsidRPr="00BA39E5" w:rsidRDefault="008476A7" w:rsidP="008476A7">
            <w:pPr>
              <w:rPr>
                <w:rFonts w:ascii="Calibri" w:hAnsi="Calibri"/>
                <w:color w:val="000000"/>
              </w:rPr>
            </w:pPr>
            <w:r w:rsidRPr="00BA39E5">
              <w:rPr>
                <w:rFonts w:ascii="Calibri" w:hAnsi="Calibri"/>
                <w:color w:val="000000"/>
              </w:rPr>
              <w:t>For Fall 2009, CCA reported:  Group A, compliance rate was 88% (14/16) and CCA rated 100% (13/13) of course level assessment reports, Group B, compliance rate was 100% (5/5).  Course level data collection status does not require CCA’</w:t>
            </w:r>
            <w:r w:rsidR="00A05661" w:rsidRPr="00BA39E5">
              <w:rPr>
                <w:rFonts w:ascii="Calibri" w:hAnsi="Calibri"/>
                <w:color w:val="000000"/>
              </w:rPr>
              <w:t>s approval.</w:t>
            </w:r>
          </w:p>
          <w:p w:rsidR="00A05661" w:rsidRPr="00BA39E5" w:rsidRDefault="00A05661" w:rsidP="008476A7">
            <w:pPr>
              <w:rPr>
                <w:rFonts w:ascii="Calibri" w:hAnsi="Calibri"/>
                <w:color w:val="000000"/>
              </w:rPr>
            </w:pPr>
          </w:p>
          <w:p w:rsidR="00A05661" w:rsidRPr="00BA39E5" w:rsidRDefault="008476A7" w:rsidP="008476A7">
            <w:pPr>
              <w:rPr>
                <w:rFonts w:ascii="Calibri" w:hAnsi="Calibri"/>
                <w:color w:val="000000"/>
              </w:rPr>
            </w:pPr>
            <w:r w:rsidRPr="00BA39E5">
              <w:rPr>
                <w:rFonts w:ascii="Calibri" w:hAnsi="Calibri"/>
                <w:color w:val="000000"/>
              </w:rPr>
              <w:t>In February 2009, TracDat was upgraded to version 4.1 which included a curriculum mapping feature that mirrored GCC’s curriculum mapping documents and provided the ability to link relevant information within TracDat.</w:t>
            </w:r>
            <w:r w:rsidR="00A05661" w:rsidRPr="00BA39E5">
              <w:rPr>
                <w:rFonts w:ascii="Calibri" w:hAnsi="Calibri"/>
                <w:color w:val="000000"/>
              </w:rPr>
              <w:t xml:space="preserve">  There were nine (9) TracDat training sessions offered to reporting units.</w:t>
            </w:r>
          </w:p>
          <w:p w:rsidR="00A05661" w:rsidRPr="00BA39E5" w:rsidRDefault="00A05661" w:rsidP="008476A7">
            <w:pPr>
              <w:rPr>
                <w:rFonts w:ascii="Calibri" w:hAnsi="Calibri"/>
                <w:color w:val="000000"/>
              </w:rPr>
            </w:pPr>
          </w:p>
          <w:p w:rsidR="00A05661" w:rsidRPr="00BA39E5" w:rsidRDefault="00A05661" w:rsidP="008476A7">
            <w:pPr>
              <w:rPr>
                <w:rFonts w:ascii="Calibri" w:hAnsi="Calibri"/>
                <w:color w:val="000000"/>
              </w:rPr>
            </w:pPr>
            <w:r w:rsidRPr="00BA39E5">
              <w:rPr>
                <w:rFonts w:ascii="Calibri" w:hAnsi="Calibri"/>
                <w:color w:val="000000"/>
              </w:rPr>
              <w:t>In February 2009, a SLO Refresher Workshop was provided to faculty by the Adjunct Associate Dean and members of the Curriculum Committee.</w:t>
            </w:r>
          </w:p>
          <w:p w:rsidR="00A05661" w:rsidRPr="00BA39E5" w:rsidRDefault="00A05661" w:rsidP="008476A7">
            <w:pPr>
              <w:rPr>
                <w:rFonts w:ascii="Calibri" w:hAnsi="Calibri"/>
                <w:color w:val="000000"/>
              </w:rPr>
            </w:pPr>
          </w:p>
          <w:p w:rsidR="006F1D8D" w:rsidRPr="00BA39E5" w:rsidRDefault="00A05661" w:rsidP="008476A7">
            <w:pPr>
              <w:rPr>
                <w:rFonts w:ascii="Calibri" w:hAnsi="Calibri"/>
                <w:color w:val="000000"/>
              </w:rPr>
            </w:pPr>
            <w:r w:rsidRPr="00BA39E5">
              <w:rPr>
                <w:rFonts w:ascii="Calibri" w:hAnsi="Calibri"/>
                <w:color w:val="000000"/>
              </w:rPr>
              <w:t>In March 2009, an SLO map for math courses (non-substantive curriculum revision memorandum) was approved.  This map included all math courses, including the developmental math courses.</w:t>
            </w:r>
            <w:r w:rsidR="008476A7" w:rsidRPr="00BA39E5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6F1D8D" w:rsidRPr="000B19E1" w:rsidTr="00C92AF5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D8D" w:rsidRPr="001D23CF" w:rsidRDefault="006F1D8D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lastRenderedPageBreak/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F1D8D" w:rsidRPr="00010082" w:rsidRDefault="006F1D8D" w:rsidP="00743E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Course-level SLOs entered into TracDat: reports may be run out of TracDat</w:t>
            </w:r>
          </w:p>
        </w:tc>
      </w:tr>
      <w:tr w:rsidR="004C4337" w:rsidRPr="00BA39E5" w:rsidTr="00C92AF5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37" w:rsidRPr="00BA39E5" w:rsidRDefault="004C4337" w:rsidP="00743E6C">
            <w:pPr>
              <w:jc w:val="right"/>
              <w:rPr>
                <w:smallCaps/>
                <w:spacing w:val="20"/>
                <w:highlight w:val="yellow"/>
              </w:rPr>
            </w:pPr>
            <w:r w:rsidRPr="00BA39E5">
              <w:rPr>
                <w:smallCaps/>
                <w:spacing w:val="20"/>
              </w:rPr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C4337" w:rsidRPr="00BA39E5" w:rsidRDefault="007B6619" w:rsidP="008A60FE">
            <w:pPr>
              <w:rPr>
                <w:rFonts w:ascii="Calibri" w:hAnsi="Calibri"/>
                <w:color w:val="000000"/>
              </w:rPr>
            </w:pPr>
            <w:r w:rsidRPr="00BA39E5">
              <w:rPr>
                <w:rFonts w:ascii="Calibri" w:hAnsi="Calibri"/>
                <w:color w:val="000000"/>
              </w:rPr>
              <w:t>250</w:t>
            </w:r>
            <w:r w:rsidR="004C4337" w:rsidRPr="00BA39E5">
              <w:rPr>
                <w:rFonts w:ascii="Calibri" w:hAnsi="Calibri"/>
                <w:color w:val="000000"/>
              </w:rPr>
              <w:t>/412 or</w:t>
            </w:r>
            <w:r w:rsidRPr="00BA39E5">
              <w:rPr>
                <w:rFonts w:ascii="Calibri" w:hAnsi="Calibri"/>
                <w:color w:val="000000"/>
              </w:rPr>
              <w:t xml:space="preserve"> 60.88</w:t>
            </w:r>
            <w:r w:rsidR="004C4337" w:rsidRPr="00BA39E5">
              <w:rPr>
                <w:rFonts w:ascii="Calibri" w:hAnsi="Calibri"/>
                <w:color w:val="000000"/>
              </w:rPr>
              <w:t xml:space="preserve">% course SLOs </w:t>
            </w:r>
            <w:r w:rsidR="00F936D8" w:rsidRPr="00BA39E5">
              <w:rPr>
                <w:rFonts w:ascii="Calibri" w:hAnsi="Calibri"/>
                <w:color w:val="000000"/>
              </w:rPr>
              <w:t xml:space="preserve">identified </w:t>
            </w:r>
            <w:r w:rsidR="004C4337" w:rsidRPr="00BA39E5">
              <w:rPr>
                <w:rFonts w:ascii="Calibri" w:hAnsi="Calibri"/>
                <w:color w:val="000000"/>
              </w:rPr>
              <w:t xml:space="preserve">with </w:t>
            </w:r>
            <w:r w:rsidRPr="00BA39E5">
              <w:rPr>
                <w:rFonts w:ascii="Calibri" w:hAnsi="Calibri"/>
                <w:color w:val="000000"/>
              </w:rPr>
              <w:t>37</w:t>
            </w:r>
            <w:r w:rsidR="004C4337" w:rsidRPr="00BA39E5">
              <w:rPr>
                <w:rFonts w:ascii="Calibri" w:hAnsi="Calibri"/>
                <w:color w:val="000000"/>
              </w:rPr>
              <w:t>.3</w:t>
            </w:r>
            <w:r w:rsidRPr="00BA39E5">
              <w:rPr>
                <w:rFonts w:ascii="Calibri" w:hAnsi="Calibri"/>
                <w:color w:val="000000"/>
              </w:rPr>
              <w:t>8</w:t>
            </w:r>
            <w:r w:rsidR="004C4337" w:rsidRPr="00BA39E5">
              <w:rPr>
                <w:rFonts w:ascii="Calibri" w:hAnsi="Calibri"/>
                <w:color w:val="000000"/>
              </w:rPr>
              <w:t>% (</w:t>
            </w:r>
            <w:r w:rsidRPr="00BA39E5">
              <w:rPr>
                <w:rFonts w:ascii="Calibri" w:hAnsi="Calibri"/>
                <w:color w:val="000000"/>
              </w:rPr>
              <w:t>154</w:t>
            </w:r>
            <w:r w:rsidR="004C4337" w:rsidRPr="00BA39E5">
              <w:rPr>
                <w:rFonts w:ascii="Calibri" w:hAnsi="Calibri"/>
                <w:color w:val="000000"/>
              </w:rPr>
              <w:t>/</w:t>
            </w:r>
            <w:r w:rsidRPr="00BA39E5">
              <w:rPr>
                <w:rFonts w:ascii="Calibri" w:hAnsi="Calibri"/>
                <w:color w:val="000000"/>
              </w:rPr>
              <w:t>412</w:t>
            </w:r>
            <w:r w:rsidR="004C4337" w:rsidRPr="00BA39E5">
              <w:rPr>
                <w:rFonts w:ascii="Calibri" w:hAnsi="Calibri"/>
                <w:color w:val="000000"/>
              </w:rPr>
              <w:t>) assessed</w:t>
            </w:r>
            <w:r w:rsidR="004F71EE" w:rsidRPr="00BA39E5">
              <w:rPr>
                <w:rFonts w:ascii="Calibri" w:hAnsi="Calibri"/>
                <w:color w:val="000000"/>
              </w:rPr>
              <w:t xml:space="preserve"> as of </w:t>
            </w:r>
            <w:r w:rsidR="008A60FE" w:rsidRPr="00BA39E5">
              <w:rPr>
                <w:rFonts w:ascii="Calibri" w:hAnsi="Calibri"/>
                <w:color w:val="000000"/>
              </w:rPr>
              <w:t xml:space="preserve">Fall 2009 </w:t>
            </w:r>
            <w:r w:rsidR="004F71EE" w:rsidRPr="00BA39E5">
              <w:rPr>
                <w:rFonts w:ascii="Calibri" w:hAnsi="Calibri"/>
                <w:color w:val="000000"/>
              </w:rPr>
              <w:t xml:space="preserve">term as reported in the AY2009-2010 Fact Book Volume 4. </w:t>
            </w:r>
          </w:p>
        </w:tc>
      </w:tr>
      <w:tr w:rsidR="004C4337" w:rsidRPr="00BA39E5" w:rsidTr="00C92AF5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37" w:rsidRPr="00BA39E5" w:rsidRDefault="004C4337" w:rsidP="00743E6C">
            <w:pPr>
              <w:jc w:val="right"/>
              <w:rPr>
                <w:smallCaps/>
                <w:spacing w:val="20"/>
                <w:highlight w:val="yellow"/>
              </w:rPr>
            </w:pPr>
            <w:r w:rsidRPr="00BA39E5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C4337" w:rsidRPr="00BA39E5" w:rsidRDefault="00F936D8" w:rsidP="00F936D8">
            <w:pPr>
              <w:rPr>
                <w:rFonts w:ascii="Calibri" w:hAnsi="Calibri"/>
                <w:color w:val="000000"/>
              </w:rPr>
            </w:pPr>
            <w:r w:rsidRPr="00BA39E5">
              <w:rPr>
                <w:rFonts w:ascii="Calibri" w:hAnsi="Calibri"/>
                <w:color w:val="000000"/>
              </w:rPr>
              <w:t>The g</w:t>
            </w:r>
            <w:r w:rsidR="004C4337" w:rsidRPr="00BA39E5">
              <w:rPr>
                <w:rFonts w:ascii="Calibri" w:hAnsi="Calibri"/>
                <w:color w:val="000000"/>
              </w:rPr>
              <w:t xml:space="preserve">oal is </w:t>
            </w:r>
            <w:r w:rsidRPr="00BA39E5">
              <w:rPr>
                <w:rFonts w:ascii="Calibri" w:hAnsi="Calibri"/>
                <w:color w:val="000000"/>
              </w:rPr>
              <w:t xml:space="preserve">to identify and assess </w:t>
            </w:r>
            <w:r w:rsidR="004C4337" w:rsidRPr="00BA39E5">
              <w:rPr>
                <w:rFonts w:ascii="Calibri" w:hAnsi="Calibri"/>
                <w:color w:val="000000"/>
              </w:rPr>
              <w:t xml:space="preserve">100% </w:t>
            </w:r>
            <w:r w:rsidRPr="00BA39E5">
              <w:rPr>
                <w:rFonts w:ascii="Calibri" w:hAnsi="Calibri"/>
                <w:color w:val="000000"/>
              </w:rPr>
              <w:t xml:space="preserve">of SLOs at the course level and to </w:t>
            </w:r>
            <w:r w:rsidR="004C4337" w:rsidRPr="00BA39E5">
              <w:rPr>
                <w:rFonts w:ascii="Calibri" w:hAnsi="Calibri"/>
                <w:color w:val="000000"/>
              </w:rPr>
              <w:t>ensure</w:t>
            </w:r>
            <w:r w:rsidRPr="00BA39E5">
              <w:rPr>
                <w:rFonts w:ascii="Calibri" w:hAnsi="Calibri"/>
                <w:color w:val="000000"/>
              </w:rPr>
              <w:t xml:space="preserve"> that the SLOs identified in </w:t>
            </w:r>
            <w:r w:rsidR="004C4337" w:rsidRPr="00BA39E5">
              <w:rPr>
                <w:rFonts w:ascii="Calibri" w:hAnsi="Calibri"/>
                <w:color w:val="000000"/>
              </w:rPr>
              <w:t>course syllab</w:t>
            </w:r>
            <w:r w:rsidRPr="00BA39E5">
              <w:rPr>
                <w:rFonts w:ascii="Calibri" w:hAnsi="Calibri"/>
                <w:color w:val="000000"/>
              </w:rPr>
              <w:t>i</w:t>
            </w:r>
            <w:r w:rsidR="004C4337" w:rsidRPr="00BA39E5">
              <w:rPr>
                <w:rFonts w:ascii="Calibri" w:hAnsi="Calibri"/>
                <w:color w:val="000000"/>
              </w:rPr>
              <w:t xml:space="preserve">, curriculum </w:t>
            </w:r>
            <w:r w:rsidRPr="00BA39E5">
              <w:rPr>
                <w:rFonts w:ascii="Calibri" w:hAnsi="Calibri"/>
                <w:color w:val="000000"/>
              </w:rPr>
              <w:t xml:space="preserve">documents </w:t>
            </w:r>
            <w:r w:rsidR="004C4337" w:rsidRPr="00BA39E5">
              <w:rPr>
                <w:rFonts w:ascii="Calibri" w:hAnsi="Calibri"/>
                <w:color w:val="000000"/>
              </w:rPr>
              <w:t>and</w:t>
            </w:r>
            <w:r w:rsidRPr="00BA39E5">
              <w:rPr>
                <w:rFonts w:ascii="Calibri" w:hAnsi="Calibri"/>
                <w:color w:val="000000"/>
              </w:rPr>
              <w:t xml:space="preserve"> the College</w:t>
            </w:r>
            <w:r w:rsidR="004C4337" w:rsidRPr="00BA39E5">
              <w:rPr>
                <w:rFonts w:ascii="Calibri" w:hAnsi="Calibri"/>
                <w:color w:val="000000"/>
              </w:rPr>
              <w:t xml:space="preserve"> catalog </w:t>
            </w:r>
            <w:r w:rsidRPr="00BA39E5">
              <w:rPr>
                <w:rFonts w:ascii="Calibri" w:hAnsi="Calibri"/>
                <w:color w:val="000000"/>
              </w:rPr>
              <w:t>are t</w:t>
            </w:r>
            <w:r w:rsidR="004C4337" w:rsidRPr="00BA39E5">
              <w:rPr>
                <w:rFonts w:ascii="Calibri" w:hAnsi="Calibri"/>
                <w:color w:val="000000"/>
              </w:rPr>
              <w:t>he same</w:t>
            </w:r>
            <w:r w:rsidR="00C4330A" w:rsidRPr="00BA39E5">
              <w:rPr>
                <w:rFonts w:ascii="Calibri" w:hAnsi="Calibri"/>
                <w:color w:val="000000"/>
              </w:rPr>
              <w:t xml:space="preserve"> as those </w:t>
            </w:r>
            <w:r w:rsidRPr="00BA39E5">
              <w:rPr>
                <w:rFonts w:ascii="Calibri" w:hAnsi="Calibri"/>
                <w:color w:val="000000"/>
              </w:rPr>
              <w:t xml:space="preserve">being </w:t>
            </w:r>
            <w:r w:rsidR="00C4330A" w:rsidRPr="00BA39E5">
              <w:rPr>
                <w:rFonts w:ascii="Calibri" w:hAnsi="Calibri"/>
                <w:color w:val="000000"/>
              </w:rPr>
              <w:t>assessed</w:t>
            </w:r>
            <w:r w:rsidRPr="00BA39E5">
              <w:rPr>
                <w:rFonts w:ascii="Calibri" w:hAnsi="Calibri"/>
                <w:color w:val="000000"/>
              </w:rPr>
              <w:t>.  Provide TracDat training to new faculty.</w:t>
            </w:r>
          </w:p>
        </w:tc>
      </w:tr>
      <w:tr w:rsidR="004C4337" w:rsidRPr="000B19E1" w:rsidTr="00C92AF5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37" w:rsidRPr="00BA39E5" w:rsidRDefault="004C4337" w:rsidP="00743E6C">
            <w:pPr>
              <w:jc w:val="right"/>
              <w:rPr>
                <w:smallCaps/>
                <w:spacing w:val="20"/>
                <w:highlight w:val="yellow"/>
              </w:rPr>
            </w:pPr>
            <w:r w:rsidRPr="00BA39E5">
              <w:rPr>
                <w:smallCaps/>
                <w:spacing w:val="20"/>
              </w:rPr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C4337" w:rsidRPr="00BA39E5" w:rsidRDefault="004C4337" w:rsidP="00743E6C">
            <w:pPr>
              <w:rPr>
                <w:rFonts w:ascii="Calibri" w:hAnsi="Calibri"/>
                <w:color w:val="000000"/>
              </w:rPr>
            </w:pPr>
            <w:r w:rsidRPr="00BA39E5">
              <w:rPr>
                <w:rFonts w:ascii="Calibri" w:hAnsi="Calibri"/>
                <w:color w:val="000000"/>
              </w:rPr>
              <w:t xml:space="preserve">Proposed implementation cycle created and presented </w:t>
            </w:r>
            <w:r w:rsidR="004F71EE" w:rsidRPr="00BA39E5">
              <w:rPr>
                <w:rFonts w:ascii="Calibri" w:hAnsi="Calibri"/>
                <w:color w:val="000000"/>
              </w:rPr>
              <w:t xml:space="preserve">in a matrix format to the campus community </w:t>
            </w:r>
            <w:r w:rsidRPr="00BA39E5">
              <w:rPr>
                <w:rFonts w:ascii="Calibri" w:hAnsi="Calibri"/>
                <w:color w:val="000000"/>
              </w:rPr>
              <w:t>in order to facilitate compliance.</w:t>
            </w:r>
          </w:p>
        </w:tc>
      </w:tr>
    </w:tbl>
    <w:p w:rsidR="004B42E6" w:rsidRDefault="004B42E6" w:rsidP="004B42E6"/>
    <w:p w:rsidR="003A4CF5" w:rsidRDefault="003A4CF5" w:rsidP="004B42E6"/>
    <w:p w:rsidR="003607EE" w:rsidRDefault="003607EE" w:rsidP="004B42E6"/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3397"/>
        <w:gridCol w:w="6683"/>
      </w:tblGrid>
      <w:tr w:rsidR="003607EE" w:rsidRPr="000B19E1" w:rsidTr="00743E6C">
        <w:trPr>
          <w:trHeight w:hRule="exact" w:val="1440"/>
          <w:tblHeader/>
          <w:jc w:val="center"/>
        </w:trPr>
        <w:tc>
          <w:tcPr>
            <w:tcW w:w="3397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3607EE" w:rsidRPr="00FC7DB9" w:rsidRDefault="003607EE" w:rsidP="00743E6C">
            <w:pPr>
              <w:jc w:val="center"/>
              <w:rPr>
                <w:b/>
                <w:spacing w:val="100"/>
                <w:sz w:val="24"/>
                <w:szCs w:val="24"/>
              </w:rPr>
            </w:pPr>
            <w:r w:rsidRPr="00FC7DB9">
              <w:rPr>
                <w:b/>
                <w:spacing w:val="100"/>
                <w:sz w:val="24"/>
                <w:szCs w:val="24"/>
              </w:rPr>
              <w:lastRenderedPageBreak/>
              <w:t>TASK</w:t>
            </w:r>
            <w:r w:rsidR="009D3CB7">
              <w:rPr>
                <w:b/>
                <w:spacing w:val="100"/>
                <w:sz w:val="24"/>
                <w:szCs w:val="24"/>
              </w:rPr>
              <w:t>-B</w:t>
            </w: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3607EE" w:rsidRPr="00722BDF" w:rsidRDefault="003607EE" w:rsidP="00743E6C">
            <w:pPr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Link program effectiveness, institutional effectiveness and resource allocation to student learning outcomes</w:t>
            </w:r>
          </w:p>
        </w:tc>
      </w:tr>
      <w:tr w:rsidR="00AF06AB" w:rsidRPr="000B19E1" w:rsidTr="003607EE">
        <w:trPr>
          <w:trHeight w:val="72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F06AB" w:rsidRPr="00AF06AB" w:rsidRDefault="00AF06AB" w:rsidP="00AF06AB">
            <w:pPr>
              <w:pStyle w:val="ListParagraph"/>
              <w:numPr>
                <w:ilvl w:val="0"/>
                <w:numId w:val="2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AF06AB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F06AB" w:rsidRPr="001D23CF" w:rsidRDefault="00AF06AB" w:rsidP="00743E6C">
            <w:r>
              <w:rPr>
                <w:rFonts w:ascii="Calibri" w:hAnsi="Calibri"/>
                <w:color w:val="000000"/>
              </w:rPr>
              <w:t>Utilize the ACCJC assessment template to incorporate program effectiveness, institutional effectiveness, and resource all</w:t>
            </w:r>
            <w:r w:rsidR="00E46F37">
              <w:rPr>
                <w:rFonts w:ascii="Calibri" w:hAnsi="Calibri"/>
                <w:color w:val="000000"/>
              </w:rPr>
              <w:t xml:space="preserve">ocation to show linkage of SLO </w:t>
            </w:r>
            <w:r>
              <w:rPr>
                <w:rFonts w:ascii="Calibri" w:hAnsi="Calibri"/>
                <w:color w:val="000000"/>
              </w:rPr>
              <w:t>in each category.</w:t>
            </w:r>
          </w:p>
        </w:tc>
      </w:tr>
      <w:tr w:rsidR="00AF06AB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F06AB" w:rsidRPr="001D23CF" w:rsidRDefault="00AF06AB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 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F06AB" w:rsidRPr="001D23CF" w:rsidRDefault="00667EE4" w:rsidP="00743E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Standard Committee Chairs, AVP, Planner IV, AIER, Expanded membership of the Self-Study Committees, (Standard I through IV)</w:t>
            </w:r>
          </w:p>
        </w:tc>
      </w:tr>
      <w:tr w:rsidR="00AF06AB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F06AB" w:rsidRPr="001D23CF" w:rsidRDefault="00AF06AB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F06AB" w:rsidRPr="001D23CF" w:rsidRDefault="00667EE4" w:rsidP="00743E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Complete self-study first draft by December 2010</w:t>
            </w:r>
          </w:p>
        </w:tc>
      </w:tr>
      <w:tr w:rsidR="00AF06AB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F06AB" w:rsidRPr="001D23CF" w:rsidRDefault="00AF06AB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F06AB" w:rsidRPr="00BA39E5" w:rsidRDefault="00186629" w:rsidP="00743E6C">
            <w:pPr>
              <w:rPr>
                <w:rFonts w:ascii="Calibri" w:hAnsi="Calibri"/>
                <w:color w:val="000000"/>
              </w:rPr>
            </w:pPr>
            <w:r w:rsidRPr="00BA39E5">
              <w:rPr>
                <w:rFonts w:ascii="Calibri" w:hAnsi="Calibri"/>
                <w:color w:val="000000"/>
              </w:rPr>
              <w:t>November 23, 2009 memo from the President and Vice President for Business &amp; Finance to the Campus Community indicated that the process of budget planning for FY2011 will be integrated into TracDat.</w:t>
            </w:r>
          </w:p>
        </w:tc>
      </w:tr>
      <w:tr w:rsidR="00AF06AB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F06AB" w:rsidRPr="001D23CF" w:rsidRDefault="00AF06AB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F06AB" w:rsidRPr="00BA39E5" w:rsidRDefault="00C96D91" w:rsidP="00C96D91">
            <w:pPr>
              <w:rPr>
                <w:rFonts w:ascii="Calibri" w:hAnsi="Calibri"/>
                <w:color w:val="000000"/>
              </w:rPr>
            </w:pPr>
            <w:r w:rsidRPr="00BA39E5">
              <w:rPr>
                <w:rFonts w:ascii="Calibri" w:hAnsi="Calibri"/>
                <w:color w:val="000000"/>
              </w:rPr>
              <w:t>Include “Closing the Loop” component in the 10</w:t>
            </w:r>
            <w:r w:rsidRPr="00BA39E5">
              <w:rPr>
                <w:rFonts w:ascii="Calibri" w:hAnsi="Calibri"/>
                <w:color w:val="000000"/>
                <w:vertAlign w:val="superscript"/>
              </w:rPr>
              <w:t>th</w:t>
            </w:r>
            <w:r w:rsidRPr="00BA39E5">
              <w:rPr>
                <w:rFonts w:ascii="Calibri" w:hAnsi="Calibri"/>
                <w:color w:val="000000"/>
              </w:rPr>
              <w:t xml:space="preserve"> AIAR publication.</w:t>
            </w:r>
          </w:p>
        </w:tc>
      </w:tr>
      <w:tr w:rsidR="00AF06AB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F06AB" w:rsidRPr="001D23CF" w:rsidRDefault="00AF06AB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F06AB" w:rsidRPr="00BA39E5" w:rsidRDefault="00923E78" w:rsidP="00FB1697">
            <w:pPr>
              <w:rPr>
                <w:rFonts w:ascii="Calibri" w:hAnsi="Calibri"/>
                <w:color w:val="000000"/>
              </w:rPr>
            </w:pPr>
            <w:r w:rsidRPr="00BA39E5">
              <w:rPr>
                <w:rFonts w:ascii="Calibri" w:hAnsi="Calibri"/>
                <w:color w:val="000000"/>
              </w:rPr>
              <w:t xml:space="preserve">0% completed because Group D:  Special Programs was the only group required to input </w:t>
            </w:r>
            <w:r w:rsidR="00FB1697" w:rsidRPr="00BA39E5">
              <w:rPr>
                <w:rFonts w:ascii="Calibri" w:hAnsi="Calibri"/>
                <w:color w:val="000000"/>
              </w:rPr>
              <w:t>Implementation Status at the end of Fall 2009 term (due date October 12, 2009).</w:t>
            </w:r>
          </w:p>
        </w:tc>
      </w:tr>
      <w:tr w:rsidR="00AF06AB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F06AB" w:rsidRPr="001D23CF" w:rsidRDefault="00AF06AB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F06AB" w:rsidRPr="00BA39E5" w:rsidRDefault="00FB1697" w:rsidP="00FB1697">
            <w:pPr>
              <w:rPr>
                <w:rFonts w:ascii="Calibri" w:hAnsi="Calibri"/>
                <w:color w:val="000000"/>
              </w:rPr>
            </w:pPr>
            <w:r w:rsidRPr="00BA39E5">
              <w:rPr>
                <w:rFonts w:ascii="Calibri" w:hAnsi="Calibri"/>
                <w:color w:val="000000"/>
              </w:rPr>
              <w:t>Spring 2010 term, begin T</w:t>
            </w:r>
            <w:r w:rsidR="00F936D8" w:rsidRPr="00BA39E5">
              <w:rPr>
                <w:rFonts w:ascii="Calibri" w:hAnsi="Calibri"/>
                <w:color w:val="000000"/>
              </w:rPr>
              <w:t>racDat training</w:t>
            </w:r>
            <w:r w:rsidRPr="00BA39E5">
              <w:rPr>
                <w:rFonts w:ascii="Calibri" w:hAnsi="Calibri"/>
                <w:color w:val="000000"/>
              </w:rPr>
              <w:t xml:space="preserve"> on the new requirement</w:t>
            </w:r>
            <w:r w:rsidR="00F936D8" w:rsidRPr="00BA39E5">
              <w:rPr>
                <w:rFonts w:ascii="Calibri" w:hAnsi="Calibri"/>
                <w:color w:val="000000"/>
              </w:rPr>
              <w:t>.</w:t>
            </w:r>
          </w:p>
        </w:tc>
      </w:tr>
      <w:tr w:rsidR="00AF06AB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AF06AB" w:rsidRPr="001D23CF" w:rsidRDefault="00AF06AB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double" w:sz="2" w:space="0" w:color="auto"/>
            </w:tcBorders>
            <w:vAlign w:val="center"/>
          </w:tcPr>
          <w:p w:rsidR="00AF06AB" w:rsidRPr="00BA39E5" w:rsidRDefault="00FB1697" w:rsidP="00FB1697">
            <w:pPr>
              <w:rPr>
                <w:rFonts w:ascii="Calibri" w:hAnsi="Calibri"/>
                <w:color w:val="000000"/>
              </w:rPr>
            </w:pPr>
            <w:r w:rsidRPr="00BA39E5">
              <w:rPr>
                <w:rFonts w:ascii="Calibri" w:hAnsi="Calibri"/>
                <w:color w:val="000000"/>
              </w:rPr>
              <w:t xml:space="preserve">This was the initial stage of introducing the budget component in TracDat and how data input linking budget to outcomes closes the assessment loop. </w:t>
            </w:r>
          </w:p>
        </w:tc>
      </w:tr>
      <w:tr w:rsidR="00AF06AB" w:rsidRPr="000B19E1" w:rsidTr="00743E6C">
        <w:trPr>
          <w:trHeight w:hRule="exact" w:val="144"/>
          <w:jc w:val="center"/>
        </w:trPr>
        <w:tc>
          <w:tcPr>
            <w:tcW w:w="3397" w:type="dxa"/>
            <w:tcBorders>
              <w:top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AF06AB" w:rsidRPr="001D23CF" w:rsidRDefault="00AF06AB" w:rsidP="00743E6C">
            <w:pPr>
              <w:rPr>
                <w:b/>
                <w:smallCaps/>
                <w:spacing w:val="20"/>
              </w:rPr>
            </w:pPr>
          </w:p>
        </w:tc>
        <w:tc>
          <w:tcPr>
            <w:tcW w:w="6683" w:type="dxa"/>
            <w:tcBorders>
              <w:top w:val="double" w:sz="2" w:space="0" w:color="auto"/>
              <w:left w:val="nil"/>
              <w:bottom w:val="double" w:sz="2" w:space="0" w:color="auto"/>
            </w:tcBorders>
            <w:vAlign w:val="center"/>
          </w:tcPr>
          <w:p w:rsidR="00AF06AB" w:rsidRPr="001D23CF" w:rsidRDefault="00AF06AB" w:rsidP="00743E6C">
            <w:pPr>
              <w:rPr>
                <w:rFonts w:ascii="Calibri" w:hAnsi="Calibri"/>
                <w:color w:val="000000"/>
              </w:rPr>
            </w:pPr>
          </w:p>
        </w:tc>
      </w:tr>
      <w:tr w:rsidR="00AF06AB" w:rsidRPr="000B19E1" w:rsidTr="002A5E15">
        <w:trPr>
          <w:trHeight w:val="360"/>
          <w:jc w:val="center"/>
        </w:trPr>
        <w:tc>
          <w:tcPr>
            <w:tcW w:w="3397" w:type="dxa"/>
            <w:tcBorders>
              <w:top w:val="doub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F06AB" w:rsidRPr="00AF06AB" w:rsidRDefault="00AF06AB" w:rsidP="006128ED">
            <w:pPr>
              <w:pStyle w:val="ListParagraph"/>
              <w:numPr>
                <w:ilvl w:val="0"/>
                <w:numId w:val="2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AF06AB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683" w:type="dxa"/>
            <w:tcBorders>
              <w:top w:val="doub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F06AB" w:rsidRPr="001D23CF" w:rsidRDefault="00AF06AB" w:rsidP="00743E6C">
            <w:r>
              <w:rPr>
                <w:rFonts w:ascii="Calibri" w:hAnsi="Calibri"/>
                <w:color w:val="000000"/>
              </w:rPr>
              <w:t>Require the linkage of SLOs to program effectiveness, institutional effectiveness, and resource allocation in TracDat, under the leadership of the CCA and Office of AIER.</w:t>
            </w:r>
          </w:p>
        </w:tc>
      </w:tr>
      <w:tr w:rsidR="0096218E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6218E" w:rsidRPr="001D23CF" w:rsidRDefault="0096218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 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96218E" w:rsidRPr="001D23CF" w:rsidRDefault="0096218E" w:rsidP="00EC0F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Assistant Director, AIER, CCA Chair, AVP, Deans (TSS and TPS)</w:t>
            </w:r>
          </w:p>
        </w:tc>
      </w:tr>
      <w:tr w:rsidR="0096218E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6218E" w:rsidRPr="001D23CF" w:rsidRDefault="0096218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96218E" w:rsidRPr="001D23CF" w:rsidRDefault="0096218E" w:rsidP="00EC0F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Annually, based on yearly budget preparation cycle (by November of each year)</w:t>
            </w:r>
          </w:p>
        </w:tc>
      </w:tr>
      <w:tr w:rsidR="0096218E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6218E" w:rsidRPr="001D23CF" w:rsidRDefault="0096218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96218E" w:rsidRPr="001D23CF" w:rsidRDefault="00710AAE" w:rsidP="00743E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Discuss</w:t>
            </w:r>
            <w:r w:rsidR="00E46F37">
              <w:rPr>
                <w:rFonts w:ascii="Calibri" w:hAnsi="Calibri"/>
                <w:color w:val="000000"/>
              </w:rPr>
              <w:t>ion</w:t>
            </w:r>
            <w:r>
              <w:rPr>
                <w:rFonts w:ascii="Calibri" w:hAnsi="Calibri"/>
                <w:color w:val="000000"/>
              </w:rPr>
              <w:t xml:space="preserve"> at the CCA level begu</w:t>
            </w:r>
            <w:r w:rsidR="00FC7BC8">
              <w:rPr>
                <w:rFonts w:ascii="Calibri" w:hAnsi="Calibri"/>
                <w:color w:val="000000"/>
              </w:rPr>
              <w:t>n</w:t>
            </w:r>
          </w:p>
        </w:tc>
      </w:tr>
      <w:tr w:rsidR="0096218E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6218E" w:rsidRPr="001D23CF" w:rsidRDefault="0096218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96218E" w:rsidRPr="00BA39E5" w:rsidRDefault="00C4330A" w:rsidP="00743E6C">
            <w:pPr>
              <w:rPr>
                <w:rFonts w:ascii="Calibri" w:hAnsi="Calibri"/>
                <w:color w:val="000000"/>
              </w:rPr>
            </w:pPr>
            <w:r w:rsidRPr="00BA39E5">
              <w:rPr>
                <w:rFonts w:ascii="Calibri" w:hAnsi="Calibri"/>
                <w:color w:val="000000"/>
              </w:rPr>
              <w:t>Review of TracDat program/unit data input</w:t>
            </w:r>
            <w:r w:rsidR="00FB1697" w:rsidRPr="00BA39E5">
              <w:rPr>
                <w:rFonts w:ascii="Calibri" w:hAnsi="Calibri"/>
                <w:color w:val="000000"/>
              </w:rPr>
              <w:t xml:space="preserve"> by CCA</w:t>
            </w:r>
          </w:p>
        </w:tc>
      </w:tr>
      <w:tr w:rsidR="0096218E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6218E" w:rsidRPr="001D23CF" w:rsidRDefault="0096218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96218E" w:rsidRPr="00BA39E5" w:rsidRDefault="00FB1697" w:rsidP="00FB1697">
            <w:pPr>
              <w:rPr>
                <w:rFonts w:ascii="Calibri" w:hAnsi="Calibri"/>
                <w:color w:val="000000"/>
              </w:rPr>
            </w:pPr>
            <w:r w:rsidRPr="00BA39E5">
              <w:rPr>
                <w:rFonts w:ascii="Calibri" w:hAnsi="Calibri"/>
                <w:color w:val="000000"/>
              </w:rPr>
              <w:t>0% completed as this was the discussion stage between AIER and the AVP Office about the dynamic labeling in TracDat and where users are to input budget related data.</w:t>
            </w:r>
          </w:p>
        </w:tc>
      </w:tr>
      <w:tr w:rsidR="00EE1D00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E1D00" w:rsidRPr="001D23CF" w:rsidRDefault="00EE1D00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EE1D00" w:rsidRPr="00BA39E5" w:rsidRDefault="00EE1D00" w:rsidP="00EE1D00">
            <w:pPr>
              <w:rPr>
                <w:rFonts w:ascii="Calibri" w:hAnsi="Calibri"/>
                <w:color w:val="000000"/>
              </w:rPr>
            </w:pPr>
            <w:r w:rsidRPr="00BA39E5">
              <w:rPr>
                <w:rFonts w:ascii="Calibri" w:hAnsi="Calibri"/>
                <w:color w:val="000000"/>
              </w:rPr>
              <w:t xml:space="preserve">Begin inputting </w:t>
            </w:r>
            <w:r w:rsidR="00C4330A" w:rsidRPr="00BA39E5">
              <w:rPr>
                <w:rFonts w:ascii="Calibri" w:hAnsi="Calibri"/>
                <w:color w:val="000000"/>
              </w:rPr>
              <w:t xml:space="preserve">2010 </w:t>
            </w:r>
            <w:r w:rsidRPr="00BA39E5">
              <w:rPr>
                <w:rFonts w:ascii="Calibri" w:hAnsi="Calibri"/>
                <w:color w:val="000000"/>
              </w:rPr>
              <w:t xml:space="preserve">budget goals, proposed outcome and performance indicators </w:t>
            </w:r>
            <w:r w:rsidR="00C4330A" w:rsidRPr="00BA39E5">
              <w:rPr>
                <w:rFonts w:ascii="Calibri" w:hAnsi="Calibri"/>
                <w:color w:val="000000"/>
              </w:rPr>
              <w:t>into TracDat.</w:t>
            </w:r>
          </w:p>
        </w:tc>
      </w:tr>
      <w:tr w:rsidR="00EE1D00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E1D00" w:rsidRPr="001D23CF" w:rsidRDefault="00EE1D00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EE1D00" w:rsidRPr="001D23CF" w:rsidRDefault="00EE1D00" w:rsidP="00FC7BC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Memo from President and VP, Business and Finance sent to all campus stakeholders to link program review with budget planning</w:t>
            </w:r>
          </w:p>
        </w:tc>
      </w:tr>
      <w:tr w:rsidR="00EE1D00" w:rsidRPr="000B19E1" w:rsidTr="00743E6C">
        <w:trPr>
          <w:trHeight w:hRule="exact" w:val="144"/>
          <w:jc w:val="center"/>
        </w:trPr>
        <w:tc>
          <w:tcPr>
            <w:tcW w:w="3397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EE1D00" w:rsidRPr="001D23CF" w:rsidRDefault="00EE1D00" w:rsidP="00743E6C">
            <w:pPr>
              <w:rPr>
                <w:b/>
                <w:smallCaps/>
                <w:spacing w:val="20"/>
              </w:rPr>
            </w:pPr>
          </w:p>
        </w:tc>
        <w:tc>
          <w:tcPr>
            <w:tcW w:w="6683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EE1D00" w:rsidRPr="001D23CF" w:rsidRDefault="00EE1D00" w:rsidP="00743E6C">
            <w:pPr>
              <w:rPr>
                <w:rFonts w:ascii="Calibri" w:hAnsi="Calibri"/>
                <w:color w:val="000000"/>
              </w:rPr>
            </w:pPr>
          </w:p>
        </w:tc>
      </w:tr>
      <w:tr w:rsidR="00EE1D00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D00" w:rsidRPr="00AF06AB" w:rsidRDefault="00EE1D00" w:rsidP="006128ED">
            <w:pPr>
              <w:pStyle w:val="ListParagraph"/>
              <w:numPr>
                <w:ilvl w:val="0"/>
                <w:numId w:val="2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AF06AB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6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1D00" w:rsidRPr="001D23CF" w:rsidRDefault="00EE1D00" w:rsidP="00743E6C">
            <w:r>
              <w:rPr>
                <w:rFonts w:ascii="Calibri" w:hAnsi="Calibri"/>
                <w:color w:val="000000"/>
              </w:rPr>
              <w:t>Devise and maintain the consistent and accurate application of a measurement rubric linking SLOs to program performance, to institutional effectiveness, to resource allocation and attainment of GCC’s vision.</w:t>
            </w:r>
          </w:p>
        </w:tc>
      </w:tr>
      <w:tr w:rsidR="00EE1D00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D00" w:rsidRPr="001D23CF" w:rsidRDefault="00EE1D00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 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1D00" w:rsidRPr="001D23CF" w:rsidRDefault="00EE1D00" w:rsidP="008170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Planner IV and Assistant Director, AIER, AVP</w:t>
            </w:r>
          </w:p>
        </w:tc>
      </w:tr>
      <w:tr w:rsidR="00EE1D00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D00" w:rsidRPr="001D23CF" w:rsidRDefault="00EE1D00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1D00" w:rsidRPr="001D23CF" w:rsidRDefault="00EE1D00" w:rsidP="008170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Every other year implementation of ACCJC’s Rubric for Institutional Effectiveness to track campus perceptions on these interrelationships</w:t>
            </w:r>
          </w:p>
        </w:tc>
      </w:tr>
      <w:tr w:rsidR="00EE1D00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D00" w:rsidRPr="001D23CF" w:rsidRDefault="00EE1D00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lastRenderedPageBreak/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1D00" w:rsidRPr="00BA39E5" w:rsidRDefault="005E2FD9" w:rsidP="00FB1697">
            <w:pPr>
              <w:rPr>
                <w:rFonts w:ascii="Calibri" w:hAnsi="Calibri"/>
                <w:color w:val="000000"/>
              </w:rPr>
            </w:pPr>
            <w:r w:rsidRPr="00BA39E5">
              <w:rPr>
                <w:rFonts w:ascii="Calibri" w:hAnsi="Calibri"/>
                <w:color w:val="000000"/>
              </w:rPr>
              <w:t>Gen Ed Committee along with Council of Department Chairs developed six (6) Institutional Learning Outcomes (ILOs)</w:t>
            </w:r>
            <w:r w:rsidR="00FB1697" w:rsidRPr="00BA39E5">
              <w:rPr>
                <w:rFonts w:ascii="Calibri" w:hAnsi="Calibri"/>
                <w:color w:val="000000"/>
              </w:rPr>
              <w:t xml:space="preserve">and was endorsed by the Faculty Senate, approved by the President and </w:t>
            </w:r>
            <w:r w:rsidRPr="00BA39E5">
              <w:rPr>
                <w:rFonts w:ascii="Calibri" w:hAnsi="Calibri"/>
                <w:color w:val="000000"/>
              </w:rPr>
              <w:t>adopted by the GCC Board of Trustees on December 2, 2009.</w:t>
            </w:r>
          </w:p>
        </w:tc>
      </w:tr>
      <w:tr w:rsidR="00EE1D00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D00" w:rsidRPr="001D23CF" w:rsidRDefault="00EE1D00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1D00" w:rsidRPr="00BA39E5" w:rsidRDefault="00AD1E5D" w:rsidP="00743E6C">
            <w:pPr>
              <w:rPr>
                <w:rFonts w:ascii="Calibri" w:hAnsi="Calibri"/>
                <w:color w:val="000000"/>
              </w:rPr>
            </w:pPr>
            <w:r w:rsidRPr="00BA39E5">
              <w:rPr>
                <w:rFonts w:ascii="Calibri" w:hAnsi="Calibri"/>
                <w:color w:val="000000"/>
              </w:rPr>
              <w:t>Creation of Ad Hoc reports from TracDat.</w:t>
            </w:r>
          </w:p>
        </w:tc>
      </w:tr>
      <w:tr w:rsidR="00EE1D00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D00" w:rsidRPr="001D23CF" w:rsidRDefault="00EE1D00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1D00" w:rsidRPr="00BA39E5" w:rsidRDefault="005E2FD9" w:rsidP="00743E6C">
            <w:pPr>
              <w:rPr>
                <w:rFonts w:ascii="Calibri" w:hAnsi="Calibri"/>
                <w:color w:val="000000"/>
              </w:rPr>
            </w:pPr>
            <w:r w:rsidRPr="00BA39E5">
              <w:rPr>
                <w:rFonts w:ascii="Calibri" w:hAnsi="Calibri"/>
                <w:color w:val="000000"/>
              </w:rPr>
              <w:t>100% of the ILOs were inputted in TracDat.</w:t>
            </w:r>
          </w:p>
        </w:tc>
      </w:tr>
      <w:tr w:rsidR="00EE1D00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D00" w:rsidRPr="001D23CF" w:rsidRDefault="00EE1D00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1D00" w:rsidRPr="00BA39E5" w:rsidRDefault="00AD1E5D" w:rsidP="00743E6C">
            <w:pPr>
              <w:rPr>
                <w:rFonts w:ascii="Calibri" w:hAnsi="Calibri"/>
                <w:color w:val="000000"/>
              </w:rPr>
            </w:pPr>
            <w:r w:rsidRPr="00BA39E5">
              <w:rPr>
                <w:rFonts w:ascii="Calibri" w:hAnsi="Calibri"/>
                <w:color w:val="000000"/>
              </w:rPr>
              <w:t>Introduce added feature of linking ILOs during TracDat training sessions.</w:t>
            </w:r>
          </w:p>
        </w:tc>
      </w:tr>
      <w:tr w:rsidR="00EE1D00" w:rsidRPr="000B19E1" w:rsidTr="00743E6C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D00" w:rsidRPr="001D23CF" w:rsidRDefault="00EE1D00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1D00" w:rsidRPr="00BA39E5" w:rsidRDefault="00AD1E5D" w:rsidP="00AD1E5D">
            <w:pPr>
              <w:rPr>
                <w:rFonts w:ascii="Calibri" w:hAnsi="Calibri"/>
                <w:color w:val="000000"/>
              </w:rPr>
            </w:pPr>
            <w:r w:rsidRPr="00BA39E5">
              <w:rPr>
                <w:rFonts w:ascii="Calibri" w:hAnsi="Calibri"/>
                <w:color w:val="000000"/>
              </w:rPr>
              <w:t>The</w:t>
            </w:r>
            <w:r w:rsidR="005E2FD9" w:rsidRPr="00BA39E5">
              <w:rPr>
                <w:rFonts w:ascii="Calibri" w:hAnsi="Calibri"/>
                <w:color w:val="000000"/>
              </w:rPr>
              <w:t xml:space="preserve"> 2008 General Education Impact Study, recommended </w:t>
            </w:r>
            <w:r w:rsidRPr="00BA39E5">
              <w:rPr>
                <w:rFonts w:ascii="Calibri" w:hAnsi="Calibri"/>
                <w:color w:val="000000"/>
              </w:rPr>
              <w:t xml:space="preserve">that </w:t>
            </w:r>
            <w:r w:rsidR="005E2FD9" w:rsidRPr="00BA39E5">
              <w:rPr>
                <w:rFonts w:ascii="Calibri" w:hAnsi="Calibri"/>
                <w:color w:val="000000"/>
              </w:rPr>
              <w:t xml:space="preserve">the Gen. Ed. </w:t>
            </w:r>
            <w:r w:rsidR="00943AC3" w:rsidRPr="00BA39E5">
              <w:rPr>
                <w:rFonts w:ascii="Calibri" w:hAnsi="Calibri"/>
                <w:color w:val="000000"/>
              </w:rPr>
              <w:t>Commi</w:t>
            </w:r>
            <w:r w:rsidR="00FB1697" w:rsidRPr="00BA39E5">
              <w:rPr>
                <w:rFonts w:ascii="Calibri" w:hAnsi="Calibri"/>
                <w:color w:val="000000"/>
              </w:rPr>
              <w:t>ttee, in coordination with the M</w:t>
            </w:r>
            <w:r w:rsidR="00943AC3" w:rsidRPr="00BA39E5">
              <w:rPr>
                <w:rFonts w:ascii="Calibri" w:hAnsi="Calibri"/>
                <w:color w:val="000000"/>
              </w:rPr>
              <w:t>ath and English department should establish a systematic asse</w:t>
            </w:r>
            <w:r w:rsidR="00FB1697" w:rsidRPr="00BA39E5">
              <w:rPr>
                <w:rFonts w:ascii="Calibri" w:hAnsi="Calibri"/>
                <w:color w:val="000000"/>
              </w:rPr>
              <w:t>ssment process for English and M</w:t>
            </w:r>
            <w:r w:rsidR="00943AC3" w:rsidRPr="00BA39E5">
              <w:rPr>
                <w:rFonts w:ascii="Calibri" w:hAnsi="Calibri"/>
                <w:color w:val="000000"/>
              </w:rPr>
              <w:t>ath developmental courses</w:t>
            </w:r>
            <w:r w:rsidRPr="00BA39E5">
              <w:rPr>
                <w:rFonts w:ascii="Calibri" w:hAnsi="Calibri"/>
                <w:color w:val="000000"/>
              </w:rPr>
              <w:t>.</w:t>
            </w:r>
          </w:p>
        </w:tc>
      </w:tr>
    </w:tbl>
    <w:p w:rsidR="003607EE" w:rsidRDefault="003607EE" w:rsidP="009D3CB7"/>
    <w:sectPr w:rsidR="003607EE" w:rsidSect="001D23C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E30" w:rsidRDefault="00C14E30" w:rsidP="0021186E">
      <w:pPr>
        <w:spacing w:after="0" w:line="240" w:lineRule="auto"/>
      </w:pPr>
      <w:r>
        <w:separator/>
      </w:r>
    </w:p>
  </w:endnote>
  <w:endnote w:type="continuationSeparator" w:id="0">
    <w:p w:rsidR="00C14E30" w:rsidRDefault="00C14E30" w:rsidP="0021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E30" w:rsidRDefault="00C14E30" w:rsidP="0021186E">
      <w:pPr>
        <w:spacing w:after="0" w:line="240" w:lineRule="auto"/>
      </w:pPr>
      <w:r>
        <w:separator/>
      </w:r>
    </w:p>
  </w:footnote>
  <w:footnote w:type="continuationSeparator" w:id="0">
    <w:p w:rsidR="00C14E30" w:rsidRDefault="00C14E30" w:rsidP="0021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485"/>
      <w:gridCol w:w="2545"/>
    </w:tblGrid>
    <w:tr w:rsidR="002968E8" w:rsidTr="002968E8">
      <w:trPr>
        <w:trHeight w:val="288"/>
      </w:trPr>
      <w:sdt>
        <w:sdtPr>
          <w:rPr>
            <w:rFonts w:asciiTheme="majorHAnsi" w:eastAsiaTheme="majorEastAsia" w:hAnsiTheme="majorHAnsi" w:cstheme="majorBidi"/>
            <w:smallCaps/>
            <w:spacing w:val="20"/>
            <w:sz w:val="32"/>
            <w:szCs w:val="32"/>
          </w:rPr>
          <w:alias w:val="Title"/>
          <w:id w:val="77761602"/>
          <w:placeholder>
            <w:docPart w:val="569C028B1B83474696437AE542503D6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8485" w:type="dxa"/>
            </w:tcPr>
            <w:p w:rsidR="002968E8" w:rsidRDefault="002968E8" w:rsidP="00010082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2968E8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Institutional Strategic Master Plan 2009-2014               Goal#</w:t>
              </w:r>
              <w:r w:rsidR="00010082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2</w:t>
              </w:r>
              <w:r w:rsidRPr="002968E8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 xml:space="preserve"> ~ </w:t>
              </w:r>
              <w:r w:rsidR="00010082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Educational Excellence</w:t>
              </w:r>
            </w:p>
          </w:tc>
        </w:sdtContent>
      </w:sdt>
      <w:tc>
        <w:tcPr>
          <w:tcW w:w="2545" w:type="dxa"/>
          <w:vAlign w:val="center"/>
        </w:tcPr>
        <w:p w:rsidR="002968E8" w:rsidRPr="002968E8" w:rsidRDefault="001961DE" w:rsidP="00010E9E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  <w:t xml:space="preserve">As of </w:t>
          </w:r>
          <w:r w:rsidR="00010E9E"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  <w:t>December 2009</w:t>
          </w:r>
        </w:p>
      </w:tc>
    </w:tr>
  </w:tbl>
  <w:p w:rsidR="0021186E" w:rsidRDefault="0021186E" w:rsidP="0021186E">
    <w:pPr>
      <w:spacing w:after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076"/>
    <w:multiLevelType w:val="hybridMultilevel"/>
    <w:tmpl w:val="AA3E8886"/>
    <w:lvl w:ilvl="0" w:tplc="B2DAE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F6DC2"/>
    <w:multiLevelType w:val="hybridMultilevel"/>
    <w:tmpl w:val="AA3E8886"/>
    <w:lvl w:ilvl="0" w:tplc="B2DAE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4B42E6"/>
    <w:rsid w:val="00010082"/>
    <w:rsid w:val="00010E9E"/>
    <w:rsid w:val="00013764"/>
    <w:rsid w:val="0001510D"/>
    <w:rsid w:val="00026D84"/>
    <w:rsid w:val="00034A5B"/>
    <w:rsid w:val="00043E49"/>
    <w:rsid w:val="00044B9F"/>
    <w:rsid w:val="00055FA9"/>
    <w:rsid w:val="000653D7"/>
    <w:rsid w:val="00080B8D"/>
    <w:rsid w:val="00087AD8"/>
    <w:rsid w:val="000B19E1"/>
    <w:rsid w:val="000B45C2"/>
    <w:rsid w:val="000C2296"/>
    <w:rsid w:val="000D6442"/>
    <w:rsid w:val="000E4261"/>
    <w:rsid w:val="001060DF"/>
    <w:rsid w:val="0011611C"/>
    <w:rsid w:val="0012274C"/>
    <w:rsid w:val="00144762"/>
    <w:rsid w:val="00155513"/>
    <w:rsid w:val="00181451"/>
    <w:rsid w:val="00186629"/>
    <w:rsid w:val="001961DE"/>
    <w:rsid w:val="00196419"/>
    <w:rsid w:val="001D0257"/>
    <w:rsid w:val="001D16CF"/>
    <w:rsid w:val="001D23CF"/>
    <w:rsid w:val="001D26FE"/>
    <w:rsid w:val="001E7B40"/>
    <w:rsid w:val="001F1106"/>
    <w:rsid w:val="001F5E02"/>
    <w:rsid w:val="001F5E42"/>
    <w:rsid w:val="0021186E"/>
    <w:rsid w:val="00215CEC"/>
    <w:rsid w:val="0023143A"/>
    <w:rsid w:val="00235B28"/>
    <w:rsid w:val="00253C50"/>
    <w:rsid w:val="00257780"/>
    <w:rsid w:val="0026096F"/>
    <w:rsid w:val="00281F60"/>
    <w:rsid w:val="00282FFD"/>
    <w:rsid w:val="002968E8"/>
    <w:rsid w:val="00296AE5"/>
    <w:rsid w:val="002A5071"/>
    <w:rsid w:val="002A5E15"/>
    <w:rsid w:val="002B2BB3"/>
    <w:rsid w:val="002B65B9"/>
    <w:rsid w:val="002C0175"/>
    <w:rsid w:val="002C1EE3"/>
    <w:rsid w:val="002C4803"/>
    <w:rsid w:val="002D1144"/>
    <w:rsid w:val="002D2BD9"/>
    <w:rsid w:val="002D6CAC"/>
    <w:rsid w:val="002E5E7C"/>
    <w:rsid w:val="0030088F"/>
    <w:rsid w:val="003074FA"/>
    <w:rsid w:val="00320105"/>
    <w:rsid w:val="00336E3B"/>
    <w:rsid w:val="00342810"/>
    <w:rsid w:val="00351D6D"/>
    <w:rsid w:val="00351FCC"/>
    <w:rsid w:val="00352137"/>
    <w:rsid w:val="003607EE"/>
    <w:rsid w:val="00360A15"/>
    <w:rsid w:val="00392260"/>
    <w:rsid w:val="003922B4"/>
    <w:rsid w:val="003956D9"/>
    <w:rsid w:val="003A4CF5"/>
    <w:rsid w:val="003B004E"/>
    <w:rsid w:val="003B46EF"/>
    <w:rsid w:val="003B567E"/>
    <w:rsid w:val="003D6155"/>
    <w:rsid w:val="003E68FD"/>
    <w:rsid w:val="003E7321"/>
    <w:rsid w:val="003F61A4"/>
    <w:rsid w:val="003F6983"/>
    <w:rsid w:val="00400E9F"/>
    <w:rsid w:val="004048BC"/>
    <w:rsid w:val="004127BA"/>
    <w:rsid w:val="00426F5F"/>
    <w:rsid w:val="004414EB"/>
    <w:rsid w:val="00465EF0"/>
    <w:rsid w:val="004713B3"/>
    <w:rsid w:val="004749D3"/>
    <w:rsid w:val="00496D6F"/>
    <w:rsid w:val="004A5E56"/>
    <w:rsid w:val="004B42E6"/>
    <w:rsid w:val="004B7465"/>
    <w:rsid w:val="004C0F6C"/>
    <w:rsid w:val="004C4337"/>
    <w:rsid w:val="004D3250"/>
    <w:rsid w:val="004E4F71"/>
    <w:rsid w:val="004F71EE"/>
    <w:rsid w:val="00511BE9"/>
    <w:rsid w:val="00514418"/>
    <w:rsid w:val="00516475"/>
    <w:rsid w:val="00543ACD"/>
    <w:rsid w:val="005555AB"/>
    <w:rsid w:val="00561525"/>
    <w:rsid w:val="00570A4C"/>
    <w:rsid w:val="00583FD4"/>
    <w:rsid w:val="005868E6"/>
    <w:rsid w:val="00590407"/>
    <w:rsid w:val="005962EC"/>
    <w:rsid w:val="005A2343"/>
    <w:rsid w:val="005A2702"/>
    <w:rsid w:val="005A3631"/>
    <w:rsid w:val="005B2CBD"/>
    <w:rsid w:val="005B3A08"/>
    <w:rsid w:val="005D7D13"/>
    <w:rsid w:val="005E2FD9"/>
    <w:rsid w:val="00603C48"/>
    <w:rsid w:val="00611E9A"/>
    <w:rsid w:val="00630FDD"/>
    <w:rsid w:val="00651F8B"/>
    <w:rsid w:val="00667EE4"/>
    <w:rsid w:val="00672E11"/>
    <w:rsid w:val="00676AF5"/>
    <w:rsid w:val="00692639"/>
    <w:rsid w:val="006B2F08"/>
    <w:rsid w:val="006C239F"/>
    <w:rsid w:val="006E2673"/>
    <w:rsid w:val="006F1D8D"/>
    <w:rsid w:val="006F5D6B"/>
    <w:rsid w:val="006F73E8"/>
    <w:rsid w:val="007000D8"/>
    <w:rsid w:val="00710AAE"/>
    <w:rsid w:val="00710C09"/>
    <w:rsid w:val="00722BDF"/>
    <w:rsid w:val="00733C01"/>
    <w:rsid w:val="00741BF6"/>
    <w:rsid w:val="00742662"/>
    <w:rsid w:val="00764FA7"/>
    <w:rsid w:val="00766D27"/>
    <w:rsid w:val="007B6619"/>
    <w:rsid w:val="007C6391"/>
    <w:rsid w:val="007D3477"/>
    <w:rsid w:val="007E0640"/>
    <w:rsid w:val="007E4928"/>
    <w:rsid w:val="007F2DBB"/>
    <w:rsid w:val="007F75CF"/>
    <w:rsid w:val="008054D9"/>
    <w:rsid w:val="008119D0"/>
    <w:rsid w:val="0082209F"/>
    <w:rsid w:val="00822E63"/>
    <w:rsid w:val="00827161"/>
    <w:rsid w:val="00832695"/>
    <w:rsid w:val="00843DD2"/>
    <w:rsid w:val="00847248"/>
    <w:rsid w:val="008476A7"/>
    <w:rsid w:val="008501DA"/>
    <w:rsid w:val="00850429"/>
    <w:rsid w:val="0086069E"/>
    <w:rsid w:val="00861363"/>
    <w:rsid w:val="00875EED"/>
    <w:rsid w:val="00880E32"/>
    <w:rsid w:val="008A60FE"/>
    <w:rsid w:val="008D40CD"/>
    <w:rsid w:val="008D6114"/>
    <w:rsid w:val="0091629B"/>
    <w:rsid w:val="00923E78"/>
    <w:rsid w:val="0092414E"/>
    <w:rsid w:val="00940EB1"/>
    <w:rsid w:val="00943AC3"/>
    <w:rsid w:val="00947D1C"/>
    <w:rsid w:val="00950653"/>
    <w:rsid w:val="009532E5"/>
    <w:rsid w:val="0096218E"/>
    <w:rsid w:val="0097298B"/>
    <w:rsid w:val="00991CFB"/>
    <w:rsid w:val="00997EF4"/>
    <w:rsid w:val="009A4931"/>
    <w:rsid w:val="009C027C"/>
    <w:rsid w:val="009D011E"/>
    <w:rsid w:val="009D0725"/>
    <w:rsid w:val="009D3AE9"/>
    <w:rsid w:val="009D3CB7"/>
    <w:rsid w:val="009F1A68"/>
    <w:rsid w:val="00A00084"/>
    <w:rsid w:val="00A0008F"/>
    <w:rsid w:val="00A05661"/>
    <w:rsid w:val="00A12B07"/>
    <w:rsid w:val="00A1557A"/>
    <w:rsid w:val="00A20EAC"/>
    <w:rsid w:val="00A234A2"/>
    <w:rsid w:val="00A34549"/>
    <w:rsid w:val="00A3742F"/>
    <w:rsid w:val="00A42630"/>
    <w:rsid w:val="00A45684"/>
    <w:rsid w:val="00A55806"/>
    <w:rsid w:val="00A571B7"/>
    <w:rsid w:val="00A57BEF"/>
    <w:rsid w:val="00AA12FF"/>
    <w:rsid w:val="00AA303B"/>
    <w:rsid w:val="00AA62B5"/>
    <w:rsid w:val="00AB679F"/>
    <w:rsid w:val="00AD1E5D"/>
    <w:rsid w:val="00AE33DC"/>
    <w:rsid w:val="00AE7EBD"/>
    <w:rsid w:val="00AF06AB"/>
    <w:rsid w:val="00AF78F8"/>
    <w:rsid w:val="00B0632E"/>
    <w:rsid w:val="00B12B90"/>
    <w:rsid w:val="00B13DA2"/>
    <w:rsid w:val="00B15527"/>
    <w:rsid w:val="00B30257"/>
    <w:rsid w:val="00B4373E"/>
    <w:rsid w:val="00B62A15"/>
    <w:rsid w:val="00B80533"/>
    <w:rsid w:val="00B90C91"/>
    <w:rsid w:val="00B96215"/>
    <w:rsid w:val="00BA39E5"/>
    <w:rsid w:val="00BB53EC"/>
    <w:rsid w:val="00BC4812"/>
    <w:rsid w:val="00BD3938"/>
    <w:rsid w:val="00BE06B0"/>
    <w:rsid w:val="00C00BB0"/>
    <w:rsid w:val="00C14E30"/>
    <w:rsid w:val="00C301EE"/>
    <w:rsid w:val="00C33038"/>
    <w:rsid w:val="00C43189"/>
    <w:rsid w:val="00C4330A"/>
    <w:rsid w:val="00C6079D"/>
    <w:rsid w:val="00C92AF5"/>
    <w:rsid w:val="00C96D91"/>
    <w:rsid w:val="00CA32A6"/>
    <w:rsid w:val="00CA76ED"/>
    <w:rsid w:val="00CB175B"/>
    <w:rsid w:val="00CB53AF"/>
    <w:rsid w:val="00CC23AA"/>
    <w:rsid w:val="00CD0750"/>
    <w:rsid w:val="00CD087E"/>
    <w:rsid w:val="00CF2D2D"/>
    <w:rsid w:val="00D00CC8"/>
    <w:rsid w:val="00D01566"/>
    <w:rsid w:val="00D07E5D"/>
    <w:rsid w:val="00D1545A"/>
    <w:rsid w:val="00D24E94"/>
    <w:rsid w:val="00D278D3"/>
    <w:rsid w:val="00D322E3"/>
    <w:rsid w:val="00D33C42"/>
    <w:rsid w:val="00D35498"/>
    <w:rsid w:val="00D355B1"/>
    <w:rsid w:val="00D35697"/>
    <w:rsid w:val="00D35DA9"/>
    <w:rsid w:val="00D44B00"/>
    <w:rsid w:val="00D5435F"/>
    <w:rsid w:val="00D8311C"/>
    <w:rsid w:val="00D9244A"/>
    <w:rsid w:val="00D94B6E"/>
    <w:rsid w:val="00DA784F"/>
    <w:rsid w:val="00DB38A5"/>
    <w:rsid w:val="00DC035B"/>
    <w:rsid w:val="00DD0A96"/>
    <w:rsid w:val="00DD6B10"/>
    <w:rsid w:val="00DF5746"/>
    <w:rsid w:val="00E00418"/>
    <w:rsid w:val="00E01184"/>
    <w:rsid w:val="00E01C88"/>
    <w:rsid w:val="00E03F5A"/>
    <w:rsid w:val="00E20574"/>
    <w:rsid w:val="00E3157A"/>
    <w:rsid w:val="00E46F37"/>
    <w:rsid w:val="00E54CB5"/>
    <w:rsid w:val="00E64628"/>
    <w:rsid w:val="00E85364"/>
    <w:rsid w:val="00EB1F16"/>
    <w:rsid w:val="00EC7788"/>
    <w:rsid w:val="00EE1D00"/>
    <w:rsid w:val="00EF6FBB"/>
    <w:rsid w:val="00EF7EBA"/>
    <w:rsid w:val="00F05447"/>
    <w:rsid w:val="00F152E2"/>
    <w:rsid w:val="00F4022D"/>
    <w:rsid w:val="00F44307"/>
    <w:rsid w:val="00F44DE8"/>
    <w:rsid w:val="00F45087"/>
    <w:rsid w:val="00F55607"/>
    <w:rsid w:val="00F60BBD"/>
    <w:rsid w:val="00F74A39"/>
    <w:rsid w:val="00F81696"/>
    <w:rsid w:val="00F82E76"/>
    <w:rsid w:val="00F8763D"/>
    <w:rsid w:val="00F936D8"/>
    <w:rsid w:val="00FB1697"/>
    <w:rsid w:val="00FB47F5"/>
    <w:rsid w:val="00FC499A"/>
    <w:rsid w:val="00FC6569"/>
    <w:rsid w:val="00FC7BC8"/>
    <w:rsid w:val="00FC7DB9"/>
    <w:rsid w:val="00FD14A7"/>
    <w:rsid w:val="00FD6305"/>
    <w:rsid w:val="00FE2A31"/>
    <w:rsid w:val="00FF2C30"/>
    <w:rsid w:val="00FF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86E"/>
  </w:style>
  <w:style w:type="paragraph" w:styleId="Footer">
    <w:name w:val="footer"/>
    <w:basedOn w:val="Normal"/>
    <w:link w:val="FooterChar"/>
    <w:uiPriority w:val="99"/>
    <w:semiHidden/>
    <w:unhideWhenUsed/>
    <w:rsid w:val="0021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186E"/>
  </w:style>
  <w:style w:type="paragraph" w:styleId="BalloonText">
    <w:name w:val="Balloon Text"/>
    <w:basedOn w:val="Normal"/>
    <w:link w:val="BalloonTextChar"/>
    <w:uiPriority w:val="99"/>
    <w:semiHidden/>
    <w:unhideWhenUsed/>
    <w:rsid w:val="0021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06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9C028B1B83474696437AE542503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839EE-F89D-43E6-B55A-E8C67A684C44}"/>
      </w:docPartPr>
      <w:docPartBody>
        <w:p w:rsidR="00C96517" w:rsidRDefault="00395025" w:rsidP="00395025">
          <w:pPr>
            <w:pStyle w:val="569C028B1B83474696437AE542503D6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395025"/>
    <w:rsid w:val="0008673B"/>
    <w:rsid w:val="0024779F"/>
    <w:rsid w:val="003027E8"/>
    <w:rsid w:val="0030668E"/>
    <w:rsid w:val="00395025"/>
    <w:rsid w:val="003B3852"/>
    <w:rsid w:val="00644F31"/>
    <w:rsid w:val="007638A2"/>
    <w:rsid w:val="0078355C"/>
    <w:rsid w:val="007844CC"/>
    <w:rsid w:val="007A57D6"/>
    <w:rsid w:val="007F4407"/>
    <w:rsid w:val="00803CF4"/>
    <w:rsid w:val="00840B53"/>
    <w:rsid w:val="00897299"/>
    <w:rsid w:val="009B6E6A"/>
    <w:rsid w:val="00A17716"/>
    <w:rsid w:val="00A51AB8"/>
    <w:rsid w:val="00AC559F"/>
    <w:rsid w:val="00AF7C0C"/>
    <w:rsid w:val="00C9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9C028B1B83474696437AE542503D63">
    <w:name w:val="569C028B1B83474696437AE542503D63"/>
    <w:rsid w:val="00395025"/>
  </w:style>
  <w:style w:type="paragraph" w:customStyle="1" w:styleId="53DF16D4FE4F45918588988F123EF5B0">
    <w:name w:val="53DF16D4FE4F45918588988F123EF5B0"/>
    <w:rsid w:val="0039502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2011-05-31T00:00:00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4603C7-AD33-4884-95C2-EDB81BC8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Institutional Strategic Master Plan 2009-2014               Goal#2 ~ Educational Excellence</vt:lpstr>
    </vt:vector>
  </TitlesOfParts>
  <Company>Guam Community College</Company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Institutional Strategic Master Plan 2009-2014               Goal#2 ~ Educational Excellence</dc:title>
  <dc:subject/>
  <dc:creator>Doris</dc:creator>
  <cp:keywords/>
  <dc:description/>
  <cp:lastModifiedBy>User</cp:lastModifiedBy>
  <cp:revision>2</cp:revision>
  <cp:lastPrinted>2011-07-20T04:34:00Z</cp:lastPrinted>
  <dcterms:created xsi:type="dcterms:W3CDTF">2011-08-01T04:52:00Z</dcterms:created>
  <dcterms:modified xsi:type="dcterms:W3CDTF">2011-08-01T04:52:00Z</dcterms:modified>
</cp:coreProperties>
</file>