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569A9" w:rsidRDefault="005F53F1">
      <w:pPr>
        <w:pStyle w:val="Heading1"/>
        <w:spacing w:before="0" w:line="240" w:lineRule="auto"/>
        <w:jc w:val="center"/>
      </w:pPr>
      <w:bookmarkStart w:id="0" w:name="_GoBack"/>
      <w:bookmarkEnd w:id="0"/>
      <w:r>
        <w:rPr>
          <w:rFonts w:ascii="Times New Roman" w:eastAsia="Times New Roman" w:hAnsi="Times New Roman" w:cs="Times New Roman"/>
        </w:rPr>
        <w:t>Standard 1: Institutional Mission and Effectiveness</w:t>
      </w:r>
    </w:p>
    <w:p w:rsidR="008569A9" w:rsidRDefault="008569A9">
      <w:pPr>
        <w:spacing w:after="0" w:line="240" w:lineRule="auto"/>
      </w:pPr>
    </w:p>
    <w:p w:rsidR="008569A9" w:rsidRDefault="005F53F1">
      <w:pPr>
        <w:spacing w:after="0" w:line="240" w:lineRule="auto"/>
      </w:pPr>
      <w:r>
        <w:rPr>
          <w:rFonts w:ascii="Times New Roman" w:eastAsia="Times New Roman" w:hAnsi="Times New Roman" w:cs="Times New Roman"/>
          <w:sz w:val="24"/>
          <w:szCs w:val="24"/>
        </w:rPr>
        <w:t>The institution demonstrates strong commitment to a mission that emphasizes student learning and achievement. Using analysis of quantitative and qualitative data, the institution continuously and systematically evaluates, plans, implements, and improves th</w:t>
      </w:r>
      <w:r>
        <w:rPr>
          <w:rFonts w:ascii="Times New Roman" w:eastAsia="Times New Roman" w:hAnsi="Times New Roman" w:cs="Times New Roman"/>
          <w:sz w:val="24"/>
          <w:szCs w:val="24"/>
        </w:rPr>
        <w:t>e quality of its educational programs and services.  The institution demonstrates integrity in all policies, actions, and communication.  The administration, faculty, staff, and governing board members act honestly, ethically, and fairly in the performance</w:t>
      </w:r>
      <w:r>
        <w:rPr>
          <w:rFonts w:ascii="Times New Roman" w:eastAsia="Times New Roman" w:hAnsi="Times New Roman" w:cs="Times New Roman"/>
          <w:sz w:val="24"/>
          <w:szCs w:val="24"/>
        </w:rPr>
        <w:t xml:space="preserve"> of their duties. </w:t>
      </w:r>
    </w:p>
    <w:p w:rsidR="008569A9" w:rsidRDefault="008569A9">
      <w:pPr>
        <w:spacing w:after="0" w:line="240" w:lineRule="auto"/>
      </w:pPr>
    </w:p>
    <w:p w:rsidR="008569A9" w:rsidRDefault="008569A9">
      <w:pPr>
        <w:spacing w:after="0"/>
      </w:pPr>
    </w:p>
    <w:p w:rsidR="008569A9" w:rsidRDefault="008569A9">
      <w:pPr>
        <w:spacing w:after="0"/>
      </w:pPr>
    </w:p>
    <w:p w:rsidR="008569A9" w:rsidRDefault="008569A9">
      <w:pPr>
        <w:spacing w:after="0"/>
      </w:pPr>
    </w:p>
    <w:p w:rsidR="008569A9" w:rsidRDefault="008569A9">
      <w:pPr>
        <w:spacing w:after="0"/>
      </w:pPr>
    </w:p>
    <w:p w:rsidR="008569A9" w:rsidRDefault="008569A9">
      <w:pPr>
        <w:spacing w:after="0"/>
      </w:pPr>
    </w:p>
    <w:p w:rsidR="008569A9" w:rsidRDefault="008569A9">
      <w:pPr>
        <w:spacing w:after="0"/>
      </w:pPr>
    </w:p>
    <w:p w:rsidR="008569A9" w:rsidRDefault="005F53F1">
      <w:pPr>
        <w:spacing w:after="0"/>
      </w:pPr>
      <w:r>
        <w:rPr>
          <w:rFonts w:ascii="Arial" w:eastAsia="Arial" w:hAnsi="Arial" w:cs="Arial"/>
          <w:b/>
          <w:color w:val="0000FF"/>
          <w:sz w:val="28"/>
          <w:szCs w:val="28"/>
          <w:u w:val="single"/>
        </w:rPr>
        <w:t xml:space="preserve">Standard I.A. Mission  </w:t>
      </w:r>
      <w:r>
        <w:rPr>
          <w:rFonts w:ascii="Arial" w:eastAsia="Arial" w:hAnsi="Arial" w:cs="Arial"/>
          <w:b/>
          <w:color w:val="0000FF"/>
          <w:sz w:val="28"/>
          <w:szCs w:val="28"/>
        </w:rPr>
        <w:t xml:space="preserve"> </w:t>
      </w:r>
    </w:p>
    <w:p w:rsidR="008569A9" w:rsidRDefault="005F53F1">
      <w:pPr>
        <w:pStyle w:val="Heading3"/>
        <w:keepNext w:val="0"/>
        <w:keepLines w:val="0"/>
        <w:spacing w:line="331" w:lineRule="auto"/>
      </w:pPr>
      <w:bookmarkStart w:id="1" w:name="h.e8tym69yymje" w:colFirst="0" w:colLast="0"/>
      <w:bookmarkEnd w:id="1"/>
      <w:r>
        <w:rPr>
          <w:rFonts w:ascii="Arial" w:eastAsia="Arial" w:hAnsi="Arial" w:cs="Arial"/>
          <w:color w:val="0000FF"/>
          <w:sz w:val="24"/>
          <w:szCs w:val="24"/>
          <w:u w:val="single"/>
        </w:rPr>
        <w:t xml:space="preserve">Standard </w:t>
      </w:r>
      <w:proofErr w:type="gramStart"/>
      <w:r>
        <w:rPr>
          <w:rFonts w:ascii="Arial" w:eastAsia="Arial" w:hAnsi="Arial" w:cs="Arial"/>
          <w:color w:val="0000FF"/>
          <w:sz w:val="24"/>
          <w:szCs w:val="24"/>
          <w:u w:val="single"/>
        </w:rPr>
        <w:t>1.A.1</w:t>
      </w:r>
      <w:r>
        <w:rPr>
          <w:rFonts w:ascii="Arial" w:eastAsia="Arial" w:hAnsi="Arial" w:cs="Arial"/>
          <w:color w:val="0000FF"/>
          <w:sz w:val="24"/>
          <w:szCs w:val="24"/>
        </w:rPr>
        <w:t xml:space="preserve">  </w:t>
      </w:r>
      <w:r>
        <w:rPr>
          <w:rFonts w:ascii="Arial" w:eastAsia="Arial" w:hAnsi="Arial" w:cs="Arial"/>
          <w:b w:val="0"/>
          <w:color w:val="351C75"/>
          <w:sz w:val="24"/>
          <w:szCs w:val="24"/>
        </w:rPr>
        <w:t>(</w:t>
      </w:r>
      <w:proofErr w:type="gramEnd"/>
      <w:r>
        <w:rPr>
          <w:rFonts w:ascii="Arial" w:eastAsia="Arial" w:hAnsi="Arial" w:cs="Arial"/>
          <w:b w:val="0"/>
          <w:color w:val="351C75"/>
          <w:sz w:val="24"/>
          <w:szCs w:val="24"/>
        </w:rPr>
        <w:t xml:space="preserve">Assigned to Wendell </w:t>
      </w:r>
      <w:proofErr w:type="spellStart"/>
      <w:r>
        <w:rPr>
          <w:rFonts w:ascii="Arial" w:eastAsia="Arial" w:hAnsi="Arial" w:cs="Arial"/>
          <w:b w:val="0"/>
          <w:color w:val="351C75"/>
          <w:sz w:val="24"/>
          <w:szCs w:val="24"/>
        </w:rPr>
        <w:t>Roden</w:t>
      </w:r>
      <w:proofErr w:type="spellEnd"/>
      <w:r>
        <w:rPr>
          <w:rFonts w:ascii="Arial" w:eastAsia="Arial" w:hAnsi="Arial" w:cs="Arial"/>
          <w:b w:val="0"/>
          <w:color w:val="351C75"/>
          <w:sz w:val="24"/>
          <w:szCs w:val="24"/>
        </w:rPr>
        <w:t>)</w:t>
      </w:r>
    </w:p>
    <w:p w:rsidR="008569A9" w:rsidRDefault="005F53F1">
      <w:pPr>
        <w:pStyle w:val="Heading3"/>
        <w:keepNext w:val="0"/>
        <w:keepLines w:val="0"/>
        <w:spacing w:line="331" w:lineRule="auto"/>
      </w:pPr>
      <w:bookmarkStart w:id="2" w:name="h.sqotbc3hbhpn" w:colFirst="0" w:colLast="0"/>
      <w:bookmarkEnd w:id="2"/>
      <w:r>
        <w:rPr>
          <w:rFonts w:ascii="Arial" w:eastAsia="Arial" w:hAnsi="Arial" w:cs="Arial"/>
          <w:b w:val="0"/>
          <w:i/>
          <w:sz w:val="24"/>
          <w:szCs w:val="24"/>
        </w:rPr>
        <w:t>The mission describes the institution’s broad educational purposes, its intended student population, the types of degrees and other credentials it offers, and it</w:t>
      </w:r>
      <w:r>
        <w:rPr>
          <w:rFonts w:ascii="Arial" w:eastAsia="Arial" w:hAnsi="Arial" w:cs="Arial"/>
          <w:b w:val="0"/>
          <w:i/>
          <w:sz w:val="24"/>
          <w:szCs w:val="24"/>
        </w:rPr>
        <w:t>s commitment to student learning and student achievement.</w:t>
      </w:r>
    </w:p>
    <w:p w:rsidR="008569A9" w:rsidRDefault="005F53F1">
      <w:pPr>
        <w:pStyle w:val="Heading4"/>
        <w:keepNext w:val="0"/>
        <w:keepLines w:val="0"/>
        <w:spacing w:after="0" w:line="288" w:lineRule="auto"/>
      </w:pPr>
      <w:bookmarkStart w:id="3" w:name="h.23z0chq8kccj" w:colFirst="0" w:colLast="0"/>
      <w:bookmarkEnd w:id="3"/>
      <w:r>
        <w:rPr>
          <w:rFonts w:ascii="Arial" w:eastAsia="Arial" w:hAnsi="Arial" w:cs="Arial"/>
          <w:color w:val="0000FF"/>
          <w:sz w:val="28"/>
          <w:szCs w:val="28"/>
          <w:u w:val="single"/>
        </w:rPr>
        <w:t>Descriptive Summary</w:t>
      </w:r>
      <w:r>
        <w:rPr>
          <w:rFonts w:ascii="Arial" w:eastAsia="Arial" w:hAnsi="Arial" w:cs="Arial"/>
          <w:color w:val="0000FF"/>
          <w:sz w:val="28"/>
          <w:szCs w:val="28"/>
        </w:rPr>
        <w:t>:</w:t>
      </w:r>
    </w:p>
    <w:p w:rsidR="008569A9" w:rsidRDefault="008569A9">
      <w:pPr>
        <w:spacing w:after="0"/>
        <w:ind w:firstLine="720"/>
      </w:pPr>
    </w:p>
    <w:p w:rsidR="008569A9" w:rsidRDefault="005F53F1">
      <w:pPr>
        <w:spacing w:after="0"/>
      </w:pPr>
      <w:r>
        <w:rPr>
          <w:rFonts w:ascii="Arial" w:eastAsia="Arial" w:hAnsi="Arial" w:cs="Arial"/>
          <w:color w:val="0000FF"/>
          <w:sz w:val="24"/>
          <w:szCs w:val="24"/>
        </w:rPr>
        <w:t xml:space="preserve">The broad educational purposes of the College are to prepare students for entry-level employment in career and technical fields or transfer to four-year institutions of higher </w:t>
      </w:r>
      <w:proofErr w:type="gramStart"/>
      <w:r>
        <w:rPr>
          <w:rFonts w:ascii="Arial" w:eastAsia="Arial" w:hAnsi="Arial" w:cs="Arial"/>
          <w:color w:val="0000FF"/>
          <w:sz w:val="24"/>
          <w:szCs w:val="24"/>
        </w:rPr>
        <w:t>education</w:t>
      </w:r>
      <w:proofErr w:type="gramEnd"/>
      <w:r>
        <w:rPr>
          <w:rFonts w:ascii="Arial" w:eastAsia="Arial" w:hAnsi="Arial" w:cs="Arial"/>
          <w:color w:val="0000FF"/>
          <w:sz w:val="24"/>
          <w:szCs w:val="24"/>
        </w:rPr>
        <w:t xml:space="preserve">.  The vision, mission, and goal statements of the College serve as the driving force for the implementation of all programs of GCC.  </w:t>
      </w:r>
    </w:p>
    <w:p w:rsidR="008569A9" w:rsidRDefault="008569A9">
      <w:pPr>
        <w:spacing w:after="0"/>
        <w:ind w:firstLine="720"/>
      </w:pPr>
    </w:p>
    <w:p w:rsidR="008569A9" w:rsidRDefault="005F53F1">
      <w:pPr>
        <w:spacing w:after="0"/>
      </w:pPr>
      <w:r>
        <w:rPr>
          <w:rFonts w:ascii="Arial" w:eastAsia="Arial" w:hAnsi="Arial" w:cs="Arial"/>
          <w:color w:val="0000FF"/>
          <w:sz w:val="24"/>
          <w:szCs w:val="24"/>
        </w:rPr>
        <w:t>After discussion with administration, faculty, staff, and students, GCC’s mission statement was amended and off</w:t>
      </w:r>
      <w:r>
        <w:rPr>
          <w:rFonts w:ascii="Arial" w:eastAsia="Arial" w:hAnsi="Arial" w:cs="Arial"/>
          <w:color w:val="0000FF"/>
          <w:sz w:val="24"/>
          <w:szCs w:val="24"/>
        </w:rPr>
        <w:t>icially adopted by the Board of Trustees on January 10, 2014, including its Chamorro translation. (</w:t>
      </w:r>
      <w:r>
        <w:rPr>
          <w:rFonts w:ascii="Arial" w:eastAsia="Arial" w:hAnsi="Arial" w:cs="Arial"/>
          <w:b/>
          <w:color w:val="0000FF"/>
          <w:sz w:val="24"/>
          <w:szCs w:val="24"/>
        </w:rPr>
        <w:t>BOT Policy 100</w:t>
      </w:r>
      <w:r>
        <w:rPr>
          <w:rFonts w:ascii="Arial" w:eastAsia="Arial" w:hAnsi="Arial" w:cs="Arial"/>
          <w:color w:val="0000FF"/>
          <w:sz w:val="24"/>
          <w:szCs w:val="24"/>
        </w:rPr>
        <w:t>)</w:t>
      </w:r>
    </w:p>
    <w:p w:rsidR="008569A9" w:rsidRDefault="005F53F1">
      <w:pPr>
        <w:pStyle w:val="Heading4"/>
        <w:keepNext w:val="0"/>
        <w:keepLines w:val="0"/>
        <w:spacing w:after="0" w:line="288" w:lineRule="auto"/>
      </w:pPr>
      <w:bookmarkStart w:id="4" w:name="h.t292x3j93rpd" w:colFirst="0" w:colLast="0"/>
      <w:bookmarkEnd w:id="4"/>
      <w:r>
        <w:rPr>
          <w:rFonts w:ascii="Arial" w:eastAsia="Arial" w:hAnsi="Arial" w:cs="Arial"/>
          <w:b w:val="0"/>
          <w:color w:val="0000FF"/>
        </w:rPr>
        <w:t xml:space="preserve">The mission statement now reads:  </w:t>
      </w:r>
    </w:p>
    <w:p w:rsidR="008569A9" w:rsidRDefault="005F53F1">
      <w:pPr>
        <w:pStyle w:val="Heading4"/>
        <w:keepNext w:val="0"/>
        <w:keepLines w:val="0"/>
        <w:spacing w:after="0" w:line="288" w:lineRule="auto"/>
        <w:ind w:left="720"/>
      </w:pPr>
      <w:bookmarkStart w:id="5" w:name="h.fl7jl7684pm" w:colFirst="0" w:colLast="0"/>
      <w:bookmarkEnd w:id="5"/>
      <w:r>
        <w:rPr>
          <w:rFonts w:ascii="Arial" w:eastAsia="Arial" w:hAnsi="Arial" w:cs="Arial"/>
          <w:color w:val="0000FF"/>
        </w:rPr>
        <w:t>“</w:t>
      </w:r>
      <w:r>
        <w:rPr>
          <w:rFonts w:ascii="Arial" w:eastAsia="Arial" w:hAnsi="Arial" w:cs="Arial"/>
          <w:i/>
          <w:color w:val="0000FF"/>
        </w:rPr>
        <w:t>Guam Community College is a leader in career and technical workforce development, providing the highest quality, student-centered education and job training for Micronesia.”</w:t>
      </w:r>
    </w:p>
    <w:p w:rsidR="008569A9" w:rsidRDefault="008569A9">
      <w:pPr>
        <w:spacing w:after="0"/>
      </w:pPr>
    </w:p>
    <w:p w:rsidR="008569A9" w:rsidRDefault="005F53F1">
      <w:pPr>
        <w:spacing w:after="0"/>
      </w:pPr>
      <w:r>
        <w:rPr>
          <w:rFonts w:ascii="Arial" w:eastAsia="Arial" w:hAnsi="Arial" w:cs="Arial"/>
          <w:color w:val="0000FF"/>
          <w:sz w:val="24"/>
          <w:szCs w:val="24"/>
        </w:rPr>
        <w:t>Translated in native Chamorro language it reads:</w:t>
      </w:r>
    </w:p>
    <w:p w:rsidR="008569A9" w:rsidRDefault="008569A9">
      <w:pPr>
        <w:spacing w:after="0"/>
      </w:pPr>
    </w:p>
    <w:p w:rsidR="008569A9" w:rsidRDefault="005F53F1">
      <w:pPr>
        <w:spacing w:after="0"/>
        <w:ind w:left="720"/>
      </w:pPr>
      <w:r>
        <w:rPr>
          <w:rFonts w:ascii="Arial" w:eastAsia="Arial" w:hAnsi="Arial" w:cs="Arial"/>
          <w:b/>
          <w:color w:val="0000FF"/>
          <w:sz w:val="24"/>
          <w:szCs w:val="24"/>
        </w:rPr>
        <w:t>“</w:t>
      </w:r>
      <w:proofErr w:type="spellStart"/>
      <w:r>
        <w:rPr>
          <w:rFonts w:ascii="Arial" w:eastAsia="Arial" w:hAnsi="Arial" w:cs="Arial"/>
          <w:b/>
          <w:i/>
          <w:color w:val="0000FF"/>
          <w:sz w:val="24"/>
          <w:szCs w:val="24"/>
        </w:rPr>
        <w:t>Guiya</w:t>
      </w:r>
      <w:proofErr w:type="spellEnd"/>
      <w:r>
        <w:rPr>
          <w:rFonts w:ascii="Arial" w:eastAsia="Arial" w:hAnsi="Arial" w:cs="Arial"/>
          <w:b/>
          <w:i/>
          <w:color w:val="0000FF"/>
          <w:sz w:val="24"/>
          <w:szCs w:val="24"/>
        </w:rPr>
        <w:t xml:space="preserve"> </w:t>
      </w:r>
      <w:proofErr w:type="spellStart"/>
      <w:r>
        <w:rPr>
          <w:rFonts w:ascii="Arial" w:eastAsia="Arial" w:hAnsi="Arial" w:cs="Arial"/>
          <w:b/>
          <w:i/>
          <w:color w:val="0000FF"/>
          <w:sz w:val="24"/>
          <w:szCs w:val="24"/>
        </w:rPr>
        <w:t>i</w:t>
      </w:r>
      <w:proofErr w:type="spellEnd"/>
      <w:r>
        <w:rPr>
          <w:rFonts w:ascii="Arial" w:eastAsia="Arial" w:hAnsi="Arial" w:cs="Arial"/>
          <w:b/>
          <w:i/>
          <w:color w:val="0000FF"/>
          <w:sz w:val="24"/>
          <w:szCs w:val="24"/>
        </w:rPr>
        <w:t xml:space="preserve"> </w:t>
      </w:r>
      <w:proofErr w:type="spellStart"/>
      <w:r>
        <w:rPr>
          <w:rFonts w:ascii="Arial" w:eastAsia="Arial" w:hAnsi="Arial" w:cs="Arial"/>
          <w:b/>
          <w:i/>
          <w:color w:val="0000FF"/>
          <w:sz w:val="24"/>
          <w:szCs w:val="24"/>
        </w:rPr>
        <w:t>Kulehon</w:t>
      </w:r>
      <w:proofErr w:type="spellEnd"/>
      <w:r>
        <w:rPr>
          <w:rFonts w:ascii="Arial" w:eastAsia="Arial" w:hAnsi="Arial" w:cs="Arial"/>
          <w:b/>
          <w:i/>
          <w:color w:val="0000FF"/>
          <w:sz w:val="24"/>
          <w:szCs w:val="24"/>
        </w:rPr>
        <w:t xml:space="preserve"> </w:t>
      </w:r>
      <w:proofErr w:type="spellStart"/>
      <w:r>
        <w:rPr>
          <w:rFonts w:ascii="Arial" w:eastAsia="Arial" w:hAnsi="Arial" w:cs="Arial"/>
          <w:b/>
          <w:i/>
          <w:color w:val="0000FF"/>
          <w:sz w:val="24"/>
          <w:szCs w:val="24"/>
        </w:rPr>
        <w:t>Kumunidåt</w:t>
      </w:r>
      <w:proofErr w:type="spellEnd"/>
      <w:r>
        <w:rPr>
          <w:rFonts w:ascii="Arial" w:eastAsia="Arial" w:hAnsi="Arial" w:cs="Arial"/>
          <w:b/>
          <w:i/>
          <w:color w:val="0000FF"/>
          <w:sz w:val="24"/>
          <w:szCs w:val="24"/>
        </w:rPr>
        <w:t xml:space="preserve"> </w:t>
      </w:r>
      <w:proofErr w:type="spellStart"/>
      <w:r>
        <w:rPr>
          <w:rFonts w:ascii="Arial" w:eastAsia="Arial" w:hAnsi="Arial" w:cs="Arial"/>
          <w:b/>
          <w:i/>
          <w:color w:val="0000FF"/>
          <w:sz w:val="24"/>
          <w:szCs w:val="24"/>
        </w:rPr>
        <w:t>Guåhan</w:t>
      </w:r>
      <w:proofErr w:type="spellEnd"/>
      <w:r>
        <w:rPr>
          <w:rFonts w:ascii="Arial" w:eastAsia="Arial" w:hAnsi="Arial" w:cs="Arial"/>
          <w:b/>
          <w:i/>
          <w:color w:val="0000FF"/>
          <w:sz w:val="24"/>
          <w:szCs w:val="24"/>
        </w:rPr>
        <w:t xml:space="preserve">, </w:t>
      </w:r>
      <w:proofErr w:type="spellStart"/>
      <w:r>
        <w:rPr>
          <w:rFonts w:ascii="Arial" w:eastAsia="Arial" w:hAnsi="Arial" w:cs="Arial"/>
          <w:b/>
          <w:i/>
          <w:color w:val="0000FF"/>
          <w:sz w:val="24"/>
          <w:szCs w:val="24"/>
        </w:rPr>
        <w:t>i</w:t>
      </w:r>
      <w:proofErr w:type="spellEnd"/>
      <w:r>
        <w:rPr>
          <w:rFonts w:ascii="Arial" w:eastAsia="Arial" w:hAnsi="Arial" w:cs="Arial"/>
          <w:b/>
          <w:i/>
          <w:color w:val="0000FF"/>
          <w:sz w:val="24"/>
          <w:szCs w:val="24"/>
        </w:rPr>
        <w:t xml:space="preserve"> mas </w:t>
      </w:r>
      <w:proofErr w:type="spellStart"/>
      <w:r>
        <w:rPr>
          <w:rFonts w:ascii="Arial" w:eastAsia="Arial" w:hAnsi="Arial" w:cs="Arial"/>
          <w:b/>
          <w:i/>
          <w:color w:val="0000FF"/>
          <w:sz w:val="24"/>
          <w:szCs w:val="24"/>
        </w:rPr>
        <w:t>takhilo</w:t>
      </w:r>
      <w:proofErr w:type="spellEnd"/>
      <w:r>
        <w:rPr>
          <w:rFonts w:ascii="Arial" w:eastAsia="Arial" w:hAnsi="Arial" w:cs="Arial"/>
          <w:b/>
          <w:i/>
          <w:color w:val="0000FF"/>
          <w:sz w:val="24"/>
          <w:szCs w:val="24"/>
        </w:rPr>
        <w:t xml:space="preserve">’ </w:t>
      </w:r>
      <w:proofErr w:type="spellStart"/>
      <w:r>
        <w:rPr>
          <w:rFonts w:ascii="Arial" w:eastAsia="Arial" w:hAnsi="Arial" w:cs="Arial"/>
          <w:b/>
          <w:i/>
          <w:color w:val="0000FF"/>
          <w:sz w:val="24"/>
          <w:szCs w:val="24"/>
        </w:rPr>
        <w:t>mamanaguen</w:t>
      </w:r>
      <w:proofErr w:type="spellEnd"/>
      <w:r>
        <w:rPr>
          <w:rFonts w:ascii="Arial" w:eastAsia="Arial" w:hAnsi="Arial" w:cs="Arial"/>
          <w:b/>
          <w:i/>
          <w:color w:val="0000FF"/>
          <w:sz w:val="24"/>
          <w:szCs w:val="24"/>
        </w:rPr>
        <w:t xml:space="preserve"> </w:t>
      </w:r>
      <w:proofErr w:type="spellStart"/>
      <w:r>
        <w:rPr>
          <w:rFonts w:ascii="Arial" w:eastAsia="Arial" w:hAnsi="Arial" w:cs="Arial"/>
          <w:b/>
          <w:i/>
          <w:color w:val="0000FF"/>
          <w:sz w:val="24"/>
          <w:szCs w:val="24"/>
        </w:rPr>
        <w:t>fina’che’cho</w:t>
      </w:r>
      <w:proofErr w:type="spellEnd"/>
      <w:r>
        <w:rPr>
          <w:rFonts w:ascii="Arial" w:eastAsia="Arial" w:hAnsi="Arial" w:cs="Arial"/>
          <w:b/>
          <w:i/>
          <w:color w:val="0000FF"/>
          <w:sz w:val="24"/>
          <w:szCs w:val="24"/>
        </w:rPr>
        <w:t xml:space="preserve">’ </w:t>
      </w:r>
      <w:proofErr w:type="spellStart"/>
      <w:r>
        <w:rPr>
          <w:rFonts w:ascii="Arial" w:eastAsia="Arial" w:hAnsi="Arial" w:cs="Arial"/>
          <w:b/>
          <w:i/>
          <w:color w:val="0000FF"/>
          <w:sz w:val="24"/>
          <w:szCs w:val="24"/>
        </w:rPr>
        <w:t>yan</w:t>
      </w:r>
      <w:proofErr w:type="spellEnd"/>
      <w:r>
        <w:rPr>
          <w:rFonts w:ascii="Arial" w:eastAsia="Arial" w:hAnsi="Arial" w:cs="Arial"/>
          <w:b/>
          <w:i/>
          <w:color w:val="0000FF"/>
          <w:sz w:val="24"/>
          <w:szCs w:val="24"/>
        </w:rPr>
        <w:t xml:space="preserve"> </w:t>
      </w:r>
      <w:proofErr w:type="spellStart"/>
      <w:r>
        <w:rPr>
          <w:rFonts w:ascii="Arial" w:eastAsia="Arial" w:hAnsi="Arial" w:cs="Arial"/>
          <w:b/>
          <w:i/>
          <w:color w:val="0000FF"/>
          <w:sz w:val="24"/>
          <w:szCs w:val="24"/>
        </w:rPr>
        <w:t>i</w:t>
      </w:r>
      <w:proofErr w:type="spellEnd"/>
      <w:r>
        <w:rPr>
          <w:rFonts w:ascii="Arial" w:eastAsia="Arial" w:hAnsi="Arial" w:cs="Arial"/>
          <w:b/>
          <w:i/>
          <w:color w:val="0000FF"/>
          <w:sz w:val="24"/>
          <w:szCs w:val="24"/>
        </w:rPr>
        <w:t xml:space="preserve"> </w:t>
      </w:r>
      <w:proofErr w:type="spellStart"/>
      <w:r>
        <w:rPr>
          <w:rFonts w:ascii="Arial" w:eastAsia="Arial" w:hAnsi="Arial" w:cs="Arial"/>
          <w:b/>
          <w:i/>
          <w:color w:val="0000FF"/>
          <w:sz w:val="24"/>
          <w:szCs w:val="24"/>
        </w:rPr>
        <w:t>teknikåt</w:t>
      </w:r>
      <w:proofErr w:type="spellEnd"/>
      <w:r>
        <w:rPr>
          <w:rFonts w:ascii="Arial" w:eastAsia="Arial" w:hAnsi="Arial" w:cs="Arial"/>
          <w:b/>
          <w:i/>
          <w:color w:val="0000FF"/>
          <w:sz w:val="24"/>
          <w:szCs w:val="24"/>
        </w:rPr>
        <w:t xml:space="preserve"> </w:t>
      </w:r>
      <w:proofErr w:type="spellStart"/>
      <w:proofErr w:type="gramStart"/>
      <w:r>
        <w:rPr>
          <w:rFonts w:ascii="Arial" w:eastAsia="Arial" w:hAnsi="Arial" w:cs="Arial"/>
          <w:b/>
          <w:i/>
          <w:color w:val="0000FF"/>
          <w:sz w:val="24"/>
          <w:szCs w:val="24"/>
        </w:rPr>
        <w:t>na</w:t>
      </w:r>
      <w:proofErr w:type="spellEnd"/>
      <w:proofErr w:type="gramEnd"/>
      <w:r>
        <w:rPr>
          <w:rFonts w:ascii="Arial" w:eastAsia="Arial" w:hAnsi="Arial" w:cs="Arial"/>
          <w:b/>
          <w:i/>
          <w:color w:val="0000FF"/>
          <w:sz w:val="24"/>
          <w:szCs w:val="24"/>
        </w:rPr>
        <w:t xml:space="preserve"> </w:t>
      </w:r>
      <w:proofErr w:type="spellStart"/>
      <w:r>
        <w:rPr>
          <w:rFonts w:ascii="Arial" w:eastAsia="Arial" w:hAnsi="Arial" w:cs="Arial"/>
          <w:b/>
          <w:i/>
          <w:color w:val="0000FF"/>
          <w:sz w:val="24"/>
          <w:szCs w:val="24"/>
        </w:rPr>
        <w:t>kinahulo</w:t>
      </w:r>
      <w:proofErr w:type="spellEnd"/>
      <w:r>
        <w:rPr>
          <w:rFonts w:ascii="Arial" w:eastAsia="Arial" w:hAnsi="Arial" w:cs="Arial"/>
          <w:b/>
          <w:i/>
          <w:color w:val="0000FF"/>
          <w:sz w:val="24"/>
          <w:szCs w:val="24"/>
        </w:rPr>
        <w:t xml:space="preserve">’ </w:t>
      </w:r>
      <w:proofErr w:type="spellStart"/>
      <w:r>
        <w:rPr>
          <w:rFonts w:ascii="Arial" w:eastAsia="Arial" w:hAnsi="Arial" w:cs="Arial"/>
          <w:b/>
          <w:i/>
          <w:color w:val="0000FF"/>
          <w:sz w:val="24"/>
          <w:szCs w:val="24"/>
        </w:rPr>
        <w:t>i</w:t>
      </w:r>
      <w:proofErr w:type="spellEnd"/>
      <w:r>
        <w:rPr>
          <w:rFonts w:ascii="Arial" w:eastAsia="Arial" w:hAnsi="Arial" w:cs="Arial"/>
          <w:b/>
          <w:i/>
          <w:color w:val="0000FF"/>
          <w:sz w:val="24"/>
          <w:szCs w:val="24"/>
        </w:rPr>
        <w:t xml:space="preserve"> </w:t>
      </w:r>
      <w:proofErr w:type="spellStart"/>
      <w:r>
        <w:rPr>
          <w:rFonts w:ascii="Arial" w:eastAsia="Arial" w:hAnsi="Arial" w:cs="Arial"/>
          <w:b/>
          <w:i/>
          <w:color w:val="0000FF"/>
          <w:sz w:val="24"/>
          <w:szCs w:val="24"/>
        </w:rPr>
        <w:t>manfáfache’cho</w:t>
      </w:r>
      <w:proofErr w:type="spellEnd"/>
      <w:r>
        <w:rPr>
          <w:rFonts w:ascii="Arial" w:eastAsia="Arial" w:hAnsi="Arial" w:cs="Arial"/>
          <w:b/>
          <w:i/>
          <w:color w:val="0000FF"/>
          <w:sz w:val="24"/>
          <w:szCs w:val="24"/>
        </w:rPr>
        <w:t xml:space="preserve">’ </w:t>
      </w:r>
      <w:proofErr w:type="spellStart"/>
      <w:r>
        <w:rPr>
          <w:rFonts w:ascii="Arial" w:eastAsia="Arial" w:hAnsi="Arial" w:cs="Arial"/>
          <w:b/>
          <w:i/>
          <w:color w:val="0000FF"/>
          <w:sz w:val="24"/>
          <w:szCs w:val="24"/>
        </w:rPr>
        <w:t>ya</w:t>
      </w:r>
      <w:proofErr w:type="spellEnd"/>
      <w:r>
        <w:rPr>
          <w:rFonts w:ascii="Arial" w:eastAsia="Arial" w:hAnsi="Arial" w:cs="Arial"/>
          <w:b/>
          <w:i/>
          <w:color w:val="0000FF"/>
          <w:sz w:val="24"/>
          <w:szCs w:val="24"/>
        </w:rPr>
        <w:t xml:space="preserve"> u </w:t>
      </w:r>
      <w:proofErr w:type="spellStart"/>
      <w:r>
        <w:rPr>
          <w:rFonts w:ascii="Arial" w:eastAsia="Arial" w:hAnsi="Arial" w:cs="Arial"/>
          <w:b/>
          <w:i/>
          <w:color w:val="0000FF"/>
          <w:sz w:val="24"/>
          <w:szCs w:val="24"/>
        </w:rPr>
        <w:t>na</w:t>
      </w:r>
      <w:proofErr w:type="spellEnd"/>
      <w:r>
        <w:rPr>
          <w:rFonts w:ascii="Arial" w:eastAsia="Arial" w:hAnsi="Arial" w:cs="Arial"/>
          <w:b/>
          <w:i/>
          <w:color w:val="0000FF"/>
          <w:sz w:val="24"/>
          <w:szCs w:val="24"/>
        </w:rPr>
        <w:t xml:space="preserve">’ </w:t>
      </w:r>
      <w:proofErr w:type="spellStart"/>
      <w:r>
        <w:rPr>
          <w:rFonts w:ascii="Arial" w:eastAsia="Arial" w:hAnsi="Arial" w:cs="Arial"/>
          <w:b/>
          <w:i/>
          <w:color w:val="0000FF"/>
          <w:sz w:val="24"/>
          <w:szCs w:val="24"/>
        </w:rPr>
        <w:t>guáguaha</w:t>
      </w:r>
      <w:proofErr w:type="spellEnd"/>
      <w:r>
        <w:rPr>
          <w:rFonts w:ascii="Arial" w:eastAsia="Arial" w:hAnsi="Arial" w:cs="Arial"/>
          <w:b/>
          <w:i/>
          <w:color w:val="0000FF"/>
          <w:sz w:val="24"/>
          <w:szCs w:val="24"/>
        </w:rPr>
        <w:t xml:space="preserve"> nu </w:t>
      </w:r>
      <w:proofErr w:type="spellStart"/>
      <w:r>
        <w:rPr>
          <w:rFonts w:ascii="Arial" w:eastAsia="Arial" w:hAnsi="Arial" w:cs="Arial"/>
          <w:b/>
          <w:i/>
          <w:color w:val="0000FF"/>
          <w:sz w:val="24"/>
          <w:szCs w:val="24"/>
        </w:rPr>
        <w:t>i</w:t>
      </w:r>
      <w:proofErr w:type="spellEnd"/>
      <w:r>
        <w:rPr>
          <w:rFonts w:ascii="Arial" w:eastAsia="Arial" w:hAnsi="Arial" w:cs="Arial"/>
          <w:b/>
          <w:i/>
          <w:color w:val="0000FF"/>
          <w:sz w:val="24"/>
          <w:szCs w:val="24"/>
        </w:rPr>
        <w:t xml:space="preserve"> </w:t>
      </w:r>
      <w:proofErr w:type="spellStart"/>
      <w:r>
        <w:rPr>
          <w:rFonts w:ascii="Arial" w:eastAsia="Arial" w:hAnsi="Arial" w:cs="Arial"/>
          <w:b/>
          <w:i/>
          <w:color w:val="0000FF"/>
          <w:sz w:val="24"/>
          <w:szCs w:val="24"/>
        </w:rPr>
        <w:t>manakhilo</w:t>
      </w:r>
      <w:proofErr w:type="spellEnd"/>
      <w:r>
        <w:rPr>
          <w:rFonts w:ascii="Arial" w:eastAsia="Arial" w:hAnsi="Arial" w:cs="Arial"/>
          <w:b/>
          <w:i/>
          <w:color w:val="0000FF"/>
          <w:sz w:val="24"/>
          <w:szCs w:val="24"/>
        </w:rPr>
        <w:t xml:space="preserve">’ </w:t>
      </w:r>
      <w:proofErr w:type="spellStart"/>
      <w:r>
        <w:rPr>
          <w:rFonts w:ascii="Arial" w:eastAsia="Arial" w:hAnsi="Arial" w:cs="Arial"/>
          <w:b/>
          <w:i/>
          <w:color w:val="0000FF"/>
          <w:sz w:val="24"/>
          <w:szCs w:val="24"/>
        </w:rPr>
        <w:t>yan</w:t>
      </w:r>
      <w:proofErr w:type="spellEnd"/>
      <w:r>
        <w:rPr>
          <w:rFonts w:ascii="Arial" w:eastAsia="Arial" w:hAnsi="Arial" w:cs="Arial"/>
          <w:b/>
          <w:i/>
          <w:color w:val="0000FF"/>
          <w:sz w:val="24"/>
          <w:szCs w:val="24"/>
        </w:rPr>
        <w:t xml:space="preserve"> </w:t>
      </w:r>
      <w:proofErr w:type="spellStart"/>
      <w:r>
        <w:rPr>
          <w:rFonts w:ascii="Arial" w:eastAsia="Arial" w:hAnsi="Arial" w:cs="Arial"/>
          <w:b/>
          <w:i/>
          <w:color w:val="0000FF"/>
          <w:sz w:val="24"/>
          <w:szCs w:val="24"/>
        </w:rPr>
        <w:t>manmaolek</w:t>
      </w:r>
      <w:proofErr w:type="spellEnd"/>
      <w:r>
        <w:rPr>
          <w:rFonts w:ascii="Arial" w:eastAsia="Arial" w:hAnsi="Arial" w:cs="Arial"/>
          <w:b/>
          <w:i/>
          <w:color w:val="0000FF"/>
          <w:sz w:val="24"/>
          <w:szCs w:val="24"/>
        </w:rPr>
        <w:t xml:space="preserve"> </w:t>
      </w:r>
      <w:proofErr w:type="spellStart"/>
      <w:r>
        <w:rPr>
          <w:rFonts w:ascii="Arial" w:eastAsia="Arial" w:hAnsi="Arial" w:cs="Arial"/>
          <w:b/>
          <w:i/>
          <w:color w:val="0000FF"/>
          <w:sz w:val="24"/>
          <w:szCs w:val="24"/>
        </w:rPr>
        <w:t>na</w:t>
      </w:r>
      <w:proofErr w:type="spellEnd"/>
      <w:r>
        <w:rPr>
          <w:rFonts w:ascii="Arial" w:eastAsia="Arial" w:hAnsi="Arial" w:cs="Arial"/>
          <w:b/>
          <w:i/>
          <w:color w:val="0000FF"/>
          <w:sz w:val="24"/>
          <w:szCs w:val="24"/>
        </w:rPr>
        <w:t xml:space="preserve"> </w:t>
      </w:r>
      <w:proofErr w:type="spellStart"/>
      <w:r>
        <w:rPr>
          <w:rFonts w:ascii="Arial" w:eastAsia="Arial" w:hAnsi="Arial" w:cs="Arial"/>
          <w:b/>
          <w:i/>
          <w:color w:val="0000FF"/>
          <w:sz w:val="24"/>
          <w:szCs w:val="24"/>
        </w:rPr>
        <w:t>tiningo</w:t>
      </w:r>
      <w:proofErr w:type="spellEnd"/>
      <w:r>
        <w:rPr>
          <w:rFonts w:ascii="Arial" w:eastAsia="Arial" w:hAnsi="Arial" w:cs="Arial"/>
          <w:b/>
          <w:i/>
          <w:color w:val="0000FF"/>
          <w:sz w:val="24"/>
          <w:szCs w:val="24"/>
        </w:rPr>
        <w:t xml:space="preserve">’ </w:t>
      </w:r>
      <w:proofErr w:type="spellStart"/>
      <w:r>
        <w:rPr>
          <w:rFonts w:ascii="Arial" w:eastAsia="Arial" w:hAnsi="Arial" w:cs="Arial"/>
          <w:b/>
          <w:i/>
          <w:color w:val="0000FF"/>
          <w:sz w:val="24"/>
          <w:szCs w:val="24"/>
        </w:rPr>
        <w:t>ni</w:t>
      </w:r>
      <w:proofErr w:type="spellEnd"/>
      <w:r>
        <w:rPr>
          <w:rFonts w:ascii="Arial" w:eastAsia="Arial" w:hAnsi="Arial" w:cs="Arial"/>
          <w:b/>
          <w:i/>
          <w:color w:val="0000FF"/>
          <w:sz w:val="24"/>
          <w:szCs w:val="24"/>
        </w:rPr>
        <w:t xml:space="preserve"> </w:t>
      </w:r>
      <w:proofErr w:type="spellStart"/>
      <w:r>
        <w:rPr>
          <w:rFonts w:ascii="Arial" w:eastAsia="Arial" w:hAnsi="Arial" w:cs="Arial"/>
          <w:b/>
          <w:i/>
          <w:color w:val="0000FF"/>
          <w:sz w:val="24"/>
          <w:szCs w:val="24"/>
        </w:rPr>
        <w:t>i</w:t>
      </w:r>
      <w:proofErr w:type="spellEnd"/>
      <w:r>
        <w:rPr>
          <w:rFonts w:ascii="Arial" w:eastAsia="Arial" w:hAnsi="Arial" w:cs="Arial"/>
          <w:b/>
          <w:i/>
          <w:color w:val="0000FF"/>
          <w:sz w:val="24"/>
          <w:szCs w:val="24"/>
        </w:rPr>
        <w:t xml:space="preserve"> </w:t>
      </w:r>
      <w:proofErr w:type="spellStart"/>
      <w:r>
        <w:rPr>
          <w:rFonts w:ascii="Arial" w:eastAsia="Arial" w:hAnsi="Arial" w:cs="Arial"/>
          <w:b/>
          <w:i/>
          <w:color w:val="0000FF"/>
          <w:sz w:val="24"/>
          <w:szCs w:val="24"/>
        </w:rPr>
        <w:t>manmafananågui</w:t>
      </w:r>
      <w:proofErr w:type="spellEnd"/>
      <w:r>
        <w:rPr>
          <w:rFonts w:ascii="Arial" w:eastAsia="Arial" w:hAnsi="Arial" w:cs="Arial"/>
          <w:b/>
          <w:i/>
          <w:color w:val="0000FF"/>
          <w:sz w:val="24"/>
          <w:szCs w:val="24"/>
        </w:rPr>
        <w:t xml:space="preserve"> </w:t>
      </w:r>
      <w:proofErr w:type="spellStart"/>
      <w:r>
        <w:rPr>
          <w:rFonts w:ascii="Arial" w:eastAsia="Arial" w:hAnsi="Arial" w:cs="Arial"/>
          <w:b/>
          <w:i/>
          <w:color w:val="0000FF"/>
          <w:sz w:val="24"/>
          <w:szCs w:val="24"/>
        </w:rPr>
        <w:t>yan</w:t>
      </w:r>
      <w:proofErr w:type="spellEnd"/>
      <w:r>
        <w:rPr>
          <w:rFonts w:ascii="Arial" w:eastAsia="Arial" w:hAnsi="Arial" w:cs="Arial"/>
          <w:b/>
          <w:i/>
          <w:color w:val="0000FF"/>
          <w:sz w:val="24"/>
          <w:szCs w:val="24"/>
        </w:rPr>
        <w:t xml:space="preserve"> </w:t>
      </w:r>
      <w:proofErr w:type="spellStart"/>
      <w:r>
        <w:rPr>
          <w:rFonts w:ascii="Arial" w:eastAsia="Arial" w:hAnsi="Arial" w:cs="Arial"/>
          <w:b/>
          <w:i/>
          <w:color w:val="0000FF"/>
          <w:sz w:val="24"/>
          <w:szCs w:val="24"/>
        </w:rPr>
        <w:t>i</w:t>
      </w:r>
      <w:proofErr w:type="spellEnd"/>
      <w:r>
        <w:rPr>
          <w:rFonts w:ascii="Arial" w:eastAsia="Arial" w:hAnsi="Arial" w:cs="Arial"/>
          <w:b/>
          <w:i/>
          <w:color w:val="0000FF"/>
          <w:sz w:val="24"/>
          <w:szCs w:val="24"/>
        </w:rPr>
        <w:t xml:space="preserve"> </w:t>
      </w:r>
      <w:proofErr w:type="spellStart"/>
      <w:r>
        <w:rPr>
          <w:rFonts w:ascii="Arial" w:eastAsia="Arial" w:hAnsi="Arial" w:cs="Arial"/>
          <w:b/>
          <w:i/>
          <w:color w:val="0000FF"/>
          <w:sz w:val="24"/>
          <w:szCs w:val="24"/>
        </w:rPr>
        <w:t>fina’na’guen</w:t>
      </w:r>
      <w:proofErr w:type="spellEnd"/>
      <w:r>
        <w:rPr>
          <w:rFonts w:ascii="Arial" w:eastAsia="Arial" w:hAnsi="Arial" w:cs="Arial"/>
          <w:b/>
          <w:i/>
          <w:color w:val="0000FF"/>
          <w:sz w:val="24"/>
          <w:szCs w:val="24"/>
        </w:rPr>
        <w:t xml:space="preserve"> </w:t>
      </w:r>
      <w:proofErr w:type="spellStart"/>
      <w:r>
        <w:rPr>
          <w:rFonts w:ascii="Arial" w:eastAsia="Arial" w:hAnsi="Arial" w:cs="Arial"/>
          <w:b/>
          <w:i/>
          <w:color w:val="0000FF"/>
          <w:sz w:val="24"/>
          <w:szCs w:val="24"/>
        </w:rPr>
        <w:t>cho’cho</w:t>
      </w:r>
      <w:proofErr w:type="spellEnd"/>
      <w:r>
        <w:rPr>
          <w:rFonts w:ascii="Arial" w:eastAsia="Arial" w:hAnsi="Arial" w:cs="Arial"/>
          <w:b/>
          <w:i/>
          <w:color w:val="0000FF"/>
          <w:sz w:val="24"/>
          <w:szCs w:val="24"/>
        </w:rPr>
        <w:t xml:space="preserve">’ </w:t>
      </w:r>
      <w:proofErr w:type="spellStart"/>
      <w:r>
        <w:rPr>
          <w:rFonts w:ascii="Arial" w:eastAsia="Arial" w:hAnsi="Arial" w:cs="Arial"/>
          <w:b/>
          <w:i/>
          <w:color w:val="0000FF"/>
          <w:sz w:val="24"/>
          <w:szCs w:val="24"/>
        </w:rPr>
        <w:t>gi</w:t>
      </w:r>
      <w:proofErr w:type="spellEnd"/>
      <w:r>
        <w:rPr>
          <w:rFonts w:ascii="Arial" w:eastAsia="Arial" w:hAnsi="Arial" w:cs="Arial"/>
          <w:b/>
          <w:i/>
          <w:color w:val="0000FF"/>
          <w:sz w:val="24"/>
          <w:szCs w:val="24"/>
        </w:rPr>
        <w:t xml:space="preserve"> </w:t>
      </w:r>
      <w:proofErr w:type="spellStart"/>
      <w:r>
        <w:rPr>
          <w:rFonts w:ascii="Arial" w:eastAsia="Arial" w:hAnsi="Arial" w:cs="Arial"/>
          <w:b/>
          <w:i/>
          <w:color w:val="0000FF"/>
          <w:sz w:val="24"/>
          <w:szCs w:val="24"/>
        </w:rPr>
        <w:t>iya</w:t>
      </w:r>
      <w:proofErr w:type="spellEnd"/>
      <w:r>
        <w:rPr>
          <w:rFonts w:ascii="Arial" w:eastAsia="Arial" w:hAnsi="Arial" w:cs="Arial"/>
          <w:b/>
          <w:i/>
          <w:color w:val="0000FF"/>
          <w:sz w:val="24"/>
          <w:szCs w:val="24"/>
        </w:rPr>
        <w:t xml:space="preserve"> </w:t>
      </w:r>
      <w:proofErr w:type="spellStart"/>
      <w:r>
        <w:rPr>
          <w:rFonts w:ascii="Arial" w:eastAsia="Arial" w:hAnsi="Arial" w:cs="Arial"/>
          <w:b/>
          <w:i/>
          <w:color w:val="0000FF"/>
          <w:sz w:val="24"/>
          <w:szCs w:val="24"/>
        </w:rPr>
        <w:t>Maikronesiha</w:t>
      </w:r>
      <w:proofErr w:type="spellEnd"/>
      <w:r>
        <w:rPr>
          <w:rFonts w:ascii="Arial" w:eastAsia="Arial" w:hAnsi="Arial" w:cs="Arial"/>
          <w:b/>
          <w:i/>
          <w:color w:val="0000FF"/>
          <w:sz w:val="24"/>
          <w:szCs w:val="24"/>
        </w:rPr>
        <w:t>.”</w:t>
      </w:r>
    </w:p>
    <w:p w:rsidR="008569A9" w:rsidRDefault="008569A9">
      <w:pPr>
        <w:spacing w:after="0"/>
      </w:pPr>
    </w:p>
    <w:p w:rsidR="008569A9" w:rsidRDefault="005F53F1">
      <w:pPr>
        <w:spacing w:after="0"/>
      </w:pPr>
      <w:r>
        <w:rPr>
          <w:rFonts w:ascii="Arial" w:eastAsia="Arial" w:hAnsi="Arial" w:cs="Arial"/>
          <w:color w:val="0000FF"/>
          <w:sz w:val="24"/>
          <w:szCs w:val="24"/>
        </w:rPr>
        <w:t>The c</w:t>
      </w:r>
      <w:r>
        <w:rPr>
          <w:rFonts w:ascii="Arial" w:eastAsia="Arial" w:hAnsi="Arial" w:cs="Arial"/>
          <w:color w:val="0000FF"/>
          <w:sz w:val="24"/>
          <w:szCs w:val="24"/>
        </w:rPr>
        <w:t>ore mission of the College is to educate its diverse student population, which primarily encompasses three major groups: Chamorro, Filipino and Micronesian. In order to promote improvements in student learning, the College has focused on establishing stude</w:t>
      </w:r>
      <w:r>
        <w:rPr>
          <w:rFonts w:ascii="Arial" w:eastAsia="Arial" w:hAnsi="Arial" w:cs="Arial"/>
          <w:color w:val="0000FF"/>
          <w:sz w:val="24"/>
          <w:szCs w:val="24"/>
        </w:rPr>
        <w:t>nt learning programs and services that are aligned with its vision. These are outlined in the Board of Trustees Policy 100.</w:t>
      </w:r>
    </w:p>
    <w:p w:rsidR="008569A9" w:rsidRDefault="008569A9">
      <w:pPr>
        <w:spacing w:after="0"/>
      </w:pPr>
    </w:p>
    <w:p w:rsidR="008569A9" w:rsidRDefault="005F53F1">
      <w:pPr>
        <w:spacing w:after="0"/>
        <w:ind w:left="720"/>
      </w:pPr>
      <w:r>
        <w:rPr>
          <w:rFonts w:ascii="Arial" w:eastAsia="Arial" w:hAnsi="Arial" w:cs="Arial"/>
          <w:b/>
          <w:i/>
          <w:color w:val="0000FF"/>
          <w:sz w:val="24"/>
          <w:szCs w:val="24"/>
        </w:rPr>
        <w:t>“GCC will continue to pioneer labor force development within the Western Pacific, best understanding and meeting the educational, c</w:t>
      </w:r>
      <w:r>
        <w:rPr>
          <w:rFonts w:ascii="Arial" w:eastAsia="Arial" w:hAnsi="Arial" w:cs="Arial"/>
          <w:b/>
          <w:i/>
          <w:color w:val="0000FF"/>
          <w:sz w:val="24"/>
          <w:szCs w:val="24"/>
        </w:rPr>
        <w:t>areer and technical training needs of the economy. It will be Guam’s premier career and technical institution and finest secondary and post-secondary basic educational institution serving the island’s adult community. Its excellence will continue to be rec</w:t>
      </w:r>
      <w:r>
        <w:rPr>
          <w:rFonts w:ascii="Arial" w:eastAsia="Arial" w:hAnsi="Arial" w:cs="Arial"/>
          <w:b/>
          <w:i/>
          <w:color w:val="0000FF"/>
          <w:sz w:val="24"/>
          <w:szCs w:val="24"/>
        </w:rPr>
        <w:t xml:space="preserve">ognized because of its service to employers, employees and the community at </w:t>
      </w:r>
      <w:proofErr w:type="gramStart"/>
      <w:r>
        <w:rPr>
          <w:rFonts w:ascii="Arial" w:eastAsia="Arial" w:hAnsi="Arial" w:cs="Arial"/>
          <w:b/>
          <w:i/>
          <w:color w:val="0000FF"/>
          <w:sz w:val="24"/>
          <w:szCs w:val="24"/>
        </w:rPr>
        <w:t>large .”(BOT Policy 100).</w:t>
      </w:r>
      <w:proofErr w:type="gramEnd"/>
    </w:p>
    <w:p w:rsidR="008569A9" w:rsidRDefault="008569A9">
      <w:pPr>
        <w:spacing w:after="0"/>
      </w:pPr>
    </w:p>
    <w:p w:rsidR="008569A9" w:rsidRDefault="008569A9">
      <w:pPr>
        <w:spacing w:after="0"/>
      </w:pPr>
    </w:p>
    <w:p w:rsidR="008569A9" w:rsidRDefault="005F53F1">
      <w:pPr>
        <w:spacing w:after="0"/>
      </w:pPr>
      <w:r>
        <w:rPr>
          <w:rFonts w:ascii="Arial" w:eastAsia="Arial" w:hAnsi="Arial" w:cs="Arial"/>
          <w:color w:val="0000FF"/>
          <w:sz w:val="24"/>
          <w:szCs w:val="24"/>
        </w:rPr>
        <w:t>The mission statement also serves as the foundation on which the College‘s Institutional Strategic Master Plan (ISMP) 2014-2020 was developed, further d</w:t>
      </w:r>
      <w:r>
        <w:rPr>
          <w:rFonts w:ascii="Arial" w:eastAsia="Arial" w:hAnsi="Arial" w:cs="Arial"/>
          <w:color w:val="0000FF"/>
          <w:sz w:val="24"/>
          <w:szCs w:val="24"/>
        </w:rPr>
        <w:t>emonstrating the importance of the mission to choices and decisions made by the College. The primary purpose of the ISMP is to serve as a guide to action. It is a strategic plan intended to illustrate long-term goals and initiatives enabling the College to</w:t>
      </w:r>
      <w:r>
        <w:rPr>
          <w:rFonts w:ascii="Arial" w:eastAsia="Arial" w:hAnsi="Arial" w:cs="Arial"/>
          <w:color w:val="0000FF"/>
          <w:sz w:val="24"/>
          <w:szCs w:val="24"/>
        </w:rPr>
        <w:t xml:space="preserve"> realize its vision. As a public document, it also serves to communicate the College‘s long-term vision and plan not only to its faculty, staff, administrators and students, but also to the community at large.</w:t>
      </w:r>
    </w:p>
    <w:p w:rsidR="008569A9" w:rsidRDefault="008569A9">
      <w:pPr>
        <w:spacing w:after="0"/>
      </w:pPr>
    </w:p>
    <w:p w:rsidR="008569A9" w:rsidRDefault="005F53F1">
      <w:pPr>
        <w:spacing w:after="0"/>
      </w:pPr>
      <w:r>
        <w:rPr>
          <w:rFonts w:ascii="Arial" w:eastAsia="Arial" w:hAnsi="Arial" w:cs="Arial"/>
          <w:color w:val="0000FF"/>
          <w:sz w:val="24"/>
          <w:szCs w:val="24"/>
        </w:rPr>
        <w:t>The College‘s commitment to its mission is fu</w:t>
      </w:r>
      <w:r>
        <w:rPr>
          <w:rFonts w:ascii="Arial" w:eastAsia="Arial" w:hAnsi="Arial" w:cs="Arial"/>
          <w:color w:val="0000FF"/>
          <w:sz w:val="24"/>
          <w:szCs w:val="24"/>
        </w:rPr>
        <w:t>rther demonstrated by its efforts to produce and support student learning by developing Student Learning Outcomes (SLOs) at the course, program, and institutional level.  These SLOs describe the 3-5 central goals that students will have attained upon succe</w:t>
      </w:r>
      <w:r>
        <w:rPr>
          <w:rFonts w:ascii="Arial" w:eastAsia="Arial" w:hAnsi="Arial" w:cs="Arial"/>
          <w:color w:val="0000FF"/>
          <w:sz w:val="24"/>
          <w:szCs w:val="24"/>
        </w:rPr>
        <w:t>ssful completion of a course.</w:t>
      </w:r>
    </w:p>
    <w:p w:rsidR="008569A9" w:rsidRDefault="005F53F1">
      <w:pPr>
        <w:spacing w:after="0"/>
      </w:pPr>
      <w:r>
        <w:rPr>
          <w:rFonts w:ascii="Arial" w:eastAsia="Arial" w:hAnsi="Arial" w:cs="Arial"/>
          <w:color w:val="0000FF"/>
          <w:sz w:val="24"/>
          <w:szCs w:val="24"/>
        </w:rPr>
        <w:t xml:space="preserve">It is the job of the Learning Outcomes Committee (LOC) to oversee the continued analysis of each course’s SLOs to assure there are no discrepancies between departments or even sections of the same course.   All postsecondary </w:t>
      </w:r>
      <w:proofErr w:type="gramStart"/>
      <w:r>
        <w:rPr>
          <w:rFonts w:ascii="Arial" w:eastAsia="Arial" w:hAnsi="Arial" w:cs="Arial"/>
          <w:color w:val="0000FF"/>
          <w:sz w:val="24"/>
          <w:szCs w:val="24"/>
        </w:rPr>
        <w:t>f</w:t>
      </w:r>
      <w:r>
        <w:rPr>
          <w:rFonts w:ascii="Arial" w:eastAsia="Arial" w:hAnsi="Arial" w:cs="Arial"/>
          <w:color w:val="0000FF"/>
          <w:sz w:val="24"/>
          <w:szCs w:val="24"/>
        </w:rPr>
        <w:t>aculty</w:t>
      </w:r>
      <w:proofErr w:type="gramEnd"/>
      <w:r>
        <w:rPr>
          <w:rFonts w:ascii="Arial" w:eastAsia="Arial" w:hAnsi="Arial" w:cs="Arial"/>
          <w:color w:val="0000FF"/>
          <w:sz w:val="24"/>
          <w:szCs w:val="24"/>
        </w:rPr>
        <w:t xml:space="preserve"> are further required to develop and incorporate SLOs in their syllabi every semester.</w:t>
      </w:r>
    </w:p>
    <w:p w:rsidR="008569A9" w:rsidRDefault="008569A9">
      <w:pPr>
        <w:spacing w:after="0"/>
      </w:pPr>
    </w:p>
    <w:p w:rsidR="008569A9" w:rsidRDefault="005F53F1">
      <w:pPr>
        <w:spacing w:after="0"/>
      </w:pPr>
      <w:r>
        <w:rPr>
          <w:rFonts w:ascii="Arial" w:eastAsia="Arial" w:hAnsi="Arial" w:cs="Arial"/>
          <w:color w:val="0000FF"/>
          <w:sz w:val="24"/>
          <w:szCs w:val="24"/>
        </w:rPr>
        <w:t>In the (</w:t>
      </w:r>
      <w:r>
        <w:rPr>
          <w:rFonts w:ascii="Arial" w:eastAsia="Arial" w:hAnsi="Arial" w:cs="Arial"/>
          <w:color w:val="FF0000"/>
          <w:sz w:val="24"/>
          <w:szCs w:val="24"/>
        </w:rPr>
        <w:t>CURRENT</w:t>
      </w:r>
      <w:r>
        <w:rPr>
          <w:rFonts w:ascii="Arial" w:eastAsia="Arial" w:hAnsi="Arial" w:cs="Arial"/>
          <w:color w:val="0000FF"/>
          <w:sz w:val="24"/>
          <w:szCs w:val="24"/>
        </w:rPr>
        <w:t>) Catalog, program SLOs describe the broadest goals for the program, particularly those that require higher-level thinking. They require students t</w:t>
      </w:r>
      <w:r>
        <w:rPr>
          <w:rFonts w:ascii="Arial" w:eastAsia="Arial" w:hAnsi="Arial" w:cs="Arial"/>
          <w:color w:val="0000FF"/>
          <w:sz w:val="24"/>
          <w:szCs w:val="24"/>
        </w:rPr>
        <w:t xml:space="preserve">o </w:t>
      </w:r>
      <w:r>
        <w:rPr>
          <w:rFonts w:ascii="Arial" w:eastAsia="Arial" w:hAnsi="Arial" w:cs="Arial"/>
          <w:color w:val="0000FF"/>
          <w:sz w:val="24"/>
          <w:szCs w:val="24"/>
        </w:rPr>
        <w:lastRenderedPageBreak/>
        <w:t>synthesize many discrete skills or areas of content. SLOs also ask students to produce artifacts such as term papers, projects, portfolios, demonstrations, exams or other student work. These SLOs are defined in the context of the College‘s mission, popul</w:t>
      </w:r>
      <w:r>
        <w:rPr>
          <w:rFonts w:ascii="Arial" w:eastAsia="Arial" w:hAnsi="Arial" w:cs="Arial"/>
          <w:color w:val="0000FF"/>
          <w:sz w:val="24"/>
          <w:szCs w:val="24"/>
        </w:rPr>
        <w:t xml:space="preserve">ation and programs, and convey the values of higher education. Most importantly, these SLOs are evaluated or assessed periodically so that accountability and improvement remain the hallmarks of a good program. </w:t>
      </w:r>
    </w:p>
    <w:p w:rsidR="008569A9" w:rsidRDefault="008569A9">
      <w:pPr>
        <w:spacing w:after="0"/>
      </w:pPr>
    </w:p>
    <w:p w:rsidR="008569A9" w:rsidRDefault="005F53F1">
      <w:pPr>
        <w:pStyle w:val="Heading4"/>
        <w:keepNext w:val="0"/>
        <w:keepLines w:val="0"/>
        <w:spacing w:after="0" w:line="288" w:lineRule="auto"/>
      </w:pPr>
      <w:bookmarkStart w:id="6" w:name="h.iahs449zsvxp" w:colFirst="0" w:colLast="0"/>
      <w:bookmarkEnd w:id="6"/>
      <w:proofErr w:type="spellStart"/>
      <w:r>
        <w:rPr>
          <w:rFonts w:ascii="Arial" w:eastAsia="Arial" w:hAnsi="Arial" w:cs="Arial"/>
          <w:color w:val="0000FF"/>
          <w:sz w:val="28"/>
          <w:szCs w:val="28"/>
          <w:u w:val="single"/>
        </w:rPr>
        <w:t>Self Evaluation</w:t>
      </w:r>
      <w:proofErr w:type="spellEnd"/>
      <w:r>
        <w:rPr>
          <w:rFonts w:ascii="Arial" w:eastAsia="Arial" w:hAnsi="Arial" w:cs="Arial"/>
          <w:color w:val="0000FF"/>
          <w:sz w:val="28"/>
          <w:szCs w:val="28"/>
          <w:u w:val="single"/>
        </w:rPr>
        <w:t>:</w:t>
      </w:r>
    </w:p>
    <w:p w:rsidR="008569A9" w:rsidRDefault="005F53F1">
      <w:pPr>
        <w:pStyle w:val="Heading4"/>
        <w:keepNext w:val="0"/>
        <w:keepLines w:val="0"/>
        <w:spacing w:after="0" w:line="288" w:lineRule="auto"/>
      </w:pPr>
      <w:bookmarkStart w:id="7" w:name="h.a694nveaedew" w:colFirst="0" w:colLast="0"/>
      <w:bookmarkEnd w:id="7"/>
      <w:r>
        <w:rPr>
          <w:rFonts w:ascii="Arial" w:eastAsia="Arial" w:hAnsi="Arial" w:cs="Arial"/>
          <w:b w:val="0"/>
          <w:color w:val="0000FF"/>
        </w:rPr>
        <w:t>The mission statement defin</w:t>
      </w:r>
      <w:r>
        <w:rPr>
          <w:rFonts w:ascii="Arial" w:eastAsia="Arial" w:hAnsi="Arial" w:cs="Arial"/>
          <w:b w:val="0"/>
          <w:color w:val="0000FF"/>
        </w:rPr>
        <w:t>es the major purposes critical to the College that relate directly to its intended student population.</w:t>
      </w:r>
      <w:r>
        <w:rPr>
          <w:rFonts w:ascii="Arial" w:eastAsia="Arial" w:hAnsi="Arial" w:cs="Arial"/>
          <w:b w:val="0"/>
          <w:color w:val="FF0000"/>
        </w:rPr>
        <w:t xml:space="preserve"> </w:t>
      </w:r>
      <w:r>
        <w:rPr>
          <w:rFonts w:ascii="Arial" w:eastAsia="Arial" w:hAnsi="Arial" w:cs="Arial"/>
          <w:b w:val="0"/>
          <w:color w:val="0000FF"/>
        </w:rPr>
        <w:t>Discussions have taken place regarding the relevance of the mission statement to student learning, as was the case in relation to the amendments and adop</w:t>
      </w:r>
      <w:r>
        <w:rPr>
          <w:rFonts w:ascii="Arial" w:eastAsia="Arial" w:hAnsi="Arial" w:cs="Arial"/>
          <w:b w:val="0"/>
          <w:color w:val="0000FF"/>
        </w:rPr>
        <w:t>tions that were made in 2014.</w:t>
      </w:r>
      <w:r>
        <w:rPr>
          <w:rFonts w:ascii="Arial" w:eastAsia="Arial" w:hAnsi="Arial" w:cs="Arial"/>
          <w:b w:val="0"/>
          <w:color w:val="FF0000"/>
        </w:rPr>
        <w:t xml:space="preserve">  In the case of the current mission statement, the Standard 1 Committee initiated the discussion of the mission, which created an environment for dialogue within the College community. A February 22, 2009 email to faculty from</w:t>
      </w:r>
      <w:r>
        <w:rPr>
          <w:rFonts w:ascii="Arial" w:eastAsia="Arial" w:hAnsi="Arial" w:cs="Arial"/>
          <w:b w:val="0"/>
          <w:color w:val="FF0000"/>
        </w:rPr>
        <w:t xml:space="preserve"> the Standard I Chair outlines the draft mission statement and calls for feedback and comments.16 Faculty, staff, students and administrators, for the most part, actively participated in this exercise. On March 5, 2009 the Academic Vice President (AVP) rec</w:t>
      </w:r>
      <w:r>
        <w:rPr>
          <w:rFonts w:ascii="Arial" w:eastAsia="Arial" w:hAnsi="Arial" w:cs="Arial"/>
          <w:b w:val="0"/>
          <w:color w:val="FF0000"/>
        </w:rPr>
        <w:t xml:space="preserve">ommended that the BOT endorse and adopt the new mission statement. 17 The mission statement reflects the intended student population, which encompasses a diverse ethnic body. </w:t>
      </w:r>
    </w:p>
    <w:p w:rsidR="008569A9" w:rsidRDefault="008569A9">
      <w:pPr>
        <w:pStyle w:val="Heading4"/>
        <w:keepNext w:val="0"/>
        <w:keepLines w:val="0"/>
        <w:spacing w:after="0" w:line="288" w:lineRule="auto"/>
      </w:pPr>
      <w:bookmarkStart w:id="8" w:name="h.hebsdr1gadjh" w:colFirst="0" w:colLast="0"/>
      <w:bookmarkEnd w:id="8"/>
    </w:p>
    <w:p w:rsidR="008569A9" w:rsidRDefault="005F53F1">
      <w:pPr>
        <w:pStyle w:val="Heading4"/>
        <w:keepNext w:val="0"/>
        <w:keepLines w:val="0"/>
        <w:spacing w:after="0" w:line="288" w:lineRule="auto"/>
      </w:pPr>
      <w:bookmarkStart w:id="9" w:name="h.c5hqn1qqjjbd" w:colFirst="0" w:colLast="0"/>
      <w:bookmarkEnd w:id="9"/>
      <w:r>
        <w:rPr>
          <w:rFonts w:ascii="Arial" w:eastAsia="Arial" w:hAnsi="Arial" w:cs="Arial"/>
          <w:color w:val="0000FF"/>
          <w:sz w:val="36"/>
          <w:szCs w:val="36"/>
        </w:rPr>
        <w:t>Fact Book</w:t>
      </w:r>
      <w:r>
        <w:rPr>
          <w:rFonts w:ascii="Arial" w:eastAsia="Arial" w:hAnsi="Arial" w:cs="Arial"/>
          <w:color w:val="FF0000"/>
          <w:sz w:val="36"/>
          <w:szCs w:val="36"/>
        </w:rPr>
        <w:t xml:space="preserve"> </w:t>
      </w:r>
      <w:r>
        <w:rPr>
          <w:rFonts w:ascii="Arial" w:eastAsia="Arial" w:hAnsi="Arial" w:cs="Arial"/>
          <w:b w:val="0"/>
          <w:color w:val="FF0000"/>
        </w:rPr>
        <w:t>Vol. 4 (2010)</w:t>
      </w:r>
      <w:r>
        <w:rPr>
          <w:rFonts w:ascii="Arial" w:eastAsia="Arial" w:hAnsi="Arial" w:cs="Arial"/>
          <w:b w:val="0"/>
          <w:color w:val="0000FF"/>
        </w:rPr>
        <w:t xml:space="preserve"> breaks down the student population by ethnicity, revealing that </w:t>
      </w:r>
      <w:r>
        <w:rPr>
          <w:rFonts w:ascii="Arial" w:eastAsia="Arial" w:hAnsi="Arial" w:cs="Arial"/>
          <w:b w:val="0"/>
          <w:color w:val="FF0000"/>
        </w:rPr>
        <w:t xml:space="preserve">1,126 (598 females and 527 males) </w:t>
      </w:r>
      <w:r>
        <w:rPr>
          <w:rFonts w:ascii="Arial" w:eastAsia="Arial" w:hAnsi="Arial" w:cs="Arial"/>
          <w:b w:val="0"/>
          <w:color w:val="0000FF"/>
        </w:rPr>
        <w:t>are Chamorro</w:t>
      </w:r>
      <w:r>
        <w:rPr>
          <w:rFonts w:ascii="Arial" w:eastAsia="Arial" w:hAnsi="Arial" w:cs="Arial"/>
          <w:b w:val="0"/>
          <w:color w:val="FF0000"/>
        </w:rPr>
        <w:t>, and 676 (391 females and 284 males)</w:t>
      </w:r>
      <w:r>
        <w:rPr>
          <w:rFonts w:ascii="Arial" w:eastAsia="Arial" w:hAnsi="Arial" w:cs="Arial"/>
          <w:b w:val="0"/>
          <w:color w:val="0000FF"/>
        </w:rPr>
        <w:t xml:space="preserve"> are Filipino.</w:t>
      </w:r>
      <w:r>
        <w:rPr>
          <w:rFonts w:ascii="Arial" w:eastAsia="Arial" w:hAnsi="Arial" w:cs="Arial"/>
          <w:b w:val="0"/>
          <w:color w:val="FF0000"/>
        </w:rPr>
        <w:t xml:space="preserve"> </w:t>
      </w:r>
      <w:r>
        <w:rPr>
          <w:rFonts w:ascii="Arial" w:eastAsia="Arial" w:hAnsi="Arial" w:cs="Arial"/>
          <w:b w:val="0"/>
          <w:color w:val="0000FF"/>
        </w:rPr>
        <w:t>An enrollment count fo</w:t>
      </w:r>
      <w:r>
        <w:rPr>
          <w:rFonts w:ascii="Arial" w:eastAsia="Arial" w:hAnsi="Arial" w:cs="Arial"/>
          <w:b w:val="0"/>
          <w:color w:val="FF0000"/>
        </w:rPr>
        <w:t>r AY 2009-2010 (</w:t>
      </w:r>
      <w:proofErr w:type="spellStart"/>
      <w:r>
        <w:rPr>
          <w:rFonts w:ascii="Arial" w:eastAsia="Arial" w:hAnsi="Arial" w:cs="Arial"/>
          <w:b w:val="0"/>
          <w:color w:val="FF0000"/>
        </w:rPr>
        <w:t>Fa</w:t>
      </w:r>
      <w:proofErr w:type="spellEnd"/>
      <w:r>
        <w:rPr>
          <w:rFonts w:ascii="Arial" w:eastAsia="Arial" w:hAnsi="Arial" w:cs="Arial"/>
          <w:b w:val="0"/>
          <w:color w:val="FF0000"/>
        </w:rPr>
        <w:t xml:space="preserve">, </w:t>
      </w:r>
      <w:proofErr w:type="spellStart"/>
      <w:r>
        <w:rPr>
          <w:rFonts w:ascii="Arial" w:eastAsia="Arial" w:hAnsi="Arial" w:cs="Arial"/>
          <w:b w:val="0"/>
          <w:color w:val="FF0000"/>
        </w:rPr>
        <w:t>Sp</w:t>
      </w:r>
      <w:proofErr w:type="spellEnd"/>
      <w:r>
        <w:rPr>
          <w:rFonts w:ascii="Arial" w:eastAsia="Arial" w:hAnsi="Arial" w:cs="Arial"/>
          <w:b w:val="0"/>
          <w:color w:val="FF0000"/>
        </w:rPr>
        <w:t xml:space="preserve">, &amp; Su) </w:t>
      </w:r>
      <w:r>
        <w:rPr>
          <w:rFonts w:ascii="Arial" w:eastAsia="Arial" w:hAnsi="Arial" w:cs="Arial"/>
          <w:b w:val="0"/>
          <w:color w:val="0000FF"/>
        </w:rPr>
        <w:t xml:space="preserve">reveals that the Micronesian population, </w:t>
      </w:r>
      <w:r>
        <w:rPr>
          <w:rFonts w:ascii="Arial" w:eastAsia="Arial" w:hAnsi="Arial" w:cs="Arial"/>
          <w:b w:val="0"/>
          <w:color w:val="0000FF"/>
        </w:rPr>
        <w:t xml:space="preserve">made up of </w:t>
      </w:r>
      <w:proofErr w:type="spellStart"/>
      <w:r>
        <w:rPr>
          <w:rFonts w:ascii="Arial" w:eastAsia="Arial" w:hAnsi="Arial" w:cs="Arial"/>
          <w:b w:val="0"/>
          <w:color w:val="0000FF"/>
        </w:rPr>
        <w:t>Chuukese</w:t>
      </w:r>
      <w:proofErr w:type="spellEnd"/>
      <w:r>
        <w:rPr>
          <w:rFonts w:ascii="Arial" w:eastAsia="Arial" w:hAnsi="Arial" w:cs="Arial"/>
          <w:b w:val="0"/>
          <w:color w:val="0000FF"/>
        </w:rPr>
        <w:t xml:space="preserve">, Kosraean, Marshallese, Palauan, Yapese and </w:t>
      </w:r>
      <w:proofErr w:type="spellStart"/>
      <w:r>
        <w:rPr>
          <w:rFonts w:ascii="Arial" w:eastAsia="Arial" w:hAnsi="Arial" w:cs="Arial"/>
          <w:b w:val="0"/>
          <w:color w:val="0000FF"/>
        </w:rPr>
        <w:t>Pohnpeian</w:t>
      </w:r>
      <w:proofErr w:type="spellEnd"/>
      <w:r>
        <w:rPr>
          <w:rFonts w:ascii="Arial" w:eastAsia="Arial" w:hAnsi="Arial" w:cs="Arial"/>
          <w:b w:val="0"/>
          <w:color w:val="0000FF"/>
        </w:rPr>
        <w:t>, is represented by</w:t>
      </w:r>
      <w:r>
        <w:rPr>
          <w:rFonts w:ascii="Arial" w:eastAsia="Arial" w:hAnsi="Arial" w:cs="Arial"/>
          <w:b w:val="0"/>
          <w:color w:val="FF0000"/>
        </w:rPr>
        <w:t xml:space="preserve"> 332 </w:t>
      </w:r>
      <w:r>
        <w:rPr>
          <w:rFonts w:ascii="Arial" w:eastAsia="Arial" w:hAnsi="Arial" w:cs="Arial"/>
          <w:b w:val="0"/>
          <w:color w:val="0000FF"/>
        </w:rPr>
        <w:t>students out of a total of</w:t>
      </w:r>
      <w:r>
        <w:rPr>
          <w:rFonts w:ascii="Arial" w:eastAsia="Arial" w:hAnsi="Arial" w:cs="Arial"/>
          <w:b w:val="0"/>
          <w:color w:val="FF0000"/>
        </w:rPr>
        <w:t xml:space="preserve"> 3,193 </w:t>
      </w:r>
      <w:r>
        <w:rPr>
          <w:rFonts w:ascii="Arial" w:eastAsia="Arial" w:hAnsi="Arial" w:cs="Arial"/>
          <w:b w:val="0"/>
          <w:color w:val="0000FF"/>
        </w:rPr>
        <w:t xml:space="preserve">students. Figures from AY </w:t>
      </w:r>
      <w:r>
        <w:rPr>
          <w:rFonts w:ascii="Arial" w:eastAsia="Arial" w:hAnsi="Arial" w:cs="Arial"/>
          <w:b w:val="0"/>
          <w:color w:val="FF0000"/>
        </w:rPr>
        <w:t>2008-2009 (</w:t>
      </w:r>
      <w:proofErr w:type="spellStart"/>
      <w:r>
        <w:rPr>
          <w:rFonts w:ascii="Arial" w:eastAsia="Arial" w:hAnsi="Arial" w:cs="Arial"/>
          <w:b w:val="0"/>
          <w:color w:val="FF0000"/>
        </w:rPr>
        <w:t>Fa</w:t>
      </w:r>
      <w:proofErr w:type="spellEnd"/>
      <w:r>
        <w:rPr>
          <w:rFonts w:ascii="Arial" w:eastAsia="Arial" w:hAnsi="Arial" w:cs="Arial"/>
          <w:b w:val="0"/>
          <w:color w:val="FF0000"/>
        </w:rPr>
        <w:t xml:space="preserve">, </w:t>
      </w:r>
      <w:proofErr w:type="spellStart"/>
      <w:r>
        <w:rPr>
          <w:rFonts w:ascii="Arial" w:eastAsia="Arial" w:hAnsi="Arial" w:cs="Arial"/>
          <w:b w:val="0"/>
          <w:color w:val="FF0000"/>
        </w:rPr>
        <w:t>Sp</w:t>
      </w:r>
      <w:proofErr w:type="spellEnd"/>
      <w:r>
        <w:rPr>
          <w:rFonts w:ascii="Arial" w:eastAsia="Arial" w:hAnsi="Arial" w:cs="Arial"/>
          <w:b w:val="0"/>
          <w:color w:val="FF0000"/>
        </w:rPr>
        <w:t>, &amp; Su)</w:t>
      </w:r>
      <w:r>
        <w:rPr>
          <w:rFonts w:ascii="Arial" w:eastAsia="Arial" w:hAnsi="Arial" w:cs="Arial"/>
          <w:b w:val="0"/>
          <w:color w:val="9900FF"/>
        </w:rPr>
        <w:t xml:space="preserve"> </w:t>
      </w:r>
      <w:r>
        <w:rPr>
          <w:rFonts w:ascii="Arial" w:eastAsia="Arial" w:hAnsi="Arial" w:cs="Arial"/>
          <w:b w:val="0"/>
          <w:color w:val="0000FF"/>
        </w:rPr>
        <w:t>reveal that the Micronesian population was represented by</w:t>
      </w:r>
      <w:r>
        <w:rPr>
          <w:rFonts w:ascii="Arial" w:eastAsia="Arial" w:hAnsi="Arial" w:cs="Arial"/>
          <w:b w:val="0"/>
          <w:color w:val="FF0000"/>
        </w:rPr>
        <w:t xml:space="preserve"> 223</w:t>
      </w:r>
      <w:r>
        <w:rPr>
          <w:rFonts w:ascii="Arial" w:eastAsia="Arial" w:hAnsi="Arial" w:cs="Arial"/>
          <w:b w:val="0"/>
          <w:color w:val="4A86E8"/>
        </w:rPr>
        <w:t xml:space="preserve"> students out </w:t>
      </w:r>
      <w:r>
        <w:rPr>
          <w:rFonts w:ascii="Arial" w:eastAsia="Arial" w:hAnsi="Arial" w:cs="Arial"/>
          <w:b w:val="0"/>
          <w:color w:val="4A86E8"/>
        </w:rPr>
        <w:t>of a total of</w:t>
      </w:r>
      <w:r>
        <w:rPr>
          <w:rFonts w:ascii="Arial" w:eastAsia="Arial" w:hAnsi="Arial" w:cs="Arial"/>
          <w:b w:val="0"/>
          <w:color w:val="FF0000"/>
        </w:rPr>
        <w:t xml:space="preserve"> 2,643 </w:t>
      </w:r>
      <w:r>
        <w:rPr>
          <w:rFonts w:ascii="Arial" w:eastAsia="Arial" w:hAnsi="Arial" w:cs="Arial"/>
          <w:b w:val="0"/>
          <w:color w:val="0000FF"/>
        </w:rPr>
        <w:t>students.</w:t>
      </w:r>
    </w:p>
    <w:p w:rsidR="008569A9" w:rsidRDefault="008569A9">
      <w:pPr>
        <w:pStyle w:val="Heading4"/>
        <w:keepNext w:val="0"/>
        <w:keepLines w:val="0"/>
        <w:spacing w:after="0" w:line="288" w:lineRule="auto"/>
      </w:pPr>
      <w:bookmarkStart w:id="10" w:name="h.tketwrpz8dt0" w:colFirst="0" w:colLast="0"/>
      <w:bookmarkEnd w:id="10"/>
    </w:p>
    <w:p w:rsidR="008569A9" w:rsidRDefault="005F53F1">
      <w:pPr>
        <w:pStyle w:val="Heading4"/>
        <w:keepNext w:val="0"/>
        <w:keepLines w:val="0"/>
        <w:spacing w:after="0" w:line="288" w:lineRule="auto"/>
      </w:pPr>
      <w:bookmarkStart w:id="11" w:name="h.hemvpp2xbwyd" w:colFirst="0" w:colLast="0"/>
      <w:bookmarkEnd w:id="11"/>
      <w:r>
        <w:rPr>
          <w:rFonts w:ascii="Arial" w:eastAsia="Arial" w:hAnsi="Arial" w:cs="Arial"/>
          <w:b w:val="0"/>
          <w:color w:val="0000FF"/>
        </w:rPr>
        <w:t>The mission statement also remains committed to career and technical education and workforce training by identifying broad educational purposes that define the types of programs and courses offered by the College. These purpo</w:t>
      </w:r>
      <w:r>
        <w:rPr>
          <w:rFonts w:ascii="Arial" w:eastAsia="Arial" w:hAnsi="Arial" w:cs="Arial"/>
          <w:b w:val="0"/>
          <w:color w:val="0000FF"/>
        </w:rPr>
        <w:t xml:space="preserve">ses are consistent with those of other community colleges in the region, which also include career and technical education, workforce development, job skills, soft skills, English for non-native </w:t>
      </w:r>
      <w:r>
        <w:rPr>
          <w:rFonts w:ascii="Arial" w:eastAsia="Arial" w:hAnsi="Arial" w:cs="Arial"/>
          <w:b w:val="0"/>
          <w:color w:val="0000FF"/>
        </w:rPr>
        <w:lastRenderedPageBreak/>
        <w:t>speakers, adult basic education, general education developmen</w:t>
      </w:r>
      <w:r>
        <w:rPr>
          <w:rFonts w:ascii="Arial" w:eastAsia="Arial" w:hAnsi="Arial" w:cs="Arial"/>
          <w:b w:val="0"/>
          <w:color w:val="0000FF"/>
        </w:rPr>
        <w:t>t, adult high school program and civic engagement components as well. These programs also prepare students for entry-level employment in career and technical fields or transfer to four-year institutions of higher education, and respond directly to the need</w:t>
      </w:r>
      <w:r>
        <w:rPr>
          <w:rFonts w:ascii="Arial" w:eastAsia="Arial" w:hAnsi="Arial" w:cs="Arial"/>
          <w:b w:val="0"/>
          <w:color w:val="0000FF"/>
        </w:rPr>
        <w:t>s of the community.</w:t>
      </w:r>
    </w:p>
    <w:p w:rsidR="008569A9" w:rsidRDefault="008569A9">
      <w:pPr>
        <w:spacing w:after="0"/>
      </w:pPr>
    </w:p>
    <w:p w:rsidR="008569A9" w:rsidRDefault="005F53F1">
      <w:pPr>
        <w:spacing w:after="0"/>
      </w:pPr>
      <w:r>
        <w:rPr>
          <w:rFonts w:ascii="Arial" w:eastAsia="Arial" w:hAnsi="Arial" w:cs="Arial"/>
        </w:rPr>
        <w:t>(Mention of Military Buildup is no longer valid)</w:t>
      </w:r>
    </w:p>
    <w:p w:rsidR="008569A9" w:rsidRDefault="008569A9">
      <w:pPr>
        <w:spacing w:after="0"/>
      </w:pPr>
    </w:p>
    <w:p w:rsidR="008569A9" w:rsidRDefault="005F53F1">
      <w:pPr>
        <w:pStyle w:val="Heading4"/>
        <w:keepNext w:val="0"/>
        <w:keepLines w:val="0"/>
        <w:spacing w:after="0" w:line="288" w:lineRule="auto"/>
      </w:pPr>
      <w:bookmarkStart w:id="12" w:name="h.p2tb6m3dbolg" w:colFirst="0" w:colLast="0"/>
      <w:bookmarkEnd w:id="12"/>
      <w:r>
        <w:rPr>
          <w:rFonts w:ascii="Arial" w:eastAsia="Arial" w:hAnsi="Arial" w:cs="Arial"/>
          <w:color w:val="0000FF"/>
          <w:sz w:val="28"/>
          <w:szCs w:val="28"/>
        </w:rPr>
        <w:t>Enrollment</w:t>
      </w:r>
      <w:r>
        <w:rPr>
          <w:rFonts w:ascii="Arial" w:eastAsia="Arial" w:hAnsi="Arial" w:cs="Arial"/>
          <w:b w:val="0"/>
          <w:color w:val="FF0000"/>
        </w:rPr>
        <w:t xml:space="preserve"> in the College‘s 20 associate degree and 17 certificate programs for fall 2011 was at a record high of 2,556 students. This number is reflective of the fairly steady enrollme</w:t>
      </w:r>
      <w:r>
        <w:rPr>
          <w:rFonts w:ascii="Arial" w:eastAsia="Arial" w:hAnsi="Arial" w:cs="Arial"/>
          <w:b w:val="0"/>
          <w:color w:val="FF0000"/>
        </w:rPr>
        <w:t>nt at the College for the past four years. In just the past two years, however, there has been a 26 percent increase in enrollment, indicating that more people are turning to the College for the education and training they will need to compete for the care</w:t>
      </w:r>
      <w:r>
        <w:rPr>
          <w:rFonts w:ascii="Arial" w:eastAsia="Arial" w:hAnsi="Arial" w:cs="Arial"/>
          <w:b w:val="0"/>
          <w:color w:val="FF0000"/>
        </w:rPr>
        <w:t xml:space="preserve">ers that will sustain them beyond the </w:t>
      </w:r>
      <w:proofErr w:type="spellStart"/>
      <w:r>
        <w:rPr>
          <w:rFonts w:ascii="Arial" w:eastAsia="Arial" w:hAnsi="Arial" w:cs="Arial"/>
          <w:b w:val="0"/>
          <w:color w:val="FF0000"/>
        </w:rPr>
        <w:t>build up</w:t>
      </w:r>
      <w:proofErr w:type="spellEnd"/>
      <w:r>
        <w:rPr>
          <w:rFonts w:ascii="Arial" w:eastAsia="Arial" w:hAnsi="Arial" w:cs="Arial"/>
          <w:b w:val="0"/>
          <w:color w:val="FF0000"/>
        </w:rPr>
        <w:t xml:space="preserve"> period.19 The College also serves over 2,000 students in the career and technical education (CTE) programs in the island‘s five public high schools through a Memorandum of Agreement with the Guam Department of</w:t>
      </w:r>
      <w:r>
        <w:rPr>
          <w:rFonts w:ascii="Arial" w:eastAsia="Arial" w:hAnsi="Arial" w:cs="Arial"/>
          <w:b w:val="0"/>
          <w:color w:val="FF0000"/>
        </w:rPr>
        <w:t xml:space="preserve"> Education (GDOE). The College‘s Apprenticeship Training program has 354 active participants working for 45 different local employers. 20 Why do students come to GCC? The top five factors that influence GCC credit students to attend the College are: (1) a </w:t>
      </w:r>
      <w:r>
        <w:rPr>
          <w:rFonts w:ascii="Arial" w:eastAsia="Arial" w:hAnsi="Arial" w:cs="Arial"/>
          <w:b w:val="0"/>
          <w:color w:val="FF0000"/>
        </w:rPr>
        <w:t>particular program of study, (2) cost of attendance, (3) availability of financial aid or scholarships, (4) variety of courses offered, and (5) the academic reputation of the College.21 The College has taken an active role in promoting the importance of SL</w:t>
      </w:r>
      <w:r>
        <w:rPr>
          <w:rFonts w:ascii="Arial" w:eastAsia="Arial" w:hAnsi="Arial" w:cs="Arial"/>
          <w:b w:val="0"/>
          <w:color w:val="FF0000"/>
        </w:rPr>
        <w:t xml:space="preserve">Os to its students, faculty, staff and administrators. In August 2010 the SLO &amp; Curriculum Mapping Booklet was published to guide faculty in helping students achieve articulated course outcomes.22 </w:t>
      </w:r>
      <w:proofErr w:type="gramStart"/>
      <w:r>
        <w:rPr>
          <w:rFonts w:ascii="Arial" w:eastAsia="Arial" w:hAnsi="Arial" w:cs="Arial"/>
          <w:b w:val="0"/>
          <w:color w:val="FF0000"/>
        </w:rPr>
        <w:t>This</w:t>
      </w:r>
      <w:proofErr w:type="gramEnd"/>
      <w:r>
        <w:rPr>
          <w:rFonts w:ascii="Arial" w:eastAsia="Arial" w:hAnsi="Arial" w:cs="Arial"/>
          <w:b w:val="0"/>
          <w:color w:val="FF0000"/>
        </w:rPr>
        <w:t xml:space="preserve"> booklet is an updated and expanded version of the SLO </w:t>
      </w:r>
      <w:r>
        <w:rPr>
          <w:rFonts w:ascii="Arial" w:eastAsia="Arial" w:hAnsi="Arial" w:cs="Arial"/>
          <w:b w:val="0"/>
          <w:color w:val="FF0000"/>
        </w:rPr>
        <w:t xml:space="preserve">Booklet first published in spring 2009. Several </w:t>
      </w:r>
      <w:proofErr w:type="gramStart"/>
      <w:r>
        <w:rPr>
          <w:rFonts w:ascii="Arial" w:eastAsia="Arial" w:hAnsi="Arial" w:cs="Arial"/>
          <w:b w:val="0"/>
          <w:color w:val="FF0000"/>
        </w:rPr>
        <w:t>faculty</w:t>
      </w:r>
      <w:proofErr w:type="gramEnd"/>
      <w:r>
        <w:rPr>
          <w:rFonts w:ascii="Arial" w:eastAsia="Arial" w:hAnsi="Arial" w:cs="Arial"/>
          <w:b w:val="0"/>
          <w:color w:val="FF0000"/>
        </w:rPr>
        <w:t xml:space="preserve"> took the dialogue to a higher level by seeking feedback from their respective advisory committees, students, and adjunct faculty. Hence, many of the originally written course SLOs were revisited and r</w:t>
      </w:r>
      <w:r>
        <w:rPr>
          <w:rFonts w:ascii="Arial" w:eastAsia="Arial" w:hAnsi="Arial" w:cs="Arial"/>
          <w:b w:val="0"/>
          <w:color w:val="FF0000"/>
        </w:rPr>
        <w:t>efined. This booklet lists the course level SLOs extracted from the catalog and syllabi submitted during summer 2009, fall 2009, and spring 2010, in addition to all the approved SLO maps at the course and program-level. As of fall 2011, the College has rea</w:t>
      </w:r>
      <w:r>
        <w:rPr>
          <w:rFonts w:ascii="Arial" w:eastAsia="Arial" w:hAnsi="Arial" w:cs="Arial"/>
          <w:b w:val="0"/>
          <w:color w:val="FF0000"/>
        </w:rPr>
        <w:t xml:space="preserve">ched 100% in terms of the articulation of program level and course level SLOs.23 </w:t>
      </w:r>
      <w:proofErr w:type="gramStart"/>
      <w:r>
        <w:rPr>
          <w:rFonts w:ascii="Arial" w:eastAsia="Arial" w:hAnsi="Arial" w:cs="Arial"/>
          <w:b w:val="0"/>
          <w:color w:val="FF0000"/>
        </w:rPr>
        <w:t>The</w:t>
      </w:r>
      <w:proofErr w:type="gramEnd"/>
      <w:r>
        <w:rPr>
          <w:rFonts w:ascii="Arial" w:eastAsia="Arial" w:hAnsi="Arial" w:cs="Arial"/>
          <w:b w:val="0"/>
          <w:color w:val="FF0000"/>
        </w:rPr>
        <w:t xml:space="preserve"> SLO Map template was also revised to replace the 28 General Education Outcomes with five Institutional Learning Outcomes (ILOs) that were approved in December 2009. It is </w:t>
      </w:r>
      <w:r>
        <w:rPr>
          <w:rFonts w:ascii="Arial" w:eastAsia="Arial" w:hAnsi="Arial" w:cs="Arial"/>
          <w:b w:val="0"/>
          <w:color w:val="FF0000"/>
        </w:rPr>
        <w:t xml:space="preserve">the College‘s goal that every administrative unit, student services unit, and academic department must map to the ILOs.24 The General Education Committee conducted a presentation on the newly developed ILOs to all employees at the Professional Development </w:t>
      </w:r>
      <w:r>
        <w:rPr>
          <w:rFonts w:ascii="Arial" w:eastAsia="Arial" w:hAnsi="Arial" w:cs="Arial"/>
          <w:b w:val="0"/>
          <w:color w:val="FF0000"/>
        </w:rPr>
        <w:t xml:space="preserve">Day on February 15, 2010. The committee </w:t>
      </w:r>
      <w:r>
        <w:rPr>
          <w:rFonts w:ascii="Arial" w:eastAsia="Arial" w:hAnsi="Arial" w:cs="Arial"/>
          <w:b w:val="0"/>
          <w:color w:val="FF0000"/>
        </w:rPr>
        <w:lastRenderedPageBreak/>
        <w:t xml:space="preserve">members gave specific examples of how particular course level SLOs link to the ILOs. Since its initial campus wide implementation in fall 2004, </w:t>
      </w:r>
      <w:proofErr w:type="spellStart"/>
      <w:r>
        <w:rPr>
          <w:rFonts w:ascii="Arial" w:eastAsia="Arial" w:hAnsi="Arial" w:cs="Arial"/>
          <w:color w:val="0000FF"/>
          <w:sz w:val="28"/>
          <w:szCs w:val="28"/>
        </w:rPr>
        <w:t>TracDat</w:t>
      </w:r>
      <w:proofErr w:type="spellEnd"/>
      <w:r>
        <w:rPr>
          <w:rFonts w:ascii="Arial" w:eastAsia="Arial" w:hAnsi="Arial" w:cs="Arial"/>
          <w:b w:val="0"/>
          <w:color w:val="FF0000"/>
        </w:rPr>
        <w:t>, the assessment data management software which records assessmen</w:t>
      </w:r>
      <w:r>
        <w:rPr>
          <w:rFonts w:ascii="Arial" w:eastAsia="Arial" w:hAnsi="Arial" w:cs="Arial"/>
          <w:b w:val="0"/>
          <w:color w:val="FF0000"/>
        </w:rPr>
        <w:t xml:space="preserve">t activities and outcomes, has allowed the 19 Fact Book AY2010-2011, Volume 5, p.10 20 BOT Report January – June 2010, p. 1 21 2010 Faces of the Future, Spring 2010, p. 49. </w:t>
      </w:r>
      <w:proofErr w:type="gramStart"/>
      <w:r>
        <w:rPr>
          <w:rFonts w:ascii="Arial" w:eastAsia="Arial" w:hAnsi="Arial" w:cs="Arial"/>
          <w:b w:val="0"/>
          <w:color w:val="FF0000"/>
        </w:rPr>
        <w:t>22 SLO &amp; Curriculum Mapping Booklet.</w:t>
      </w:r>
      <w:proofErr w:type="gramEnd"/>
      <w:r>
        <w:rPr>
          <w:rFonts w:ascii="Arial" w:eastAsia="Arial" w:hAnsi="Arial" w:cs="Arial"/>
          <w:b w:val="0"/>
          <w:color w:val="FF0000"/>
        </w:rPr>
        <w:t xml:space="preserve"> Updated </w:t>
      </w:r>
      <w:proofErr w:type="gramStart"/>
      <w:r>
        <w:rPr>
          <w:rFonts w:ascii="Arial" w:eastAsia="Arial" w:hAnsi="Arial" w:cs="Arial"/>
          <w:b w:val="0"/>
          <w:color w:val="FF0000"/>
        </w:rPr>
        <w:t>Fall</w:t>
      </w:r>
      <w:proofErr w:type="gramEnd"/>
      <w:r>
        <w:rPr>
          <w:rFonts w:ascii="Arial" w:eastAsia="Arial" w:hAnsi="Arial" w:cs="Arial"/>
          <w:b w:val="0"/>
          <w:color w:val="FF0000"/>
        </w:rPr>
        <w:t xml:space="preserve"> 2011. 23 Tenth Annual Assessment </w:t>
      </w:r>
      <w:r>
        <w:rPr>
          <w:rFonts w:ascii="Arial" w:eastAsia="Arial" w:hAnsi="Arial" w:cs="Arial"/>
          <w:b w:val="0"/>
          <w:color w:val="FF0000"/>
        </w:rPr>
        <w:t xml:space="preserve">Report, 2009-2010, p. 13 24 </w:t>
      </w:r>
      <w:proofErr w:type="spellStart"/>
      <w:r>
        <w:rPr>
          <w:rFonts w:ascii="Arial" w:eastAsia="Arial" w:hAnsi="Arial" w:cs="Arial"/>
          <w:b w:val="0"/>
          <w:color w:val="FF0000"/>
        </w:rPr>
        <w:t>Postrozny</w:t>
      </w:r>
      <w:proofErr w:type="spellEnd"/>
      <w:r>
        <w:rPr>
          <w:rFonts w:ascii="Arial" w:eastAsia="Arial" w:hAnsi="Arial" w:cs="Arial"/>
          <w:b w:val="0"/>
          <w:color w:val="FF0000"/>
        </w:rPr>
        <w:t xml:space="preserve">, Marsha. Foreword: SLO &amp; Curriculum Mapping Booklet. </w:t>
      </w:r>
      <w:proofErr w:type="gramStart"/>
      <w:r>
        <w:rPr>
          <w:rFonts w:ascii="Arial" w:eastAsia="Arial" w:hAnsi="Arial" w:cs="Arial"/>
          <w:b w:val="0"/>
          <w:color w:val="FF0000"/>
        </w:rPr>
        <w:t>Updated August 2010.</w:t>
      </w:r>
      <w:proofErr w:type="gramEnd"/>
      <w:r>
        <w:rPr>
          <w:rFonts w:ascii="Arial" w:eastAsia="Arial" w:hAnsi="Arial" w:cs="Arial"/>
          <w:b w:val="0"/>
          <w:color w:val="FF0000"/>
        </w:rPr>
        <w:t xml:space="preserve"> </w:t>
      </w:r>
      <w:proofErr w:type="gramStart"/>
      <w:r>
        <w:rPr>
          <w:rFonts w:ascii="Arial" w:eastAsia="Arial" w:hAnsi="Arial" w:cs="Arial"/>
          <w:b w:val="0"/>
          <w:color w:val="FF0000"/>
        </w:rPr>
        <w:t>P a g e | 52 College to implement an embedded assessment system.</w:t>
      </w:r>
      <w:proofErr w:type="gramEnd"/>
      <w:r>
        <w:rPr>
          <w:rFonts w:ascii="Arial" w:eastAsia="Arial" w:hAnsi="Arial" w:cs="Arial"/>
          <w:b w:val="0"/>
          <w:color w:val="FF0000"/>
        </w:rPr>
        <w:t xml:space="preserve"> This process is SLO-based, faculty driven, electronically managed, administrati</w:t>
      </w:r>
      <w:r>
        <w:rPr>
          <w:rFonts w:ascii="Arial" w:eastAsia="Arial" w:hAnsi="Arial" w:cs="Arial"/>
          <w:b w:val="0"/>
          <w:color w:val="FF0000"/>
        </w:rPr>
        <w:t xml:space="preserve">on facilitated, and provides for continuous engagement with accreditation issues year round.25 </w:t>
      </w:r>
      <w:proofErr w:type="gramStart"/>
      <w:r>
        <w:rPr>
          <w:rFonts w:ascii="Arial" w:eastAsia="Arial" w:hAnsi="Arial" w:cs="Arial"/>
          <w:b w:val="0"/>
          <w:color w:val="FF0000"/>
        </w:rPr>
        <w:t>This</w:t>
      </w:r>
      <w:proofErr w:type="gramEnd"/>
      <w:r>
        <w:rPr>
          <w:rFonts w:ascii="Arial" w:eastAsia="Arial" w:hAnsi="Arial" w:cs="Arial"/>
          <w:b w:val="0"/>
          <w:color w:val="FF0000"/>
        </w:rPr>
        <w:t xml:space="preserve"> assessment software has allowed the College to learn more about its students. The data gathered provides the baseline for dialogue and improvement at the in</w:t>
      </w:r>
      <w:r>
        <w:rPr>
          <w:rFonts w:ascii="Arial" w:eastAsia="Arial" w:hAnsi="Arial" w:cs="Arial"/>
          <w:b w:val="0"/>
          <w:color w:val="FF0000"/>
        </w:rPr>
        <w:t>stitutional and program level. The College‘s commitment to assessment has resulted in a more systematic curriculum review, revision, and development process. At the core of the College‘s assessment efforts is the program review process, which guides improv</w:t>
      </w:r>
      <w:r>
        <w:rPr>
          <w:rFonts w:ascii="Arial" w:eastAsia="Arial" w:hAnsi="Arial" w:cs="Arial"/>
          <w:b w:val="0"/>
          <w:color w:val="FF0000"/>
        </w:rPr>
        <w:t>ements throughout the College. Furthermore, the College has been able to collect data in relation to the needs of its student population from The Faces of the Future Survey, an annually conducted survey at the college, as developed by the American Associat</w:t>
      </w:r>
      <w:r>
        <w:rPr>
          <w:rFonts w:ascii="Arial" w:eastAsia="Arial" w:hAnsi="Arial" w:cs="Arial"/>
          <w:b w:val="0"/>
          <w:color w:val="FF0000"/>
        </w:rPr>
        <w:t>ion of Community Colleges (AACC) and American College Testing (ACT), Inc. AY 2009-2010 was the fourth year that the College has administered this survey. Previous surveys were administered in fall 2002, fall 2005, and fall 2007.26 The Faces of the Future S</w:t>
      </w:r>
      <w:r>
        <w:rPr>
          <w:rFonts w:ascii="Arial" w:eastAsia="Arial" w:hAnsi="Arial" w:cs="Arial"/>
          <w:b w:val="0"/>
          <w:color w:val="FF0000"/>
        </w:rPr>
        <w:t>urvey produces data that gives the institution information on the socio-demographic profile of credit and non-credit students and their current college experience. The spring 2010 survey results revealed that both credit and noncredit students reported tha</w:t>
      </w:r>
      <w:r>
        <w:rPr>
          <w:rFonts w:ascii="Arial" w:eastAsia="Arial" w:hAnsi="Arial" w:cs="Arial"/>
          <w:b w:val="0"/>
          <w:color w:val="FF0000"/>
        </w:rPr>
        <w:t xml:space="preserve">t their experience at GCC contributed to their growth by increasing their academic competence and improving their self-confidence.27 </w:t>
      </w:r>
      <w:proofErr w:type="gramStart"/>
      <w:r>
        <w:rPr>
          <w:rFonts w:ascii="Arial" w:eastAsia="Arial" w:hAnsi="Arial" w:cs="Arial"/>
          <w:b w:val="0"/>
          <w:color w:val="FF0000"/>
        </w:rPr>
        <w:t>The</w:t>
      </w:r>
      <w:proofErr w:type="gramEnd"/>
      <w:r>
        <w:rPr>
          <w:rFonts w:ascii="Arial" w:eastAsia="Arial" w:hAnsi="Arial" w:cs="Arial"/>
          <w:b w:val="0"/>
          <w:color w:val="FF0000"/>
        </w:rPr>
        <w:t xml:space="preserve"> results provide the College with data that allows it to determine if it is addressing the needs of its student populati</w:t>
      </w:r>
      <w:r>
        <w:rPr>
          <w:rFonts w:ascii="Arial" w:eastAsia="Arial" w:hAnsi="Arial" w:cs="Arial"/>
          <w:b w:val="0"/>
          <w:color w:val="FF0000"/>
        </w:rPr>
        <w:t>on. It also provides useful information that enables the College to make informed decisions when planning for programs and services and allocating resources to address the needs and concerns of students. In addition, the College works in close collaboratio</w:t>
      </w:r>
      <w:r>
        <w:rPr>
          <w:rFonts w:ascii="Arial" w:eastAsia="Arial" w:hAnsi="Arial" w:cs="Arial"/>
          <w:b w:val="0"/>
          <w:color w:val="FF0000"/>
        </w:rPr>
        <w:t>n with faculty and members of Advisory committees, to embark on an ongoing and continuous institutional effort to revise and update its curriculum documents so that they remain responsive to industry and community needs through well- articulated students l</w:t>
      </w:r>
      <w:r>
        <w:rPr>
          <w:rFonts w:ascii="Arial" w:eastAsia="Arial" w:hAnsi="Arial" w:cs="Arial"/>
          <w:b w:val="0"/>
          <w:color w:val="FF0000"/>
        </w:rPr>
        <w:t xml:space="preserve">earning outcomes.28 </w:t>
      </w:r>
    </w:p>
    <w:p w:rsidR="008569A9" w:rsidRDefault="008569A9">
      <w:pPr>
        <w:spacing w:after="0"/>
      </w:pPr>
    </w:p>
    <w:p w:rsidR="008569A9" w:rsidRDefault="008569A9">
      <w:pPr>
        <w:spacing w:after="0"/>
      </w:pPr>
    </w:p>
    <w:p w:rsidR="008569A9" w:rsidRDefault="008569A9">
      <w:pPr>
        <w:spacing w:after="0"/>
      </w:pPr>
    </w:p>
    <w:p w:rsidR="008569A9" w:rsidRDefault="008569A9">
      <w:pPr>
        <w:spacing w:after="0"/>
      </w:pPr>
    </w:p>
    <w:p w:rsidR="008569A9" w:rsidRDefault="008569A9">
      <w:pPr>
        <w:spacing w:after="0"/>
      </w:pPr>
    </w:p>
    <w:p w:rsidR="008569A9" w:rsidRDefault="005F53F1">
      <w:pPr>
        <w:pStyle w:val="Heading4"/>
        <w:keepNext w:val="0"/>
        <w:keepLines w:val="0"/>
        <w:spacing w:after="0" w:line="288" w:lineRule="auto"/>
      </w:pPr>
      <w:bookmarkStart w:id="13" w:name="h.c07jdfohhrhf" w:colFirst="0" w:colLast="0"/>
      <w:bookmarkEnd w:id="13"/>
      <w:r>
        <w:rPr>
          <w:rFonts w:ascii="Arial" w:eastAsia="Arial" w:hAnsi="Arial" w:cs="Arial"/>
          <w:color w:val="0000FF"/>
          <w:sz w:val="28"/>
          <w:szCs w:val="28"/>
          <w:u w:val="single"/>
        </w:rPr>
        <w:lastRenderedPageBreak/>
        <w:t>Actionable Improvement Plans</w:t>
      </w:r>
      <w:r>
        <w:rPr>
          <w:rFonts w:ascii="Arial" w:eastAsia="Arial" w:hAnsi="Arial" w:cs="Arial"/>
          <w:color w:val="0000FF"/>
          <w:sz w:val="28"/>
          <w:szCs w:val="28"/>
        </w:rPr>
        <w:t>:</w:t>
      </w:r>
    </w:p>
    <w:p w:rsidR="008569A9" w:rsidRDefault="008569A9">
      <w:pPr>
        <w:spacing w:after="0"/>
      </w:pPr>
    </w:p>
    <w:p w:rsidR="008569A9" w:rsidRDefault="005F53F1">
      <w:pPr>
        <w:spacing w:after="0"/>
      </w:pPr>
      <w:r>
        <w:rPr>
          <w:rFonts w:ascii="Arial" w:eastAsia="Arial" w:hAnsi="Arial" w:cs="Arial"/>
          <w:b/>
          <w:color w:val="0000FF"/>
          <w:sz w:val="24"/>
          <w:szCs w:val="24"/>
        </w:rPr>
        <w:t>For the next 2018-2024 cycle, the mission should be reviewed again and perhaps edited to include verbiage on the types of certificates or programs that are offered, as specified in the standard.</w:t>
      </w:r>
    </w:p>
    <w:p w:rsidR="008569A9" w:rsidRDefault="008569A9">
      <w:pPr>
        <w:spacing w:after="0" w:line="240" w:lineRule="auto"/>
      </w:pPr>
    </w:p>
    <w:p w:rsidR="008569A9" w:rsidRDefault="008569A9">
      <w:pPr>
        <w:spacing w:after="0" w:line="240" w:lineRule="auto"/>
      </w:pPr>
    </w:p>
    <w:p w:rsidR="008569A9" w:rsidRDefault="008569A9">
      <w:pPr>
        <w:spacing w:after="0" w:line="240" w:lineRule="auto"/>
      </w:pPr>
    </w:p>
    <w:p w:rsidR="008569A9" w:rsidRDefault="005F53F1">
      <w:pPr>
        <w:pStyle w:val="Heading3"/>
        <w:spacing w:after="0" w:line="240" w:lineRule="auto"/>
      </w:pPr>
      <w:bookmarkStart w:id="14" w:name="h.u5jwze8g4qdw" w:colFirst="0" w:colLast="0"/>
      <w:bookmarkEnd w:id="14"/>
      <w:r>
        <w:rPr>
          <w:rFonts w:ascii="Arial" w:eastAsia="Arial" w:hAnsi="Arial" w:cs="Arial"/>
          <w:color w:val="0000FF"/>
          <w:u w:val="single"/>
        </w:rPr>
        <w:lastRenderedPageBreak/>
        <w:t xml:space="preserve">STANDARD </w:t>
      </w:r>
      <w:proofErr w:type="gramStart"/>
      <w:r>
        <w:rPr>
          <w:rFonts w:ascii="Arial" w:eastAsia="Arial" w:hAnsi="Arial" w:cs="Arial"/>
          <w:color w:val="0000FF"/>
          <w:u w:val="single"/>
        </w:rPr>
        <w:t>1.A.2</w:t>
      </w:r>
      <w:r>
        <w:rPr>
          <w:rFonts w:ascii="Arial" w:eastAsia="Arial" w:hAnsi="Arial" w:cs="Arial"/>
          <w:color w:val="0000FF"/>
        </w:rPr>
        <w:t xml:space="preserve"> </w:t>
      </w:r>
      <w:r>
        <w:rPr>
          <w:rFonts w:ascii="Times New Roman" w:eastAsia="Times New Roman" w:hAnsi="Times New Roman" w:cs="Times New Roman"/>
        </w:rPr>
        <w:t xml:space="preserve"> </w:t>
      </w:r>
      <w:r>
        <w:rPr>
          <w:rFonts w:ascii="Times New Roman" w:eastAsia="Times New Roman" w:hAnsi="Times New Roman" w:cs="Times New Roman"/>
          <w:b w:val="0"/>
          <w:color w:val="0000FF"/>
          <w:sz w:val="24"/>
          <w:szCs w:val="24"/>
        </w:rPr>
        <w:t>(</w:t>
      </w:r>
      <w:proofErr w:type="gramEnd"/>
      <w:r>
        <w:rPr>
          <w:rFonts w:ascii="Times New Roman" w:eastAsia="Times New Roman" w:hAnsi="Times New Roman" w:cs="Times New Roman"/>
          <w:b w:val="0"/>
          <w:color w:val="0000FF"/>
          <w:sz w:val="24"/>
          <w:szCs w:val="24"/>
        </w:rPr>
        <w:t xml:space="preserve"> Assigned to Therese </w:t>
      </w:r>
      <w:proofErr w:type="spellStart"/>
      <w:r>
        <w:rPr>
          <w:rFonts w:ascii="Times New Roman" w:eastAsia="Times New Roman" w:hAnsi="Times New Roman" w:cs="Times New Roman"/>
          <w:b w:val="0"/>
          <w:color w:val="0000FF"/>
          <w:sz w:val="24"/>
          <w:szCs w:val="24"/>
        </w:rPr>
        <w:t>Datuin</w:t>
      </w:r>
      <w:proofErr w:type="spellEnd"/>
      <w:r>
        <w:rPr>
          <w:rFonts w:ascii="Times New Roman" w:eastAsia="Times New Roman" w:hAnsi="Times New Roman" w:cs="Times New Roman"/>
          <w:b w:val="0"/>
          <w:color w:val="0000FF"/>
          <w:sz w:val="24"/>
          <w:szCs w:val="24"/>
        </w:rPr>
        <w:t>)</w:t>
      </w:r>
    </w:p>
    <w:p w:rsidR="008569A9" w:rsidRDefault="005F53F1">
      <w:pPr>
        <w:pStyle w:val="Heading3"/>
        <w:spacing w:after="0" w:line="240" w:lineRule="auto"/>
      </w:pPr>
      <w:bookmarkStart w:id="15" w:name="h.t5wosmr21ouv" w:colFirst="0" w:colLast="0"/>
      <w:bookmarkEnd w:id="15"/>
      <w:r>
        <w:rPr>
          <w:rFonts w:ascii="Arial" w:eastAsia="Arial" w:hAnsi="Arial" w:cs="Arial"/>
          <w:i/>
          <w:sz w:val="24"/>
          <w:szCs w:val="24"/>
        </w:rPr>
        <w:t>The institution uses data to determine how effectively it is accomplishing its mission, and whether the mission directs institutional priorities in meeting the educational needs of the students.</w:t>
      </w:r>
      <w:r>
        <w:rPr>
          <w:rFonts w:ascii="Arial" w:eastAsia="Arial" w:hAnsi="Arial" w:cs="Arial"/>
          <w:sz w:val="24"/>
          <w:szCs w:val="24"/>
        </w:rPr>
        <w:t xml:space="preserve"> </w:t>
      </w:r>
    </w:p>
    <w:p w:rsidR="008569A9" w:rsidRDefault="008569A9">
      <w:pPr>
        <w:pStyle w:val="Heading4"/>
        <w:spacing w:before="0" w:after="0" w:line="288" w:lineRule="auto"/>
        <w:ind w:left="720" w:hanging="360"/>
        <w:rPr>
          <w:b w:val="0"/>
          <w:sz w:val="22"/>
          <w:szCs w:val="22"/>
        </w:rPr>
      </w:pPr>
      <w:bookmarkStart w:id="16" w:name="h.qz21xdfyqko" w:colFirst="0" w:colLast="0"/>
      <w:bookmarkEnd w:id="16"/>
    </w:p>
    <w:p w:rsidR="008569A9" w:rsidRDefault="005F53F1">
      <w:pPr>
        <w:pStyle w:val="Heading4"/>
        <w:spacing w:before="0" w:after="0" w:line="288" w:lineRule="auto"/>
        <w:ind w:left="720" w:hanging="360"/>
        <w:rPr>
          <w:b w:val="0"/>
          <w:sz w:val="22"/>
          <w:szCs w:val="22"/>
        </w:rPr>
      </w:pPr>
      <w:bookmarkStart w:id="17" w:name="h.47z71rxysd59" w:colFirst="0" w:colLast="0"/>
      <w:bookmarkEnd w:id="17"/>
      <w:r>
        <w:rPr>
          <w:b w:val="0"/>
          <w:color w:val="0000FF"/>
          <w:sz w:val="28"/>
          <w:szCs w:val="28"/>
          <w:u w:val="single"/>
        </w:rPr>
        <w:t>Descriptive S</w:t>
      </w:r>
      <w:r>
        <w:rPr>
          <w:b w:val="0"/>
          <w:color w:val="0000FF"/>
          <w:sz w:val="28"/>
          <w:szCs w:val="28"/>
          <w:u w:val="single"/>
        </w:rPr>
        <w:t>ummary:</w:t>
      </w:r>
    </w:p>
    <w:p w:rsidR="008569A9" w:rsidRDefault="008569A9">
      <w:pPr>
        <w:pStyle w:val="Heading4"/>
        <w:spacing w:before="0" w:after="0" w:line="288" w:lineRule="auto"/>
        <w:ind w:left="720" w:hanging="360"/>
        <w:rPr>
          <w:b w:val="0"/>
          <w:sz w:val="22"/>
          <w:szCs w:val="22"/>
        </w:rPr>
      </w:pPr>
      <w:bookmarkStart w:id="18" w:name="h.q9oxs33t05i1" w:colFirst="0" w:colLast="0"/>
      <w:bookmarkEnd w:id="18"/>
    </w:p>
    <w:p w:rsidR="008569A9" w:rsidRDefault="005F53F1">
      <w:pPr>
        <w:pStyle w:val="Heading4"/>
        <w:spacing w:before="0" w:after="0" w:line="288" w:lineRule="auto"/>
        <w:ind w:left="720" w:hanging="360"/>
        <w:rPr>
          <w:b w:val="0"/>
          <w:sz w:val="22"/>
          <w:szCs w:val="22"/>
        </w:rPr>
      </w:pPr>
      <w:r>
        <w:rPr>
          <w:rFonts w:ascii="Times New Roman" w:eastAsia="Times New Roman" w:hAnsi="Times New Roman" w:cs="Times New Roman"/>
          <w:b w:val="0"/>
          <w:color w:val="0000FF"/>
        </w:rPr>
        <w:t>All of the institution’s plans, choices and decisions are based on the mission statement. The mission statement ensures that the institution provides: (a) students with quality career and technical education, basic education and educational studen</w:t>
      </w:r>
      <w:r>
        <w:rPr>
          <w:rFonts w:ascii="Times New Roman" w:eastAsia="Times New Roman" w:hAnsi="Times New Roman" w:cs="Times New Roman"/>
          <w:b w:val="0"/>
          <w:color w:val="0000FF"/>
        </w:rPr>
        <w:t>t services, (b) the local business communities with a steady pool of skilled employees and additional training services to employers, and (c) the community with the best and dynamic workforce development in the Western Pacific region.</w:t>
      </w:r>
    </w:p>
    <w:p w:rsidR="008569A9" w:rsidRDefault="008569A9">
      <w:pPr>
        <w:pStyle w:val="Heading4"/>
        <w:spacing w:after="0" w:line="288" w:lineRule="auto"/>
        <w:ind w:left="720" w:hanging="360"/>
        <w:rPr>
          <w:b w:val="0"/>
          <w:sz w:val="22"/>
          <w:szCs w:val="22"/>
        </w:rPr>
      </w:pPr>
    </w:p>
    <w:p w:rsidR="008569A9" w:rsidRDefault="005F53F1">
      <w:pPr>
        <w:pStyle w:val="Heading4"/>
        <w:spacing w:before="0" w:after="0" w:line="288" w:lineRule="auto"/>
        <w:ind w:left="720" w:hanging="360"/>
        <w:rPr>
          <w:b w:val="0"/>
          <w:sz w:val="22"/>
          <w:szCs w:val="22"/>
        </w:rPr>
      </w:pPr>
      <w:r>
        <w:rPr>
          <w:rFonts w:ascii="Times New Roman" w:eastAsia="Times New Roman" w:hAnsi="Times New Roman" w:cs="Times New Roman"/>
          <w:b w:val="0"/>
          <w:color w:val="0000FF"/>
        </w:rPr>
        <w:t>Every six years, the</w:t>
      </w:r>
      <w:r>
        <w:rPr>
          <w:rFonts w:ascii="Times New Roman" w:eastAsia="Times New Roman" w:hAnsi="Times New Roman" w:cs="Times New Roman"/>
          <w:b w:val="0"/>
          <w:color w:val="0000FF"/>
        </w:rPr>
        <w:t xml:space="preserve"> institution uses comprehensive data and facilitated processes to update the Institutional Strategic Plan that is built on the institution’s mission statement.  </w:t>
      </w:r>
    </w:p>
    <w:p w:rsidR="008569A9" w:rsidRDefault="005F53F1">
      <w:pPr>
        <w:pStyle w:val="Heading4"/>
        <w:spacing w:before="0" w:after="0" w:line="288" w:lineRule="auto"/>
        <w:ind w:left="720" w:hanging="360"/>
        <w:rPr>
          <w:b w:val="0"/>
          <w:sz w:val="22"/>
          <w:szCs w:val="22"/>
        </w:rPr>
      </w:pPr>
      <w:r>
        <w:rPr>
          <w:rFonts w:ascii="Times New Roman" w:eastAsia="Times New Roman" w:hAnsi="Times New Roman" w:cs="Times New Roman"/>
          <w:b w:val="0"/>
          <w:color w:val="0000FF"/>
        </w:rPr>
        <w:t>The data and processes (used in updating the ISMP and mission statement) indicate how effectiv</w:t>
      </w:r>
      <w:r>
        <w:rPr>
          <w:rFonts w:ascii="Times New Roman" w:eastAsia="Times New Roman" w:hAnsi="Times New Roman" w:cs="Times New Roman"/>
          <w:b w:val="0"/>
          <w:color w:val="0000FF"/>
        </w:rPr>
        <w:t>e GCC is at accomplishing its mission and in making all institutional decisions (i.e., institutional priorities and or goals, processes, programs, and overall projects)</w:t>
      </w:r>
    </w:p>
    <w:p w:rsidR="008569A9" w:rsidRDefault="008569A9">
      <w:pPr>
        <w:pStyle w:val="Heading4"/>
        <w:spacing w:after="0" w:line="288" w:lineRule="auto"/>
        <w:ind w:left="720" w:hanging="360"/>
        <w:rPr>
          <w:b w:val="0"/>
          <w:sz w:val="22"/>
          <w:szCs w:val="22"/>
        </w:rPr>
      </w:pPr>
    </w:p>
    <w:p w:rsidR="008569A9" w:rsidRDefault="005F53F1">
      <w:pPr>
        <w:pStyle w:val="Heading4"/>
        <w:spacing w:before="0" w:after="0" w:line="288" w:lineRule="auto"/>
        <w:ind w:left="720" w:hanging="360"/>
        <w:rPr>
          <w:b w:val="0"/>
          <w:sz w:val="22"/>
          <w:szCs w:val="22"/>
        </w:rPr>
      </w:pPr>
      <w:r>
        <w:rPr>
          <w:rFonts w:ascii="Times New Roman" w:eastAsia="Times New Roman" w:hAnsi="Times New Roman" w:cs="Times New Roman"/>
          <w:b w:val="0"/>
          <w:color w:val="0000FF"/>
        </w:rPr>
        <w:t xml:space="preserve">The data includes but </w:t>
      </w:r>
      <w:proofErr w:type="gramStart"/>
      <w:r>
        <w:rPr>
          <w:rFonts w:ascii="Times New Roman" w:eastAsia="Times New Roman" w:hAnsi="Times New Roman" w:cs="Times New Roman"/>
          <w:b w:val="0"/>
          <w:color w:val="0000FF"/>
        </w:rPr>
        <w:t>are  not</w:t>
      </w:r>
      <w:proofErr w:type="gramEnd"/>
      <w:r>
        <w:rPr>
          <w:rFonts w:ascii="Times New Roman" w:eastAsia="Times New Roman" w:hAnsi="Times New Roman" w:cs="Times New Roman"/>
          <w:b w:val="0"/>
          <w:color w:val="0000FF"/>
        </w:rPr>
        <w:t xml:space="preserve"> limited to the following: student population data (i.e.</w:t>
      </w:r>
      <w:r>
        <w:rPr>
          <w:rFonts w:ascii="Times New Roman" w:eastAsia="Times New Roman" w:hAnsi="Times New Roman" w:cs="Times New Roman"/>
          <w:b w:val="0"/>
          <w:color w:val="0000FF"/>
        </w:rPr>
        <w:t>, retention, success, and achievement rates), student surveys, course and program assessments, planning objectives, internal and external data, other institutional surveys, and budget summaries.  Data may also come from faculty committee and senate meeting</w:t>
      </w:r>
      <w:r>
        <w:rPr>
          <w:rFonts w:ascii="Times New Roman" w:eastAsia="Times New Roman" w:hAnsi="Times New Roman" w:cs="Times New Roman"/>
          <w:b w:val="0"/>
          <w:color w:val="0000FF"/>
        </w:rPr>
        <w:t>s, staff senate meetings, student organization meetings, meeting with the president, public hearings, board meetings, and town hall meetings.</w:t>
      </w:r>
    </w:p>
    <w:p w:rsidR="008569A9" w:rsidRDefault="005F53F1">
      <w:pPr>
        <w:pStyle w:val="Heading4"/>
        <w:spacing w:after="0" w:line="288" w:lineRule="auto"/>
        <w:ind w:left="720" w:hanging="360"/>
        <w:rPr>
          <w:b w:val="0"/>
          <w:sz w:val="22"/>
          <w:szCs w:val="22"/>
        </w:rPr>
      </w:pPr>
      <w:proofErr w:type="spellStart"/>
      <w:r>
        <w:rPr>
          <w:rFonts w:ascii="Times New Roman" w:eastAsia="Times New Roman" w:hAnsi="Times New Roman" w:cs="Times New Roman"/>
          <w:b w:val="0"/>
          <w:color w:val="0000FF"/>
          <w:sz w:val="22"/>
          <w:szCs w:val="22"/>
        </w:rPr>
        <w:t>Self Evaluation</w:t>
      </w:r>
      <w:proofErr w:type="spellEnd"/>
      <w:r>
        <w:rPr>
          <w:rFonts w:ascii="Times New Roman" w:eastAsia="Times New Roman" w:hAnsi="Times New Roman" w:cs="Times New Roman"/>
          <w:b w:val="0"/>
          <w:color w:val="0000FF"/>
          <w:sz w:val="22"/>
          <w:szCs w:val="22"/>
        </w:rPr>
        <w:t>:</w:t>
      </w:r>
    </w:p>
    <w:p w:rsidR="008569A9" w:rsidRDefault="008569A9">
      <w:pPr>
        <w:pStyle w:val="Heading4"/>
        <w:spacing w:before="0" w:after="0" w:line="288" w:lineRule="auto"/>
        <w:ind w:left="720" w:hanging="360"/>
        <w:rPr>
          <w:b w:val="0"/>
          <w:sz w:val="22"/>
          <w:szCs w:val="22"/>
        </w:rPr>
      </w:pPr>
      <w:bookmarkStart w:id="19" w:name="h.l9d97n5p0yq8" w:colFirst="0" w:colLast="0"/>
      <w:bookmarkEnd w:id="19"/>
    </w:p>
    <w:p w:rsidR="008569A9" w:rsidRDefault="005F53F1">
      <w:pPr>
        <w:pStyle w:val="Heading4"/>
        <w:spacing w:before="0" w:after="0" w:line="288" w:lineRule="auto"/>
        <w:ind w:left="720" w:hanging="360"/>
        <w:rPr>
          <w:b w:val="0"/>
          <w:sz w:val="22"/>
          <w:szCs w:val="22"/>
        </w:rPr>
      </w:pPr>
      <w:r>
        <w:rPr>
          <w:rFonts w:ascii="Times New Roman" w:eastAsia="Times New Roman" w:hAnsi="Times New Roman" w:cs="Times New Roman"/>
          <w:b w:val="0"/>
          <w:color w:val="0000FF"/>
          <w:sz w:val="22"/>
          <w:szCs w:val="22"/>
        </w:rPr>
        <w:t>The mission statement is expressed through the ISMP, which clearly defines the four institutional goals.  These goals are:</w:t>
      </w:r>
    </w:p>
    <w:p w:rsidR="008569A9" w:rsidRDefault="005F53F1">
      <w:pPr>
        <w:pStyle w:val="Heading4"/>
        <w:numPr>
          <w:ilvl w:val="0"/>
          <w:numId w:val="30"/>
        </w:numPr>
        <w:spacing w:before="0" w:after="0" w:line="288" w:lineRule="auto"/>
        <w:ind w:hanging="360"/>
        <w:contextualSpacing/>
        <w:rPr>
          <w:rFonts w:ascii="Times New Roman" w:eastAsia="Times New Roman" w:hAnsi="Times New Roman" w:cs="Times New Roman"/>
          <w:b w:val="0"/>
          <w:color w:val="0000FF"/>
          <w:sz w:val="22"/>
          <w:szCs w:val="22"/>
        </w:rPr>
      </w:pPr>
      <w:r>
        <w:rPr>
          <w:rFonts w:ascii="Times New Roman" w:eastAsia="Times New Roman" w:hAnsi="Times New Roman" w:cs="Times New Roman"/>
          <w:b w:val="0"/>
          <w:i/>
          <w:color w:val="0000FF"/>
          <w:sz w:val="22"/>
          <w:szCs w:val="22"/>
        </w:rPr>
        <w:t>Retention and Completion:</w:t>
      </w:r>
      <w:r>
        <w:rPr>
          <w:rFonts w:ascii="Times New Roman" w:eastAsia="Times New Roman" w:hAnsi="Times New Roman" w:cs="Times New Roman"/>
          <w:b w:val="0"/>
          <w:color w:val="0000FF"/>
          <w:sz w:val="22"/>
          <w:szCs w:val="22"/>
        </w:rPr>
        <w:t xml:space="preserve"> Strengthen and improve curriculum and educational delivery to provide a student-centered educational experience that fosters retention and completion to prepare our students for engagement in a global workforce.</w:t>
      </w:r>
    </w:p>
    <w:p w:rsidR="008569A9" w:rsidRDefault="005F53F1">
      <w:pPr>
        <w:pStyle w:val="Heading4"/>
        <w:numPr>
          <w:ilvl w:val="0"/>
          <w:numId w:val="30"/>
        </w:numPr>
        <w:spacing w:before="0" w:after="0" w:line="288" w:lineRule="auto"/>
        <w:ind w:hanging="360"/>
        <w:contextualSpacing/>
        <w:rPr>
          <w:rFonts w:ascii="Times New Roman" w:eastAsia="Times New Roman" w:hAnsi="Times New Roman" w:cs="Times New Roman"/>
          <w:b w:val="0"/>
          <w:color w:val="0000FF"/>
          <w:sz w:val="22"/>
          <w:szCs w:val="22"/>
        </w:rPr>
      </w:pPr>
      <w:r>
        <w:rPr>
          <w:rFonts w:ascii="Times New Roman" w:eastAsia="Times New Roman" w:hAnsi="Times New Roman" w:cs="Times New Roman"/>
          <w:b w:val="0"/>
          <w:i/>
          <w:color w:val="0000FF"/>
          <w:sz w:val="22"/>
          <w:szCs w:val="22"/>
        </w:rPr>
        <w:t>Conducive Learning Environment</w:t>
      </w:r>
      <w:r>
        <w:rPr>
          <w:rFonts w:ascii="Times New Roman" w:eastAsia="Times New Roman" w:hAnsi="Times New Roman" w:cs="Times New Roman"/>
          <w:b w:val="0"/>
          <w:color w:val="0000FF"/>
          <w:sz w:val="22"/>
          <w:szCs w:val="22"/>
        </w:rPr>
        <w:t>: Transform t</w:t>
      </w:r>
      <w:r>
        <w:rPr>
          <w:rFonts w:ascii="Times New Roman" w:eastAsia="Times New Roman" w:hAnsi="Times New Roman" w:cs="Times New Roman"/>
          <w:b w:val="0"/>
          <w:color w:val="0000FF"/>
          <w:sz w:val="22"/>
          <w:szCs w:val="22"/>
        </w:rPr>
        <w:t>he campus into a facility conducive for learning and teaching with a genuine sense of family spirit and dialogue among employees, who are committed to student access and student success.</w:t>
      </w:r>
    </w:p>
    <w:p w:rsidR="008569A9" w:rsidRDefault="005F53F1">
      <w:pPr>
        <w:pStyle w:val="Heading4"/>
        <w:numPr>
          <w:ilvl w:val="0"/>
          <w:numId w:val="30"/>
        </w:numPr>
        <w:spacing w:before="0" w:after="0" w:line="288" w:lineRule="auto"/>
        <w:ind w:hanging="360"/>
        <w:contextualSpacing/>
        <w:rPr>
          <w:rFonts w:ascii="Times New Roman" w:eastAsia="Times New Roman" w:hAnsi="Times New Roman" w:cs="Times New Roman"/>
          <w:b w:val="0"/>
          <w:color w:val="0000FF"/>
          <w:sz w:val="22"/>
          <w:szCs w:val="22"/>
        </w:rPr>
      </w:pPr>
      <w:r>
        <w:rPr>
          <w:rFonts w:ascii="Times New Roman" w:eastAsia="Times New Roman" w:hAnsi="Times New Roman" w:cs="Times New Roman"/>
          <w:b w:val="0"/>
          <w:i/>
          <w:color w:val="0000FF"/>
          <w:sz w:val="22"/>
          <w:szCs w:val="22"/>
        </w:rPr>
        <w:lastRenderedPageBreak/>
        <w:t>Improvement and Accountability</w:t>
      </w:r>
      <w:r>
        <w:rPr>
          <w:rFonts w:ascii="Times New Roman" w:eastAsia="Times New Roman" w:hAnsi="Times New Roman" w:cs="Times New Roman"/>
          <w:b w:val="0"/>
          <w:color w:val="0000FF"/>
          <w:sz w:val="22"/>
          <w:szCs w:val="22"/>
        </w:rPr>
        <w:t>: Enhance the existing integrated plann</w:t>
      </w:r>
      <w:r>
        <w:rPr>
          <w:rFonts w:ascii="Times New Roman" w:eastAsia="Times New Roman" w:hAnsi="Times New Roman" w:cs="Times New Roman"/>
          <w:b w:val="0"/>
          <w:color w:val="0000FF"/>
          <w:sz w:val="22"/>
          <w:szCs w:val="22"/>
        </w:rPr>
        <w:t>ing, review, and evaluation processes that provide for the allocation of resources based on assessment results and college-wide priorities, in order to boost improvement and accountability.</w:t>
      </w:r>
    </w:p>
    <w:p w:rsidR="008569A9" w:rsidRDefault="005F53F1">
      <w:pPr>
        <w:pStyle w:val="Heading4"/>
        <w:numPr>
          <w:ilvl w:val="0"/>
          <w:numId w:val="30"/>
        </w:numPr>
        <w:spacing w:before="0" w:after="0" w:line="288" w:lineRule="auto"/>
        <w:ind w:hanging="360"/>
        <w:contextualSpacing/>
        <w:rPr>
          <w:rFonts w:ascii="Times New Roman" w:eastAsia="Times New Roman" w:hAnsi="Times New Roman" w:cs="Times New Roman"/>
          <w:b w:val="0"/>
          <w:color w:val="0000FF"/>
          <w:sz w:val="22"/>
          <w:szCs w:val="22"/>
        </w:rPr>
      </w:pPr>
      <w:r>
        <w:rPr>
          <w:rFonts w:ascii="Times New Roman" w:eastAsia="Times New Roman" w:hAnsi="Times New Roman" w:cs="Times New Roman"/>
          <w:b w:val="0"/>
          <w:i/>
          <w:color w:val="0000FF"/>
          <w:sz w:val="22"/>
          <w:szCs w:val="22"/>
        </w:rPr>
        <w:t>Visibility and Engagement</w:t>
      </w:r>
      <w:r>
        <w:rPr>
          <w:rFonts w:ascii="Times New Roman" w:eastAsia="Times New Roman" w:hAnsi="Times New Roman" w:cs="Times New Roman"/>
          <w:b w:val="0"/>
          <w:color w:val="0000FF"/>
          <w:sz w:val="22"/>
          <w:szCs w:val="22"/>
        </w:rPr>
        <w:t xml:space="preserve">: Promote </w:t>
      </w:r>
      <w:proofErr w:type="gramStart"/>
      <w:r>
        <w:rPr>
          <w:rFonts w:ascii="Times New Roman" w:eastAsia="Times New Roman" w:hAnsi="Times New Roman" w:cs="Times New Roman"/>
          <w:b w:val="0"/>
          <w:color w:val="0000FF"/>
          <w:sz w:val="22"/>
          <w:szCs w:val="22"/>
        </w:rPr>
        <w:t>the  Guam</w:t>
      </w:r>
      <w:proofErr w:type="gramEnd"/>
      <w:r>
        <w:rPr>
          <w:rFonts w:ascii="Times New Roman" w:eastAsia="Times New Roman" w:hAnsi="Times New Roman" w:cs="Times New Roman"/>
          <w:b w:val="0"/>
          <w:color w:val="0000FF"/>
          <w:sz w:val="22"/>
          <w:szCs w:val="22"/>
        </w:rPr>
        <w:t xml:space="preserve"> Community College bra</w:t>
      </w:r>
      <w:r>
        <w:rPr>
          <w:rFonts w:ascii="Times New Roman" w:eastAsia="Times New Roman" w:hAnsi="Times New Roman" w:cs="Times New Roman"/>
          <w:b w:val="0"/>
          <w:color w:val="0000FF"/>
          <w:sz w:val="22"/>
          <w:szCs w:val="22"/>
        </w:rPr>
        <w:t>nd to achieve regional, national, and international recognition. (ISMP, 2013)</w:t>
      </w:r>
    </w:p>
    <w:p w:rsidR="008569A9" w:rsidRDefault="008569A9">
      <w:pPr>
        <w:pStyle w:val="Heading4"/>
        <w:spacing w:after="0" w:line="288" w:lineRule="auto"/>
        <w:ind w:left="720" w:hanging="360"/>
        <w:rPr>
          <w:b w:val="0"/>
          <w:sz w:val="22"/>
          <w:szCs w:val="22"/>
        </w:rPr>
      </w:pPr>
    </w:p>
    <w:p w:rsidR="008569A9" w:rsidRDefault="005F53F1">
      <w:pPr>
        <w:pStyle w:val="Heading4"/>
        <w:spacing w:after="0" w:line="288" w:lineRule="auto"/>
        <w:ind w:left="720" w:hanging="360"/>
        <w:rPr>
          <w:b w:val="0"/>
          <w:sz w:val="22"/>
          <w:szCs w:val="22"/>
        </w:rPr>
      </w:pPr>
      <w:bookmarkStart w:id="20" w:name="h.63upzer9j62r" w:colFirst="0" w:colLast="0"/>
      <w:bookmarkEnd w:id="20"/>
      <w:r>
        <w:rPr>
          <w:rFonts w:ascii="Times New Roman" w:eastAsia="Times New Roman" w:hAnsi="Times New Roman" w:cs="Times New Roman"/>
          <w:color w:val="0000FF"/>
        </w:rPr>
        <w:t>Actionable Improvement Plans:</w:t>
      </w:r>
    </w:p>
    <w:p w:rsidR="008569A9" w:rsidRDefault="008569A9">
      <w:pPr>
        <w:pStyle w:val="Heading4"/>
        <w:spacing w:after="0" w:line="288" w:lineRule="auto"/>
        <w:ind w:left="720" w:hanging="360"/>
        <w:rPr>
          <w:b w:val="0"/>
          <w:sz w:val="22"/>
          <w:szCs w:val="22"/>
        </w:rPr>
      </w:pPr>
    </w:p>
    <w:p w:rsidR="008569A9" w:rsidRDefault="005F53F1">
      <w:pPr>
        <w:pStyle w:val="Heading4"/>
        <w:spacing w:before="0" w:after="0" w:line="331" w:lineRule="auto"/>
        <w:ind w:left="720" w:hanging="360"/>
        <w:rPr>
          <w:b w:val="0"/>
          <w:sz w:val="22"/>
          <w:szCs w:val="22"/>
        </w:rPr>
      </w:pPr>
      <w:bookmarkStart w:id="21" w:name="h.30pfquqsqqdo" w:colFirst="0" w:colLast="0"/>
      <w:bookmarkEnd w:id="21"/>
      <w:r>
        <w:rPr>
          <w:rFonts w:ascii="Times New Roman" w:eastAsia="Times New Roman" w:hAnsi="Times New Roman" w:cs="Times New Roman"/>
          <w:b w:val="0"/>
          <w:color w:val="0000FF"/>
          <w:sz w:val="22"/>
          <w:szCs w:val="22"/>
        </w:rPr>
        <w:t>None</w:t>
      </w:r>
    </w:p>
    <w:p w:rsidR="008569A9" w:rsidRDefault="008569A9">
      <w:pPr>
        <w:pStyle w:val="Heading4"/>
        <w:spacing w:after="0" w:line="288" w:lineRule="auto"/>
        <w:ind w:left="720" w:hanging="360"/>
        <w:rPr>
          <w:b w:val="0"/>
          <w:sz w:val="22"/>
          <w:szCs w:val="22"/>
        </w:rPr>
      </w:pPr>
      <w:bookmarkStart w:id="22" w:name="h.s7i696yxg6ah" w:colFirst="0" w:colLast="0"/>
      <w:bookmarkEnd w:id="22"/>
    </w:p>
    <w:p w:rsidR="008569A9" w:rsidRDefault="008569A9">
      <w:pPr>
        <w:spacing w:after="0" w:line="240" w:lineRule="auto"/>
      </w:pPr>
    </w:p>
    <w:p w:rsidR="008569A9" w:rsidRDefault="005F53F1">
      <w:pPr>
        <w:pStyle w:val="Heading3"/>
        <w:spacing w:after="0" w:line="240" w:lineRule="auto"/>
      </w:pPr>
      <w:bookmarkStart w:id="23" w:name="h.neefnk5r7k9d" w:colFirst="0" w:colLast="0"/>
      <w:bookmarkEnd w:id="23"/>
      <w:r>
        <w:rPr>
          <w:rFonts w:ascii="Arial" w:eastAsia="Arial" w:hAnsi="Arial" w:cs="Arial"/>
          <w:color w:val="0000FF"/>
          <w:u w:val="single"/>
        </w:rPr>
        <w:t xml:space="preserve">Standard </w:t>
      </w:r>
      <w:proofErr w:type="gramStart"/>
      <w:r>
        <w:rPr>
          <w:rFonts w:ascii="Arial" w:eastAsia="Arial" w:hAnsi="Arial" w:cs="Arial"/>
          <w:color w:val="0000FF"/>
          <w:u w:val="single"/>
        </w:rPr>
        <w:t xml:space="preserve">1.A.3 </w:t>
      </w:r>
      <w:r>
        <w:rPr>
          <w:rFonts w:ascii="Arial" w:eastAsia="Arial" w:hAnsi="Arial" w:cs="Arial"/>
        </w:rPr>
        <w:t xml:space="preserve"> </w:t>
      </w:r>
      <w:r>
        <w:rPr>
          <w:rFonts w:ascii="Times New Roman" w:eastAsia="Times New Roman" w:hAnsi="Times New Roman" w:cs="Times New Roman"/>
          <w:color w:val="0000FF"/>
          <w:sz w:val="24"/>
          <w:szCs w:val="24"/>
        </w:rPr>
        <w:t>(</w:t>
      </w:r>
      <w:proofErr w:type="gramEnd"/>
      <w:r>
        <w:rPr>
          <w:rFonts w:ascii="Times New Roman" w:eastAsia="Times New Roman" w:hAnsi="Times New Roman" w:cs="Times New Roman"/>
          <w:color w:val="0000FF"/>
          <w:sz w:val="24"/>
          <w:szCs w:val="24"/>
        </w:rPr>
        <w:t>Assigned to Barbara Rosario)</w:t>
      </w:r>
    </w:p>
    <w:p w:rsidR="008569A9" w:rsidRDefault="005F53F1">
      <w:pPr>
        <w:pStyle w:val="Heading3"/>
        <w:spacing w:after="0" w:line="240" w:lineRule="auto"/>
      </w:pPr>
      <w:bookmarkStart w:id="24" w:name="h.2s8eyo1" w:colFirst="0" w:colLast="0"/>
      <w:bookmarkEnd w:id="24"/>
      <w:r>
        <w:rPr>
          <w:rFonts w:ascii="Arial" w:eastAsia="Arial" w:hAnsi="Arial" w:cs="Arial"/>
          <w:i/>
          <w:sz w:val="24"/>
          <w:szCs w:val="24"/>
        </w:rPr>
        <w:t>The institution’s programs and services are aligned with its mission.  The mission guides ins</w:t>
      </w:r>
      <w:r>
        <w:rPr>
          <w:rFonts w:ascii="Arial" w:eastAsia="Arial" w:hAnsi="Arial" w:cs="Arial"/>
          <w:i/>
          <w:sz w:val="24"/>
          <w:szCs w:val="24"/>
        </w:rPr>
        <w:t xml:space="preserve">titutional decision-making, planning, and resource allocation and informs institutional goals for student learning and achievement. </w:t>
      </w:r>
      <w:r>
        <w:rPr>
          <w:rFonts w:ascii="Times New Roman" w:eastAsia="Times New Roman" w:hAnsi="Times New Roman" w:cs="Times New Roman"/>
          <w:sz w:val="24"/>
          <w:szCs w:val="24"/>
        </w:rPr>
        <w:br/>
      </w:r>
    </w:p>
    <w:p w:rsidR="008569A9" w:rsidRDefault="005F53F1">
      <w:pPr>
        <w:spacing w:line="392" w:lineRule="auto"/>
        <w:ind w:left="720" w:hanging="360"/>
      </w:pPr>
      <w:r>
        <w:rPr>
          <w:rFonts w:ascii="Times New Roman" w:eastAsia="Times New Roman" w:hAnsi="Times New Roman" w:cs="Times New Roman"/>
          <w:color w:val="0000FF"/>
          <w:highlight w:val="white"/>
        </w:rPr>
        <w:t>Barbara Ann Rosario</w:t>
      </w:r>
    </w:p>
    <w:p w:rsidR="008569A9" w:rsidRDefault="005F53F1">
      <w:pPr>
        <w:spacing w:line="392" w:lineRule="auto"/>
        <w:ind w:left="720" w:hanging="360"/>
      </w:pPr>
      <w:r>
        <w:rPr>
          <w:rFonts w:ascii="Times New Roman" w:eastAsia="Times New Roman" w:hAnsi="Times New Roman" w:cs="Times New Roman"/>
          <w:color w:val="0000FF"/>
          <w:highlight w:val="white"/>
        </w:rPr>
        <w:t>Mission:  Standard 1 A3:  Using the institution’s governance and decision-making processes, the</w:t>
      </w:r>
      <w:r>
        <w:rPr>
          <w:color w:val="0000FF"/>
          <w:highlight w:val="white"/>
        </w:rPr>
        <w:t xml:space="preserve"> </w:t>
      </w:r>
      <w:r>
        <w:rPr>
          <w:rFonts w:ascii="Times New Roman" w:eastAsia="Times New Roman" w:hAnsi="Times New Roman" w:cs="Times New Roman"/>
          <w:color w:val="0000FF"/>
          <w:sz w:val="24"/>
          <w:szCs w:val="24"/>
          <w:highlight w:val="white"/>
        </w:rPr>
        <w:t>institution reviews its mission statement on a regular basis and revises it as necessary.</w:t>
      </w:r>
    </w:p>
    <w:p w:rsidR="008569A9" w:rsidRDefault="005F53F1">
      <w:pPr>
        <w:spacing w:line="392" w:lineRule="auto"/>
        <w:ind w:left="720" w:hanging="360"/>
      </w:pPr>
      <w:r>
        <w:rPr>
          <w:rFonts w:ascii="Times New Roman" w:eastAsia="Times New Roman" w:hAnsi="Times New Roman" w:cs="Times New Roman"/>
          <w:b/>
          <w:color w:val="0000FF"/>
          <w:sz w:val="28"/>
          <w:szCs w:val="28"/>
          <w:highlight w:val="white"/>
          <w:u w:val="single"/>
        </w:rPr>
        <w:t>Descriptive Summary:</w:t>
      </w:r>
    </w:p>
    <w:p w:rsidR="008569A9" w:rsidRDefault="005F53F1">
      <w:pPr>
        <w:spacing w:line="392" w:lineRule="auto"/>
        <w:ind w:left="720" w:hanging="360"/>
        <w:jc w:val="both"/>
      </w:pPr>
      <w:r>
        <w:rPr>
          <w:rFonts w:ascii="Arial" w:eastAsia="Arial" w:hAnsi="Arial" w:cs="Arial"/>
          <w:color w:val="0000FF"/>
          <w:sz w:val="24"/>
          <w:szCs w:val="24"/>
          <w:highlight w:val="white"/>
        </w:rPr>
        <w:t>The mission statements have been driven by the necessity to use the College’s participatory governance to guide the process.  Our committee discusses issues pertaining to the mission statement and examines the effectiveness of the mission in relations to a</w:t>
      </w:r>
      <w:r>
        <w:rPr>
          <w:rFonts w:ascii="Arial" w:eastAsia="Arial" w:hAnsi="Arial" w:cs="Arial"/>
          <w:color w:val="0000FF"/>
          <w:sz w:val="24"/>
          <w:szCs w:val="24"/>
          <w:highlight w:val="white"/>
        </w:rPr>
        <w:t>ll aspects of the community college.  Using the institution's governance and decision-making processes, the institution reviews its mission statement on a regular basis and revises it as necessary. Descriptive Summary BOT Policy 100 mandates the College to</w:t>
      </w:r>
      <w:r>
        <w:rPr>
          <w:rFonts w:ascii="Arial" w:eastAsia="Arial" w:hAnsi="Arial" w:cs="Arial"/>
          <w:color w:val="0000FF"/>
          <w:sz w:val="24"/>
          <w:szCs w:val="24"/>
          <w:highlight w:val="white"/>
        </w:rPr>
        <w:t xml:space="preserve"> review its mission statement annually for relevance and effectiveness. The most recent approval of the mission statement by the BOT on February 9, 2011 was the final step in the </w:t>
      </w:r>
      <w:r>
        <w:rPr>
          <w:rFonts w:ascii="Arial" w:eastAsia="Arial" w:hAnsi="Arial" w:cs="Arial"/>
          <w:color w:val="0000FF"/>
          <w:sz w:val="24"/>
          <w:szCs w:val="24"/>
          <w:highlight w:val="white"/>
        </w:rPr>
        <w:lastRenderedPageBreak/>
        <w:t>review process by the College‘s participatory governance Students and faculty</w:t>
      </w:r>
      <w:r>
        <w:rPr>
          <w:rFonts w:ascii="Arial" w:eastAsia="Arial" w:hAnsi="Arial" w:cs="Arial"/>
          <w:color w:val="0000FF"/>
          <w:sz w:val="24"/>
          <w:szCs w:val="24"/>
          <w:highlight w:val="white"/>
        </w:rPr>
        <w:t xml:space="preserve"> expressed the following: </w:t>
      </w:r>
    </w:p>
    <w:p w:rsidR="008569A9" w:rsidRDefault="005F53F1">
      <w:pPr>
        <w:numPr>
          <w:ilvl w:val="0"/>
          <w:numId w:val="15"/>
        </w:numPr>
        <w:spacing w:line="411" w:lineRule="auto"/>
        <w:ind w:hanging="360"/>
        <w:contextualSpacing/>
        <w:jc w:val="both"/>
        <w:rPr>
          <w:rFonts w:ascii="Arial" w:eastAsia="Arial" w:hAnsi="Arial" w:cs="Arial"/>
          <w:color w:val="0000FF"/>
          <w:sz w:val="24"/>
          <w:szCs w:val="24"/>
        </w:rPr>
      </w:pPr>
      <w:r>
        <w:rPr>
          <w:rFonts w:ascii="Arial" w:eastAsia="Arial" w:hAnsi="Arial" w:cs="Arial"/>
          <w:color w:val="0000FF"/>
          <w:sz w:val="24"/>
          <w:szCs w:val="24"/>
          <w:highlight w:val="white"/>
        </w:rPr>
        <w:t xml:space="preserve"> GCC is the only recognize local Community College in the Micronesia that provides a life-long learning to all members in the community, regardless of sex, race, gender and ethnicity. The school learning environment provides the </w:t>
      </w:r>
      <w:r>
        <w:rPr>
          <w:rFonts w:ascii="Arial" w:eastAsia="Arial" w:hAnsi="Arial" w:cs="Arial"/>
          <w:color w:val="0000FF"/>
          <w:sz w:val="24"/>
          <w:szCs w:val="24"/>
          <w:highlight w:val="white"/>
        </w:rPr>
        <w:t xml:space="preserve">many facets of pursuing a career and employment, obtaining a degree and improving the student’s quality of life, career and employment. </w:t>
      </w:r>
    </w:p>
    <w:p w:rsidR="008569A9" w:rsidRDefault="005F53F1">
      <w:pPr>
        <w:numPr>
          <w:ilvl w:val="0"/>
          <w:numId w:val="15"/>
        </w:numPr>
        <w:spacing w:line="411" w:lineRule="auto"/>
        <w:ind w:hanging="360"/>
        <w:contextualSpacing/>
        <w:jc w:val="both"/>
        <w:rPr>
          <w:rFonts w:ascii="Arial" w:eastAsia="Arial" w:hAnsi="Arial" w:cs="Arial"/>
          <w:color w:val="0000FF"/>
          <w:sz w:val="24"/>
          <w:szCs w:val="24"/>
        </w:rPr>
      </w:pPr>
      <w:r>
        <w:rPr>
          <w:rFonts w:ascii="Arial" w:eastAsia="Arial" w:hAnsi="Arial" w:cs="Arial"/>
          <w:color w:val="0000FF"/>
          <w:sz w:val="24"/>
          <w:szCs w:val="24"/>
          <w:highlight w:val="white"/>
        </w:rPr>
        <w:t>The college students once enrolled into the community college becomes active participants in the community.  The Colleg</w:t>
      </w:r>
      <w:r>
        <w:rPr>
          <w:rFonts w:ascii="Arial" w:eastAsia="Arial" w:hAnsi="Arial" w:cs="Arial"/>
          <w:color w:val="0000FF"/>
          <w:sz w:val="24"/>
          <w:szCs w:val="24"/>
          <w:highlight w:val="white"/>
        </w:rPr>
        <w:t>e enlists students from a wide range of ages and backgrounds and seeks to provide the programs and support they need to achieve their goals. The education and real life experiences that student learn are critical to the students learning development, chall</w:t>
      </w:r>
      <w:r>
        <w:rPr>
          <w:rFonts w:ascii="Arial" w:eastAsia="Arial" w:hAnsi="Arial" w:cs="Arial"/>
          <w:color w:val="0000FF"/>
          <w:sz w:val="24"/>
          <w:szCs w:val="24"/>
          <w:highlight w:val="white"/>
        </w:rPr>
        <w:t>enges and achievements that also encourages students  to progress to a four year higher institutional learning beyond the community college.</w:t>
      </w:r>
    </w:p>
    <w:p w:rsidR="008569A9" w:rsidRDefault="005F53F1">
      <w:pPr>
        <w:numPr>
          <w:ilvl w:val="0"/>
          <w:numId w:val="15"/>
        </w:numPr>
        <w:spacing w:line="411" w:lineRule="auto"/>
        <w:ind w:hanging="360"/>
        <w:contextualSpacing/>
        <w:jc w:val="both"/>
        <w:rPr>
          <w:rFonts w:ascii="Arial" w:eastAsia="Arial" w:hAnsi="Arial" w:cs="Arial"/>
          <w:color w:val="0000FF"/>
          <w:sz w:val="24"/>
          <w:szCs w:val="24"/>
        </w:rPr>
      </w:pPr>
      <w:r>
        <w:rPr>
          <w:rFonts w:ascii="Arial" w:eastAsia="Arial" w:hAnsi="Arial" w:cs="Arial"/>
          <w:color w:val="0000FF"/>
          <w:sz w:val="24"/>
          <w:szCs w:val="24"/>
          <w:highlight w:val="white"/>
        </w:rPr>
        <w:t>GCC instructors have taken recognition for their learning styles where students acknowledged instructors for provid</w:t>
      </w:r>
      <w:r>
        <w:rPr>
          <w:rFonts w:ascii="Arial" w:eastAsia="Arial" w:hAnsi="Arial" w:cs="Arial"/>
          <w:color w:val="0000FF"/>
          <w:sz w:val="24"/>
          <w:szCs w:val="24"/>
          <w:highlight w:val="white"/>
        </w:rPr>
        <w:t>ing a caring relationship of mutual respect and helping students achieve their finest educational experience. Coupled with being an effective educator, their passion for teaching and students’ enthusiasm for learning creates a rich and high quality learnin</w:t>
      </w:r>
      <w:r>
        <w:rPr>
          <w:rFonts w:ascii="Arial" w:eastAsia="Arial" w:hAnsi="Arial" w:cs="Arial"/>
          <w:color w:val="0000FF"/>
          <w:sz w:val="24"/>
          <w:szCs w:val="24"/>
          <w:highlight w:val="white"/>
        </w:rPr>
        <w:t>g environment. For instance, instructors good teaching styles, instructional time, class debates, critical thinking skills, technological applications, hand on experience in the lab and community work experience is the foundation for building student self-</w:t>
      </w:r>
      <w:r>
        <w:rPr>
          <w:rFonts w:ascii="Arial" w:eastAsia="Arial" w:hAnsi="Arial" w:cs="Arial"/>
          <w:color w:val="0000FF"/>
          <w:sz w:val="24"/>
          <w:szCs w:val="24"/>
          <w:highlight w:val="white"/>
        </w:rPr>
        <w:t>fulfillment and preparation for social and community involvement, careers and employment.</w:t>
      </w:r>
    </w:p>
    <w:p w:rsidR="008569A9" w:rsidRDefault="005F53F1">
      <w:pPr>
        <w:numPr>
          <w:ilvl w:val="0"/>
          <w:numId w:val="15"/>
        </w:numPr>
        <w:spacing w:after="420" w:line="411" w:lineRule="auto"/>
        <w:ind w:hanging="360"/>
        <w:contextualSpacing/>
        <w:jc w:val="both"/>
        <w:rPr>
          <w:rFonts w:ascii="Arial" w:eastAsia="Arial" w:hAnsi="Arial" w:cs="Arial"/>
          <w:color w:val="0000FF"/>
          <w:sz w:val="24"/>
          <w:szCs w:val="24"/>
        </w:rPr>
      </w:pPr>
      <w:r>
        <w:rPr>
          <w:rFonts w:ascii="Arial" w:eastAsia="Arial" w:hAnsi="Arial" w:cs="Arial"/>
          <w:color w:val="0000FF"/>
          <w:sz w:val="24"/>
          <w:szCs w:val="24"/>
          <w:highlight w:val="white"/>
        </w:rPr>
        <w:t xml:space="preserve">The college creates a caring environment that is culturally lively by increasing awareness and appreciation for diversity. Also, having a safe college where </w:t>
      </w:r>
    </w:p>
    <w:p w:rsidR="008569A9" w:rsidRDefault="005F53F1">
      <w:pPr>
        <w:spacing w:after="420" w:line="411" w:lineRule="auto"/>
        <w:jc w:val="both"/>
      </w:pPr>
      <w:proofErr w:type="spellStart"/>
      <w:r>
        <w:rPr>
          <w:rFonts w:ascii="Arial" w:eastAsia="Arial" w:hAnsi="Arial" w:cs="Arial"/>
          <w:b/>
          <w:color w:val="0000FF"/>
          <w:sz w:val="28"/>
          <w:szCs w:val="28"/>
          <w:highlight w:val="white"/>
          <w:u w:val="single"/>
        </w:rPr>
        <w:t>Self Eva</w:t>
      </w:r>
      <w:r>
        <w:rPr>
          <w:rFonts w:ascii="Arial" w:eastAsia="Arial" w:hAnsi="Arial" w:cs="Arial"/>
          <w:b/>
          <w:color w:val="0000FF"/>
          <w:sz w:val="28"/>
          <w:szCs w:val="28"/>
          <w:highlight w:val="white"/>
          <w:u w:val="single"/>
        </w:rPr>
        <w:t>luation</w:t>
      </w:r>
      <w:proofErr w:type="spellEnd"/>
      <w:r>
        <w:rPr>
          <w:rFonts w:ascii="Arial" w:eastAsia="Arial" w:hAnsi="Arial" w:cs="Arial"/>
          <w:b/>
          <w:color w:val="0000FF"/>
          <w:sz w:val="28"/>
          <w:szCs w:val="28"/>
          <w:highlight w:val="white"/>
          <w:u w:val="single"/>
        </w:rPr>
        <w:t>:</w:t>
      </w:r>
    </w:p>
    <w:p w:rsidR="008569A9" w:rsidRDefault="005F53F1">
      <w:pPr>
        <w:numPr>
          <w:ilvl w:val="0"/>
          <w:numId w:val="15"/>
        </w:numPr>
        <w:spacing w:after="420" w:line="411" w:lineRule="auto"/>
        <w:ind w:hanging="360"/>
        <w:contextualSpacing/>
        <w:rPr>
          <w:rFonts w:ascii="Arial" w:eastAsia="Arial" w:hAnsi="Arial" w:cs="Arial"/>
          <w:color w:val="0000FF"/>
          <w:sz w:val="24"/>
          <w:szCs w:val="24"/>
        </w:rPr>
      </w:pPr>
      <w:r>
        <w:rPr>
          <w:rFonts w:ascii="Arial" w:eastAsia="Arial" w:hAnsi="Arial" w:cs="Arial"/>
          <w:color w:val="0000FF"/>
          <w:sz w:val="24"/>
          <w:szCs w:val="24"/>
          <w:highlight w:val="white"/>
        </w:rPr>
        <w:lastRenderedPageBreak/>
        <w:t xml:space="preserve">The amendments made in relations to the College’s mission statement have been driven by the necessity to use the College’s participatory governance to guide the process.  At the forefront of this process has been the Faculty Senate, whose mission </w:t>
      </w:r>
      <w:r>
        <w:rPr>
          <w:rFonts w:ascii="Arial" w:eastAsia="Arial" w:hAnsi="Arial" w:cs="Arial"/>
          <w:color w:val="0000FF"/>
          <w:sz w:val="24"/>
          <w:szCs w:val="24"/>
          <w:highlight w:val="white"/>
        </w:rPr>
        <w:t>is to serve as an inclusive forum for all College stakeholders to participate in the process of developing and recommending effective policies to the administration for the College to benefit our students and the community we serve.39 Since the last team v</w:t>
      </w:r>
      <w:r>
        <w:rPr>
          <w:rFonts w:ascii="Arial" w:eastAsia="Arial" w:hAnsi="Arial" w:cs="Arial"/>
          <w:color w:val="0000FF"/>
          <w:sz w:val="24"/>
          <w:szCs w:val="24"/>
          <w:highlight w:val="white"/>
        </w:rPr>
        <w:t xml:space="preserve">isit in 2006, the mission statement has been amended two times: (January 2007 and September 2008). On March 11, 2009 a new mission statement was approved.40 more recently, in </w:t>
      </w:r>
      <w:proofErr w:type="gramStart"/>
      <w:r>
        <w:rPr>
          <w:rFonts w:ascii="Arial" w:eastAsia="Arial" w:hAnsi="Arial" w:cs="Arial"/>
          <w:color w:val="0000FF"/>
          <w:sz w:val="24"/>
          <w:szCs w:val="24"/>
          <w:highlight w:val="white"/>
        </w:rPr>
        <w:t>2011,</w:t>
      </w:r>
      <w:proofErr w:type="gramEnd"/>
      <w:r>
        <w:rPr>
          <w:rFonts w:ascii="Arial" w:eastAsia="Arial" w:hAnsi="Arial" w:cs="Arial"/>
          <w:color w:val="0000FF"/>
          <w:sz w:val="24"/>
          <w:szCs w:val="24"/>
          <w:highlight w:val="white"/>
        </w:rPr>
        <w:t xml:space="preserve"> the Standard 1 Self-Study Committee initiated a review of the mission state</w:t>
      </w:r>
      <w:r>
        <w:rPr>
          <w:rFonts w:ascii="Arial" w:eastAsia="Arial" w:hAnsi="Arial" w:cs="Arial"/>
          <w:color w:val="0000FF"/>
          <w:sz w:val="24"/>
          <w:szCs w:val="24"/>
          <w:highlight w:val="white"/>
        </w:rPr>
        <w:t>ment. On January 28, 2011, the CGC recommended to Committee initiated a review of the mission statement.</w:t>
      </w:r>
    </w:p>
    <w:p w:rsidR="008569A9" w:rsidRDefault="005F53F1">
      <w:pPr>
        <w:numPr>
          <w:ilvl w:val="0"/>
          <w:numId w:val="15"/>
        </w:numPr>
        <w:spacing w:after="420" w:line="411" w:lineRule="auto"/>
        <w:ind w:hanging="360"/>
        <w:contextualSpacing/>
        <w:rPr>
          <w:rFonts w:ascii="Arial" w:eastAsia="Arial" w:hAnsi="Arial" w:cs="Arial"/>
          <w:color w:val="0000FF"/>
          <w:sz w:val="24"/>
          <w:szCs w:val="24"/>
        </w:rPr>
      </w:pPr>
      <w:r>
        <w:rPr>
          <w:rFonts w:ascii="Arial" w:eastAsia="Arial" w:hAnsi="Arial" w:cs="Arial"/>
          <w:b/>
          <w:color w:val="0000FF"/>
          <w:sz w:val="24"/>
          <w:szCs w:val="24"/>
          <w:highlight w:val="white"/>
        </w:rPr>
        <w:t>Actionable Improvement Plans:</w:t>
      </w:r>
    </w:p>
    <w:p w:rsidR="008569A9" w:rsidRDefault="005F53F1">
      <w:pPr>
        <w:spacing w:after="420" w:line="411" w:lineRule="auto"/>
      </w:pPr>
      <w:r>
        <w:rPr>
          <w:rFonts w:ascii="Arial" w:eastAsia="Arial" w:hAnsi="Arial" w:cs="Arial"/>
          <w:color w:val="0000FF"/>
          <w:sz w:val="24"/>
          <w:szCs w:val="24"/>
          <w:highlight w:val="white"/>
        </w:rPr>
        <w:t xml:space="preserve"> </w:t>
      </w:r>
      <w:r>
        <w:rPr>
          <w:rFonts w:ascii="Arial" w:eastAsia="Arial" w:hAnsi="Arial" w:cs="Arial"/>
          <w:color w:val="0000FF"/>
          <w:sz w:val="24"/>
          <w:szCs w:val="24"/>
          <w:highlight w:val="white"/>
        </w:rPr>
        <w:tab/>
        <w:t>None</w:t>
      </w:r>
    </w:p>
    <w:p w:rsidR="008569A9" w:rsidRDefault="008569A9">
      <w:pPr>
        <w:spacing w:after="0" w:line="240" w:lineRule="auto"/>
      </w:pPr>
    </w:p>
    <w:p w:rsidR="008569A9" w:rsidRDefault="005F53F1">
      <w:pPr>
        <w:pStyle w:val="Heading3"/>
        <w:spacing w:after="0" w:line="240" w:lineRule="auto"/>
      </w:pPr>
      <w:r>
        <w:rPr>
          <w:rFonts w:ascii="Arial" w:eastAsia="Arial" w:hAnsi="Arial" w:cs="Arial"/>
          <w:color w:val="0000FF"/>
          <w:u w:val="single"/>
        </w:rPr>
        <w:lastRenderedPageBreak/>
        <w:t xml:space="preserve">Standard </w:t>
      </w:r>
      <w:proofErr w:type="gramStart"/>
      <w:r>
        <w:rPr>
          <w:rFonts w:ascii="Arial" w:eastAsia="Arial" w:hAnsi="Arial" w:cs="Arial"/>
          <w:color w:val="0000FF"/>
          <w:u w:val="single"/>
        </w:rPr>
        <w:t>1.A.4</w:t>
      </w:r>
      <w:r>
        <w:rPr>
          <w:rFonts w:ascii="Arial" w:eastAsia="Arial" w:hAnsi="Arial" w:cs="Arial"/>
          <w:b w:val="0"/>
          <w:color w:val="0000FF"/>
        </w:rPr>
        <w:t xml:space="preserve">  </w:t>
      </w:r>
      <w:r>
        <w:rPr>
          <w:rFonts w:ascii="Arial" w:eastAsia="Arial" w:hAnsi="Arial" w:cs="Arial"/>
          <w:b w:val="0"/>
          <w:color w:val="0000FF"/>
          <w:sz w:val="24"/>
          <w:szCs w:val="24"/>
        </w:rPr>
        <w:t>(</w:t>
      </w:r>
      <w:proofErr w:type="gramEnd"/>
      <w:r>
        <w:rPr>
          <w:rFonts w:ascii="Arial" w:eastAsia="Arial" w:hAnsi="Arial" w:cs="Arial"/>
          <w:b w:val="0"/>
          <w:color w:val="0000FF"/>
          <w:sz w:val="24"/>
          <w:szCs w:val="24"/>
        </w:rPr>
        <w:t>Assigned to R. TYQUIENGCO)</w:t>
      </w:r>
    </w:p>
    <w:p w:rsidR="008569A9" w:rsidRDefault="005F53F1">
      <w:pPr>
        <w:pStyle w:val="Heading3"/>
        <w:spacing w:after="0" w:line="240" w:lineRule="auto"/>
      </w:pPr>
      <w:r>
        <w:rPr>
          <w:rFonts w:ascii="Arial" w:eastAsia="Arial" w:hAnsi="Arial" w:cs="Arial"/>
          <w:i/>
          <w:sz w:val="24"/>
          <w:szCs w:val="24"/>
        </w:rPr>
        <w:t>The institution articulates its mission in a widely published statement approved by the governing board.  The mission statement is periodically reviewed and updated as necessary.</w:t>
      </w:r>
      <w:r>
        <w:rPr>
          <w:rFonts w:ascii="Arial" w:eastAsia="Arial" w:hAnsi="Arial" w:cs="Arial"/>
          <w:i/>
        </w:rPr>
        <w:t xml:space="preserve">  </w:t>
      </w:r>
      <w:r>
        <w:rPr>
          <w:rFonts w:ascii="Arial" w:eastAsia="Arial" w:hAnsi="Arial" w:cs="Arial"/>
          <w:i/>
          <w:color w:val="0000FF"/>
        </w:rPr>
        <w:t xml:space="preserve"> </w:t>
      </w:r>
    </w:p>
    <w:p w:rsidR="008569A9" w:rsidRDefault="005F53F1">
      <w:pPr>
        <w:pStyle w:val="Heading3"/>
        <w:spacing w:before="240" w:after="0" w:line="240" w:lineRule="auto"/>
      </w:pPr>
      <w:r>
        <w:rPr>
          <w:rFonts w:ascii="Arial" w:eastAsia="Arial" w:hAnsi="Arial" w:cs="Arial"/>
          <w:color w:val="0000FF"/>
        </w:rPr>
        <w:t>MIDTERM REPORT: 1A2</w:t>
      </w:r>
      <w:proofErr w:type="gramStart"/>
      <w:r>
        <w:rPr>
          <w:rFonts w:ascii="Arial" w:eastAsia="Arial" w:hAnsi="Arial" w:cs="Arial"/>
          <w:color w:val="0000FF"/>
        </w:rPr>
        <w:t>,1A3,1A4</w:t>
      </w:r>
      <w:proofErr w:type="gramEnd"/>
      <w:r>
        <w:rPr>
          <w:rFonts w:ascii="Arial" w:eastAsia="Arial" w:hAnsi="Arial" w:cs="Arial"/>
          <w:color w:val="0000FF"/>
        </w:rPr>
        <w:t>.</w:t>
      </w:r>
    </w:p>
    <w:p w:rsidR="008569A9" w:rsidRDefault="005F53F1">
      <w:pPr>
        <w:pStyle w:val="Heading3"/>
        <w:spacing w:before="240" w:after="0" w:line="240" w:lineRule="auto"/>
      </w:pPr>
      <w:r>
        <w:rPr>
          <w:rFonts w:ascii="Arial" w:eastAsia="Arial" w:hAnsi="Arial" w:cs="Arial"/>
          <w:color w:val="0000FF"/>
        </w:rPr>
        <w:t>Descriptive Summary:</w:t>
      </w:r>
    </w:p>
    <w:p w:rsidR="008569A9" w:rsidRDefault="005F53F1">
      <w:pPr>
        <w:pStyle w:val="Heading3"/>
        <w:spacing w:after="0" w:line="240" w:lineRule="auto"/>
      </w:pPr>
      <w:r>
        <w:rPr>
          <w:rFonts w:ascii="Arial" w:eastAsia="Arial" w:hAnsi="Arial" w:cs="Arial"/>
          <w:i/>
          <w:color w:val="0000FF"/>
          <w:sz w:val="24"/>
          <w:szCs w:val="24"/>
        </w:rPr>
        <w:t>Mission Statement</w:t>
      </w:r>
    </w:p>
    <w:p w:rsidR="008569A9" w:rsidRDefault="005F53F1">
      <w:pPr>
        <w:pStyle w:val="Heading3"/>
        <w:spacing w:after="0" w:line="240" w:lineRule="auto"/>
      </w:pPr>
      <w:r>
        <w:rPr>
          <w:rFonts w:ascii="Arial" w:eastAsia="Arial" w:hAnsi="Arial" w:cs="Arial"/>
          <w:i/>
          <w:color w:val="0000FF"/>
          <w:sz w:val="24"/>
          <w:szCs w:val="24"/>
        </w:rPr>
        <w:t>Guam C</w:t>
      </w:r>
      <w:r>
        <w:rPr>
          <w:rFonts w:ascii="Arial" w:eastAsia="Arial" w:hAnsi="Arial" w:cs="Arial"/>
          <w:i/>
          <w:color w:val="0000FF"/>
          <w:sz w:val="24"/>
          <w:szCs w:val="24"/>
        </w:rPr>
        <w:t>ommunity College is a leader in career and technical workforce development, providing the highest quality, student-centered education and job training for Micronesia.</w:t>
      </w:r>
    </w:p>
    <w:p w:rsidR="008569A9" w:rsidRDefault="005F53F1">
      <w:pPr>
        <w:pStyle w:val="Heading3"/>
        <w:spacing w:after="0" w:line="240" w:lineRule="auto"/>
      </w:pPr>
      <w:r>
        <w:rPr>
          <w:rFonts w:ascii="Arial" w:eastAsia="Arial" w:hAnsi="Arial" w:cs="Arial"/>
          <w:i/>
          <w:color w:val="0000FF"/>
          <w:sz w:val="24"/>
          <w:szCs w:val="24"/>
        </w:rPr>
        <w:t>(Board of Trustees Policy 100)</w:t>
      </w:r>
    </w:p>
    <w:p w:rsidR="008569A9" w:rsidRDefault="008569A9">
      <w:pPr>
        <w:pStyle w:val="Heading3"/>
        <w:spacing w:after="0" w:line="240" w:lineRule="auto"/>
      </w:pPr>
    </w:p>
    <w:p w:rsidR="008569A9" w:rsidRDefault="005F53F1">
      <w:pPr>
        <w:pStyle w:val="Heading3"/>
        <w:spacing w:after="0" w:line="240" w:lineRule="auto"/>
      </w:pPr>
      <w:proofErr w:type="spellStart"/>
      <w:r>
        <w:rPr>
          <w:rFonts w:ascii="Arial" w:eastAsia="Arial" w:hAnsi="Arial" w:cs="Arial"/>
          <w:i/>
          <w:color w:val="0000FF"/>
          <w:sz w:val="24"/>
          <w:szCs w:val="24"/>
        </w:rPr>
        <w:t>Sinangan</w:t>
      </w:r>
      <w:proofErr w:type="spellEnd"/>
      <w:r>
        <w:rPr>
          <w:rFonts w:ascii="Arial" w:eastAsia="Arial" w:hAnsi="Arial" w:cs="Arial"/>
          <w:i/>
          <w:color w:val="0000FF"/>
          <w:sz w:val="24"/>
          <w:szCs w:val="24"/>
        </w:rPr>
        <w:t xml:space="preserve"> </w:t>
      </w:r>
      <w:proofErr w:type="spellStart"/>
      <w:r>
        <w:rPr>
          <w:rFonts w:ascii="Arial" w:eastAsia="Arial" w:hAnsi="Arial" w:cs="Arial"/>
          <w:i/>
          <w:color w:val="0000FF"/>
          <w:sz w:val="24"/>
          <w:szCs w:val="24"/>
        </w:rPr>
        <w:t>Misión</w:t>
      </w:r>
      <w:proofErr w:type="spellEnd"/>
      <w:r>
        <w:rPr>
          <w:rFonts w:ascii="Arial" w:eastAsia="Arial" w:hAnsi="Arial" w:cs="Arial"/>
          <w:i/>
          <w:color w:val="0000FF"/>
          <w:sz w:val="24"/>
          <w:szCs w:val="24"/>
        </w:rPr>
        <w:t xml:space="preserve"> (Chamorro translation)</w:t>
      </w:r>
    </w:p>
    <w:p w:rsidR="008569A9" w:rsidRDefault="005F53F1">
      <w:pPr>
        <w:pStyle w:val="Heading3"/>
        <w:spacing w:after="0" w:line="240" w:lineRule="auto"/>
      </w:pPr>
      <w:bookmarkStart w:id="25" w:name="h.86ujecnrk5r4" w:colFirst="0" w:colLast="0"/>
      <w:bookmarkEnd w:id="25"/>
      <w:proofErr w:type="spellStart"/>
      <w:r>
        <w:rPr>
          <w:rFonts w:ascii="Arial" w:eastAsia="Arial" w:hAnsi="Arial" w:cs="Arial"/>
          <w:i/>
          <w:color w:val="0000FF"/>
          <w:sz w:val="24"/>
          <w:szCs w:val="24"/>
        </w:rPr>
        <w:t>Guiya</w:t>
      </w:r>
      <w:proofErr w:type="spellEnd"/>
      <w:r>
        <w:rPr>
          <w:rFonts w:ascii="Arial" w:eastAsia="Arial" w:hAnsi="Arial" w:cs="Arial"/>
          <w:i/>
          <w:color w:val="0000FF"/>
          <w:sz w:val="24"/>
          <w:szCs w:val="24"/>
        </w:rPr>
        <w:t xml:space="preserve"> </w:t>
      </w:r>
      <w:proofErr w:type="spellStart"/>
      <w:r>
        <w:rPr>
          <w:rFonts w:ascii="Arial" w:eastAsia="Arial" w:hAnsi="Arial" w:cs="Arial"/>
          <w:i/>
          <w:color w:val="0000FF"/>
          <w:sz w:val="24"/>
          <w:szCs w:val="24"/>
        </w:rPr>
        <w:t>i</w:t>
      </w:r>
      <w:proofErr w:type="spellEnd"/>
      <w:r>
        <w:rPr>
          <w:rFonts w:ascii="Arial" w:eastAsia="Arial" w:hAnsi="Arial" w:cs="Arial"/>
          <w:i/>
          <w:color w:val="0000FF"/>
          <w:sz w:val="24"/>
          <w:szCs w:val="24"/>
        </w:rPr>
        <w:t xml:space="preserve"> </w:t>
      </w:r>
      <w:proofErr w:type="spellStart"/>
      <w:r>
        <w:rPr>
          <w:rFonts w:ascii="Arial" w:eastAsia="Arial" w:hAnsi="Arial" w:cs="Arial"/>
          <w:i/>
          <w:color w:val="0000FF"/>
          <w:sz w:val="24"/>
          <w:szCs w:val="24"/>
        </w:rPr>
        <w:t>Kulehon</w:t>
      </w:r>
      <w:proofErr w:type="spellEnd"/>
      <w:r>
        <w:rPr>
          <w:rFonts w:ascii="Arial" w:eastAsia="Arial" w:hAnsi="Arial" w:cs="Arial"/>
          <w:i/>
          <w:color w:val="0000FF"/>
          <w:sz w:val="24"/>
          <w:szCs w:val="24"/>
        </w:rPr>
        <w:t xml:space="preserve"> </w:t>
      </w:r>
      <w:proofErr w:type="spellStart"/>
      <w:r>
        <w:rPr>
          <w:rFonts w:ascii="Arial" w:eastAsia="Arial" w:hAnsi="Arial" w:cs="Arial"/>
          <w:i/>
          <w:color w:val="0000FF"/>
          <w:sz w:val="24"/>
          <w:szCs w:val="24"/>
        </w:rPr>
        <w:t>Kumunidåt</w:t>
      </w:r>
      <w:proofErr w:type="spellEnd"/>
      <w:r>
        <w:rPr>
          <w:rFonts w:ascii="Arial" w:eastAsia="Arial" w:hAnsi="Arial" w:cs="Arial"/>
          <w:i/>
          <w:color w:val="0000FF"/>
          <w:sz w:val="24"/>
          <w:szCs w:val="24"/>
        </w:rPr>
        <w:t xml:space="preserve"> </w:t>
      </w:r>
      <w:proofErr w:type="spellStart"/>
      <w:r>
        <w:rPr>
          <w:rFonts w:ascii="Arial" w:eastAsia="Arial" w:hAnsi="Arial" w:cs="Arial"/>
          <w:i/>
          <w:color w:val="0000FF"/>
          <w:sz w:val="24"/>
          <w:szCs w:val="24"/>
        </w:rPr>
        <w:t>Guåhan</w:t>
      </w:r>
      <w:proofErr w:type="spellEnd"/>
      <w:r>
        <w:rPr>
          <w:rFonts w:ascii="Arial" w:eastAsia="Arial" w:hAnsi="Arial" w:cs="Arial"/>
          <w:i/>
          <w:color w:val="0000FF"/>
          <w:sz w:val="24"/>
          <w:szCs w:val="24"/>
        </w:rPr>
        <w:t xml:space="preserve">, </w:t>
      </w:r>
      <w:proofErr w:type="spellStart"/>
      <w:r>
        <w:rPr>
          <w:rFonts w:ascii="Arial" w:eastAsia="Arial" w:hAnsi="Arial" w:cs="Arial"/>
          <w:i/>
          <w:color w:val="0000FF"/>
          <w:sz w:val="24"/>
          <w:szCs w:val="24"/>
        </w:rPr>
        <w:t>i</w:t>
      </w:r>
      <w:proofErr w:type="spellEnd"/>
      <w:r>
        <w:rPr>
          <w:rFonts w:ascii="Arial" w:eastAsia="Arial" w:hAnsi="Arial" w:cs="Arial"/>
          <w:i/>
          <w:color w:val="0000FF"/>
          <w:sz w:val="24"/>
          <w:szCs w:val="24"/>
        </w:rPr>
        <w:t xml:space="preserve"> mas </w:t>
      </w:r>
      <w:proofErr w:type="spellStart"/>
      <w:r>
        <w:rPr>
          <w:rFonts w:ascii="Arial" w:eastAsia="Arial" w:hAnsi="Arial" w:cs="Arial"/>
          <w:i/>
          <w:color w:val="0000FF"/>
          <w:sz w:val="24"/>
          <w:szCs w:val="24"/>
        </w:rPr>
        <w:t>takhilo</w:t>
      </w:r>
      <w:proofErr w:type="spellEnd"/>
      <w:r>
        <w:rPr>
          <w:rFonts w:ascii="Arial" w:eastAsia="Arial" w:hAnsi="Arial" w:cs="Arial"/>
          <w:i/>
          <w:color w:val="0000FF"/>
          <w:sz w:val="24"/>
          <w:szCs w:val="24"/>
        </w:rPr>
        <w:t xml:space="preserve">’ </w:t>
      </w:r>
      <w:proofErr w:type="spellStart"/>
      <w:r>
        <w:rPr>
          <w:rFonts w:ascii="Arial" w:eastAsia="Arial" w:hAnsi="Arial" w:cs="Arial"/>
          <w:i/>
          <w:color w:val="0000FF"/>
          <w:sz w:val="24"/>
          <w:szCs w:val="24"/>
        </w:rPr>
        <w:t>mamanaguen</w:t>
      </w:r>
      <w:proofErr w:type="spellEnd"/>
      <w:r>
        <w:rPr>
          <w:rFonts w:ascii="Arial" w:eastAsia="Arial" w:hAnsi="Arial" w:cs="Arial"/>
          <w:i/>
          <w:color w:val="0000FF"/>
          <w:sz w:val="24"/>
          <w:szCs w:val="24"/>
        </w:rPr>
        <w:t xml:space="preserve"> </w:t>
      </w:r>
      <w:proofErr w:type="spellStart"/>
      <w:r>
        <w:rPr>
          <w:rFonts w:ascii="Arial" w:eastAsia="Arial" w:hAnsi="Arial" w:cs="Arial"/>
          <w:i/>
          <w:color w:val="0000FF"/>
          <w:sz w:val="24"/>
          <w:szCs w:val="24"/>
        </w:rPr>
        <w:t>fina’che’cho</w:t>
      </w:r>
      <w:proofErr w:type="spellEnd"/>
      <w:r>
        <w:rPr>
          <w:rFonts w:ascii="Arial" w:eastAsia="Arial" w:hAnsi="Arial" w:cs="Arial"/>
          <w:i/>
          <w:color w:val="0000FF"/>
          <w:sz w:val="24"/>
          <w:szCs w:val="24"/>
        </w:rPr>
        <w:t xml:space="preserve">’ </w:t>
      </w:r>
      <w:proofErr w:type="spellStart"/>
      <w:r>
        <w:rPr>
          <w:rFonts w:ascii="Arial" w:eastAsia="Arial" w:hAnsi="Arial" w:cs="Arial"/>
          <w:i/>
          <w:color w:val="0000FF"/>
          <w:sz w:val="24"/>
          <w:szCs w:val="24"/>
        </w:rPr>
        <w:t>yan</w:t>
      </w:r>
      <w:proofErr w:type="spellEnd"/>
      <w:r>
        <w:rPr>
          <w:rFonts w:ascii="Arial" w:eastAsia="Arial" w:hAnsi="Arial" w:cs="Arial"/>
          <w:i/>
          <w:color w:val="0000FF"/>
          <w:sz w:val="24"/>
          <w:szCs w:val="24"/>
        </w:rPr>
        <w:t xml:space="preserve"> </w:t>
      </w:r>
      <w:proofErr w:type="spellStart"/>
      <w:r>
        <w:rPr>
          <w:rFonts w:ascii="Arial" w:eastAsia="Arial" w:hAnsi="Arial" w:cs="Arial"/>
          <w:i/>
          <w:color w:val="0000FF"/>
          <w:sz w:val="24"/>
          <w:szCs w:val="24"/>
        </w:rPr>
        <w:t>i</w:t>
      </w:r>
      <w:proofErr w:type="spellEnd"/>
      <w:r>
        <w:rPr>
          <w:rFonts w:ascii="Arial" w:eastAsia="Arial" w:hAnsi="Arial" w:cs="Arial"/>
          <w:i/>
          <w:color w:val="0000FF"/>
          <w:sz w:val="24"/>
          <w:szCs w:val="24"/>
        </w:rPr>
        <w:t xml:space="preserve"> </w:t>
      </w:r>
      <w:proofErr w:type="spellStart"/>
      <w:r>
        <w:rPr>
          <w:rFonts w:ascii="Arial" w:eastAsia="Arial" w:hAnsi="Arial" w:cs="Arial"/>
          <w:i/>
          <w:color w:val="0000FF"/>
          <w:sz w:val="24"/>
          <w:szCs w:val="24"/>
        </w:rPr>
        <w:t>teknikåt</w:t>
      </w:r>
      <w:proofErr w:type="spellEnd"/>
      <w:r>
        <w:rPr>
          <w:rFonts w:ascii="Arial" w:eastAsia="Arial" w:hAnsi="Arial" w:cs="Arial"/>
          <w:i/>
          <w:color w:val="0000FF"/>
          <w:sz w:val="24"/>
          <w:szCs w:val="24"/>
        </w:rPr>
        <w:t xml:space="preserve"> </w:t>
      </w:r>
      <w:proofErr w:type="spellStart"/>
      <w:r>
        <w:rPr>
          <w:rFonts w:ascii="Arial" w:eastAsia="Arial" w:hAnsi="Arial" w:cs="Arial"/>
          <w:i/>
          <w:color w:val="0000FF"/>
          <w:sz w:val="24"/>
          <w:szCs w:val="24"/>
        </w:rPr>
        <w:t>na</w:t>
      </w:r>
      <w:proofErr w:type="spellEnd"/>
      <w:r>
        <w:rPr>
          <w:rFonts w:ascii="Arial" w:eastAsia="Arial" w:hAnsi="Arial" w:cs="Arial"/>
          <w:i/>
          <w:color w:val="0000FF"/>
          <w:sz w:val="24"/>
          <w:szCs w:val="24"/>
        </w:rPr>
        <w:t xml:space="preserve"> </w:t>
      </w:r>
      <w:proofErr w:type="spellStart"/>
      <w:r>
        <w:rPr>
          <w:rFonts w:ascii="Arial" w:eastAsia="Arial" w:hAnsi="Arial" w:cs="Arial"/>
          <w:i/>
          <w:color w:val="0000FF"/>
          <w:sz w:val="24"/>
          <w:szCs w:val="24"/>
        </w:rPr>
        <w:t>kinahulo</w:t>
      </w:r>
      <w:proofErr w:type="spellEnd"/>
      <w:r>
        <w:rPr>
          <w:rFonts w:ascii="Arial" w:eastAsia="Arial" w:hAnsi="Arial" w:cs="Arial"/>
          <w:i/>
          <w:color w:val="0000FF"/>
          <w:sz w:val="24"/>
          <w:szCs w:val="24"/>
        </w:rPr>
        <w:t xml:space="preserve">’ </w:t>
      </w:r>
      <w:proofErr w:type="spellStart"/>
      <w:r>
        <w:rPr>
          <w:rFonts w:ascii="Arial" w:eastAsia="Arial" w:hAnsi="Arial" w:cs="Arial"/>
          <w:i/>
          <w:color w:val="0000FF"/>
          <w:sz w:val="24"/>
          <w:szCs w:val="24"/>
        </w:rPr>
        <w:t>i</w:t>
      </w:r>
      <w:proofErr w:type="spellEnd"/>
      <w:r>
        <w:rPr>
          <w:rFonts w:ascii="Arial" w:eastAsia="Arial" w:hAnsi="Arial" w:cs="Arial"/>
          <w:i/>
          <w:color w:val="0000FF"/>
          <w:sz w:val="24"/>
          <w:szCs w:val="24"/>
        </w:rPr>
        <w:t xml:space="preserve"> </w:t>
      </w:r>
      <w:proofErr w:type="spellStart"/>
      <w:r>
        <w:rPr>
          <w:rFonts w:ascii="Arial" w:eastAsia="Arial" w:hAnsi="Arial" w:cs="Arial"/>
          <w:i/>
          <w:color w:val="0000FF"/>
          <w:sz w:val="24"/>
          <w:szCs w:val="24"/>
        </w:rPr>
        <w:t>manfáfache’cho</w:t>
      </w:r>
      <w:proofErr w:type="spellEnd"/>
      <w:r>
        <w:rPr>
          <w:rFonts w:ascii="Arial" w:eastAsia="Arial" w:hAnsi="Arial" w:cs="Arial"/>
          <w:i/>
          <w:color w:val="0000FF"/>
          <w:sz w:val="24"/>
          <w:szCs w:val="24"/>
        </w:rPr>
        <w:t xml:space="preserve">’ </w:t>
      </w:r>
      <w:proofErr w:type="spellStart"/>
      <w:r>
        <w:rPr>
          <w:rFonts w:ascii="Arial" w:eastAsia="Arial" w:hAnsi="Arial" w:cs="Arial"/>
          <w:i/>
          <w:color w:val="0000FF"/>
          <w:sz w:val="24"/>
          <w:szCs w:val="24"/>
        </w:rPr>
        <w:t>ya</w:t>
      </w:r>
      <w:proofErr w:type="spellEnd"/>
      <w:r>
        <w:rPr>
          <w:rFonts w:ascii="Arial" w:eastAsia="Arial" w:hAnsi="Arial" w:cs="Arial"/>
          <w:i/>
          <w:color w:val="0000FF"/>
          <w:sz w:val="24"/>
          <w:szCs w:val="24"/>
        </w:rPr>
        <w:t xml:space="preserve"> u </w:t>
      </w:r>
      <w:proofErr w:type="spellStart"/>
      <w:r>
        <w:rPr>
          <w:rFonts w:ascii="Arial" w:eastAsia="Arial" w:hAnsi="Arial" w:cs="Arial"/>
          <w:i/>
          <w:color w:val="0000FF"/>
          <w:sz w:val="24"/>
          <w:szCs w:val="24"/>
        </w:rPr>
        <w:t>na</w:t>
      </w:r>
      <w:proofErr w:type="spellEnd"/>
      <w:r>
        <w:rPr>
          <w:rFonts w:ascii="Arial" w:eastAsia="Arial" w:hAnsi="Arial" w:cs="Arial"/>
          <w:i/>
          <w:color w:val="0000FF"/>
          <w:sz w:val="24"/>
          <w:szCs w:val="24"/>
        </w:rPr>
        <w:t xml:space="preserve">’ </w:t>
      </w:r>
      <w:proofErr w:type="spellStart"/>
      <w:r>
        <w:rPr>
          <w:rFonts w:ascii="Arial" w:eastAsia="Arial" w:hAnsi="Arial" w:cs="Arial"/>
          <w:i/>
          <w:color w:val="0000FF"/>
          <w:sz w:val="24"/>
          <w:szCs w:val="24"/>
        </w:rPr>
        <w:t>guáguaha</w:t>
      </w:r>
      <w:proofErr w:type="spellEnd"/>
      <w:r>
        <w:rPr>
          <w:rFonts w:ascii="Arial" w:eastAsia="Arial" w:hAnsi="Arial" w:cs="Arial"/>
          <w:i/>
          <w:color w:val="0000FF"/>
          <w:sz w:val="24"/>
          <w:szCs w:val="24"/>
        </w:rPr>
        <w:t xml:space="preserve"> nu </w:t>
      </w:r>
      <w:proofErr w:type="spellStart"/>
      <w:r>
        <w:rPr>
          <w:rFonts w:ascii="Arial" w:eastAsia="Arial" w:hAnsi="Arial" w:cs="Arial"/>
          <w:i/>
          <w:color w:val="0000FF"/>
          <w:sz w:val="24"/>
          <w:szCs w:val="24"/>
        </w:rPr>
        <w:t>i</w:t>
      </w:r>
      <w:proofErr w:type="spellEnd"/>
      <w:r>
        <w:rPr>
          <w:rFonts w:ascii="Arial" w:eastAsia="Arial" w:hAnsi="Arial" w:cs="Arial"/>
          <w:i/>
          <w:color w:val="0000FF"/>
          <w:sz w:val="24"/>
          <w:szCs w:val="24"/>
        </w:rPr>
        <w:t xml:space="preserve"> </w:t>
      </w:r>
      <w:proofErr w:type="spellStart"/>
      <w:r>
        <w:rPr>
          <w:rFonts w:ascii="Arial" w:eastAsia="Arial" w:hAnsi="Arial" w:cs="Arial"/>
          <w:i/>
          <w:color w:val="0000FF"/>
          <w:sz w:val="24"/>
          <w:szCs w:val="24"/>
        </w:rPr>
        <w:t>manakhilo</w:t>
      </w:r>
      <w:proofErr w:type="spellEnd"/>
      <w:r>
        <w:rPr>
          <w:rFonts w:ascii="Arial" w:eastAsia="Arial" w:hAnsi="Arial" w:cs="Arial"/>
          <w:i/>
          <w:color w:val="0000FF"/>
          <w:sz w:val="24"/>
          <w:szCs w:val="24"/>
        </w:rPr>
        <w:t xml:space="preserve">’ </w:t>
      </w:r>
      <w:proofErr w:type="spellStart"/>
      <w:r>
        <w:rPr>
          <w:rFonts w:ascii="Arial" w:eastAsia="Arial" w:hAnsi="Arial" w:cs="Arial"/>
          <w:i/>
          <w:color w:val="0000FF"/>
          <w:sz w:val="24"/>
          <w:szCs w:val="24"/>
        </w:rPr>
        <w:t>yan</w:t>
      </w:r>
      <w:proofErr w:type="spellEnd"/>
      <w:r>
        <w:rPr>
          <w:rFonts w:ascii="Arial" w:eastAsia="Arial" w:hAnsi="Arial" w:cs="Arial"/>
          <w:i/>
          <w:color w:val="0000FF"/>
          <w:sz w:val="24"/>
          <w:szCs w:val="24"/>
        </w:rPr>
        <w:t xml:space="preserve"> </w:t>
      </w:r>
      <w:proofErr w:type="spellStart"/>
      <w:r>
        <w:rPr>
          <w:rFonts w:ascii="Arial" w:eastAsia="Arial" w:hAnsi="Arial" w:cs="Arial"/>
          <w:i/>
          <w:color w:val="0000FF"/>
          <w:sz w:val="24"/>
          <w:szCs w:val="24"/>
        </w:rPr>
        <w:t>manmaolek</w:t>
      </w:r>
      <w:proofErr w:type="spellEnd"/>
      <w:r>
        <w:rPr>
          <w:rFonts w:ascii="Arial" w:eastAsia="Arial" w:hAnsi="Arial" w:cs="Arial"/>
          <w:i/>
          <w:color w:val="0000FF"/>
          <w:sz w:val="24"/>
          <w:szCs w:val="24"/>
        </w:rPr>
        <w:t xml:space="preserve"> </w:t>
      </w:r>
      <w:proofErr w:type="spellStart"/>
      <w:r>
        <w:rPr>
          <w:rFonts w:ascii="Arial" w:eastAsia="Arial" w:hAnsi="Arial" w:cs="Arial"/>
          <w:i/>
          <w:color w:val="0000FF"/>
          <w:sz w:val="24"/>
          <w:szCs w:val="24"/>
        </w:rPr>
        <w:t>na</w:t>
      </w:r>
      <w:proofErr w:type="spellEnd"/>
      <w:r>
        <w:rPr>
          <w:rFonts w:ascii="Arial" w:eastAsia="Arial" w:hAnsi="Arial" w:cs="Arial"/>
          <w:i/>
          <w:color w:val="0000FF"/>
          <w:sz w:val="24"/>
          <w:szCs w:val="24"/>
        </w:rPr>
        <w:t xml:space="preserve"> </w:t>
      </w:r>
      <w:proofErr w:type="spellStart"/>
      <w:r>
        <w:rPr>
          <w:rFonts w:ascii="Arial" w:eastAsia="Arial" w:hAnsi="Arial" w:cs="Arial"/>
          <w:i/>
          <w:color w:val="0000FF"/>
          <w:sz w:val="24"/>
          <w:szCs w:val="24"/>
        </w:rPr>
        <w:t>tiningo</w:t>
      </w:r>
      <w:proofErr w:type="spellEnd"/>
      <w:r>
        <w:rPr>
          <w:rFonts w:ascii="Arial" w:eastAsia="Arial" w:hAnsi="Arial" w:cs="Arial"/>
          <w:i/>
          <w:color w:val="0000FF"/>
          <w:sz w:val="24"/>
          <w:szCs w:val="24"/>
        </w:rPr>
        <w:t xml:space="preserve">’ </w:t>
      </w:r>
      <w:proofErr w:type="spellStart"/>
      <w:r>
        <w:rPr>
          <w:rFonts w:ascii="Arial" w:eastAsia="Arial" w:hAnsi="Arial" w:cs="Arial"/>
          <w:i/>
          <w:color w:val="0000FF"/>
          <w:sz w:val="24"/>
          <w:szCs w:val="24"/>
        </w:rPr>
        <w:t>ni</w:t>
      </w:r>
      <w:proofErr w:type="spellEnd"/>
      <w:r>
        <w:rPr>
          <w:rFonts w:ascii="Arial" w:eastAsia="Arial" w:hAnsi="Arial" w:cs="Arial"/>
          <w:i/>
          <w:color w:val="0000FF"/>
          <w:sz w:val="24"/>
          <w:szCs w:val="24"/>
        </w:rPr>
        <w:t xml:space="preserve"> </w:t>
      </w:r>
      <w:proofErr w:type="spellStart"/>
      <w:r>
        <w:rPr>
          <w:rFonts w:ascii="Arial" w:eastAsia="Arial" w:hAnsi="Arial" w:cs="Arial"/>
          <w:i/>
          <w:color w:val="0000FF"/>
          <w:sz w:val="24"/>
          <w:szCs w:val="24"/>
        </w:rPr>
        <w:t>i</w:t>
      </w:r>
      <w:proofErr w:type="spellEnd"/>
      <w:r>
        <w:rPr>
          <w:rFonts w:ascii="Arial" w:eastAsia="Arial" w:hAnsi="Arial" w:cs="Arial"/>
          <w:i/>
          <w:color w:val="0000FF"/>
          <w:sz w:val="24"/>
          <w:szCs w:val="24"/>
        </w:rPr>
        <w:t xml:space="preserve"> </w:t>
      </w:r>
      <w:proofErr w:type="spellStart"/>
      <w:r>
        <w:rPr>
          <w:rFonts w:ascii="Arial" w:eastAsia="Arial" w:hAnsi="Arial" w:cs="Arial"/>
          <w:i/>
          <w:color w:val="0000FF"/>
          <w:sz w:val="24"/>
          <w:szCs w:val="24"/>
        </w:rPr>
        <w:t>manmafananågui</w:t>
      </w:r>
      <w:proofErr w:type="spellEnd"/>
      <w:r>
        <w:rPr>
          <w:rFonts w:ascii="Arial" w:eastAsia="Arial" w:hAnsi="Arial" w:cs="Arial"/>
          <w:i/>
          <w:color w:val="0000FF"/>
          <w:sz w:val="24"/>
          <w:szCs w:val="24"/>
        </w:rPr>
        <w:t xml:space="preserve"> </w:t>
      </w:r>
      <w:proofErr w:type="spellStart"/>
      <w:r>
        <w:rPr>
          <w:rFonts w:ascii="Arial" w:eastAsia="Arial" w:hAnsi="Arial" w:cs="Arial"/>
          <w:i/>
          <w:color w:val="0000FF"/>
          <w:sz w:val="24"/>
          <w:szCs w:val="24"/>
        </w:rPr>
        <w:t>yan</w:t>
      </w:r>
      <w:proofErr w:type="spellEnd"/>
      <w:r>
        <w:rPr>
          <w:rFonts w:ascii="Arial" w:eastAsia="Arial" w:hAnsi="Arial" w:cs="Arial"/>
          <w:i/>
          <w:color w:val="0000FF"/>
          <w:sz w:val="24"/>
          <w:szCs w:val="24"/>
        </w:rPr>
        <w:t xml:space="preserve"> </w:t>
      </w:r>
      <w:proofErr w:type="spellStart"/>
      <w:r>
        <w:rPr>
          <w:rFonts w:ascii="Arial" w:eastAsia="Arial" w:hAnsi="Arial" w:cs="Arial"/>
          <w:i/>
          <w:color w:val="0000FF"/>
          <w:sz w:val="24"/>
          <w:szCs w:val="24"/>
        </w:rPr>
        <w:t>i</w:t>
      </w:r>
      <w:proofErr w:type="spellEnd"/>
      <w:r>
        <w:rPr>
          <w:rFonts w:ascii="Arial" w:eastAsia="Arial" w:hAnsi="Arial" w:cs="Arial"/>
          <w:i/>
          <w:color w:val="0000FF"/>
          <w:sz w:val="24"/>
          <w:szCs w:val="24"/>
        </w:rPr>
        <w:t xml:space="preserve">  </w:t>
      </w:r>
      <w:proofErr w:type="spellStart"/>
      <w:r>
        <w:rPr>
          <w:rFonts w:ascii="Arial" w:eastAsia="Arial" w:hAnsi="Arial" w:cs="Arial"/>
          <w:i/>
          <w:color w:val="0000FF"/>
          <w:sz w:val="24"/>
          <w:szCs w:val="24"/>
        </w:rPr>
        <w:t>fina’na’guen</w:t>
      </w:r>
      <w:proofErr w:type="spellEnd"/>
      <w:r>
        <w:rPr>
          <w:rFonts w:ascii="Arial" w:eastAsia="Arial" w:hAnsi="Arial" w:cs="Arial"/>
          <w:i/>
          <w:color w:val="0000FF"/>
          <w:sz w:val="24"/>
          <w:szCs w:val="24"/>
        </w:rPr>
        <w:t xml:space="preserve"> </w:t>
      </w:r>
      <w:proofErr w:type="spellStart"/>
      <w:r>
        <w:rPr>
          <w:rFonts w:ascii="Arial" w:eastAsia="Arial" w:hAnsi="Arial" w:cs="Arial"/>
          <w:i/>
          <w:color w:val="0000FF"/>
          <w:sz w:val="24"/>
          <w:szCs w:val="24"/>
        </w:rPr>
        <w:t>cho’cho</w:t>
      </w:r>
      <w:proofErr w:type="spellEnd"/>
      <w:r>
        <w:rPr>
          <w:rFonts w:ascii="Arial" w:eastAsia="Arial" w:hAnsi="Arial" w:cs="Arial"/>
          <w:i/>
          <w:color w:val="0000FF"/>
          <w:sz w:val="24"/>
          <w:szCs w:val="24"/>
        </w:rPr>
        <w:t xml:space="preserve">’ </w:t>
      </w:r>
      <w:proofErr w:type="spellStart"/>
      <w:r>
        <w:rPr>
          <w:rFonts w:ascii="Arial" w:eastAsia="Arial" w:hAnsi="Arial" w:cs="Arial"/>
          <w:i/>
          <w:color w:val="0000FF"/>
          <w:sz w:val="24"/>
          <w:szCs w:val="24"/>
        </w:rPr>
        <w:t>gi</w:t>
      </w:r>
      <w:proofErr w:type="spellEnd"/>
      <w:r>
        <w:rPr>
          <w:rFonts w:ascii="Arial" w:eastAsia="Arial" w:hAnsi="Arial" w:cs="Arial"/>
          <w:i/>
          <w:color w:val="0000FF"/>
          <w:sz w:val="24"/>
          <w:szCs w:val="24"/>
        </w:rPr>
        <w:t xml:space="preserve"> </w:t>
      </w:r>
      <w:proofErr w:type="spellStart"/>
      <w:r>
        <w:rPr>
          <w:rFonts w:ascii="Arial" w:eastAsia="Arial" w:hAnsi="Arial" w:cs="Arial"/>
          <w:i/>
          <w:color w:val="0000FF"/>
          <w:sz w:val="24"/>
          <w:szCs w:val="24"/>
        </w:rPr>
        <w:t>iya</w:t>
      </w:r>
      <w:proofErr w:type="spellEnd"/>
      <w:r>
        <w:rPr>
          <w:rFonts w:ascii="Arial" w:eastAsia="Arial" w:hAnsi="Arial" w:cs="Arial"/>
          <w:i/>
          <w:color w:val="0000FF"/>
          <w:sz w:val="24"/>
          <w:szCs w:val="24"/>
        </w:rPr>
        <w:t xml:space="preserve"> </w:t>
      </w:r>
      <w:proofErr w:type="spellStart"/>
      <w:r>
        <w:rPr>
          <w:rFonts w:ascii="Arial" w:eastAsia="Arial" w:hAnsi="Arial" w:cs="Arial"/>
          <w:i/>
          <w:color w:val="0000FF"/>
          <w:sz w:val="24"/>
          <w:szCs w:val="24"/>
        </w:rPr>
        <w:t>Maikronesiha</w:t>
      </w:r>
      <w:proofErr w:type="spellEnd"/>
      <w:r>
        <w:rPr>
          <w:rFonts w:ascii="Arial" w:eastAsia="Arial" w:hAnsi="Arial" w:cs="Arial"/>
          <w:i/>
          <w:color w:val="0000FF"/>
          <w:sz w:val="24"/>
          <w:szCs w:val="24"/>
        </w:rPr>
        <w:t>.</w:t>
      </w:r>
    </w:p>
    <w:p w:rsidR="008569A9" w:rsidRDefault="005F53F1">
      <w:pPr>
        <w:pStyle w:val="Heading3"/>
        <w:spacing w:after="0" w:line="240" w:lineRule="auto"/>
      </w:pPr>
      <w:r>
        <w:rPr>
          <w:rFonts w:ascii="Arial" w:eastAsia="Arial" w:hAnsi="Arial" w:cs="Arial"/>
          <w:color w:val="0000FF"/>
          <w:sz w:val="24"/>
          <w:szCs w:val="24"/>
        </w:rPr>
        <w:t>The mi</w:t>
      </w:r>
      <w:r>
        <w:rPr>
          <w:rFonts w:ascii="Arial" w:eastAsia="Arial" w:hAnsi="Arial" w:cs="Arial"/>
          <w:color w:val="0000FF"/>
          <w:sz w:val="24"/>
          <w:szCs w:val="24"/>
        </w:rPr>
        <w:t>ssion is published online and in all College publications. The mission appears on committee agendas and minutes. Posters, postcards, and business cards with the mission statement have been widely distributed to all campus stakeholders. Forums and workshops</w:t>
      </w:r>
      <w:r>
        <w:rPr>
          <w:rFonts w:ascii="Arial" w:eastAsia="Arial" w:hAnsi="Arial" w:cs="Arial"/>
          <w:color w:val="0000FF"/>
          <w:sz w:val="24"/>
          <w:szCs w:val="24"/>
        </w:rPr>
        <w:t xml:space="preserve"> such as the Brown Bag sessions typically begin with a review of the mission statement. Committee agendas and minutes include the mission statement. The College is familiar with the mission statement and feels that the work they do directly contributes to </w:t>
      </w:r>
      <w:r>
        <w:rPr>
          <w:rFonts w:ascii="Arial" w:eastAsia="Arial" w:hAnsi="Arial" w:cs="Arial"/>
          <w:color w:val="0000FF"/>
          <w:sz w:val="24"/>
          <w:szCs w:val="24"/>
        </w:rPr>
        <w:t>the mission. The mission statement is reviewed and revised periodically. During this review and revision, all key campus constituents meet to ensure that the mission remains relevant to student learning, that it continues to address the needs of our studen</w:t>
      </w:r>
      <w:r>
        <w:rPr>
          <w:rFonts w:ascii="Arial" w:eastAsia="Arial" w:hAnsi="Arial" w:cs="Arial"/>
          <w:color w:val="0000FF"/>
          <w:sz w:val="24"/>
          <w:szCs w:val="24"/>
        </w:rPr>
        <w:t>t population, and that it aligns with the (ISMP) strategic plan. As an example, in 2013-2014 as part of the assessment and revision The Vice President for Academic Affairs and the Office of Assessment, Institutional Effectiveness &amp; Research (AIER) particip</w:t>
      </w:r>
      <w:r>
        <w:rPr>
          <w:rFonts w:ascii="Arial" w:eastAsia="Arial" w:hAnsi="Arial" w:cs="Arial"/>
          <w:color w:val="0000FF"/>
          <w:sz w:val="24"/>
          <w:szCs w:val="24"/>
        </w:rPr>
        <w:t>ated in the various committee meetings and campus events to gather feedback on the College’s mission statement. Through meaningful discussions and recommendations and a final feedback period a new version was amended. Policy 100 January 10, 2014.</w:t>
      </w:r>
    </w:p>
    <w:p w:rsidR="008569A9" w:rsidRDefault="005F53F1">
      <w:pPr>
        <w:pStyle w:val="Heading3"/>
        <w:spacing w:before="240" w:after="0" w:line="240" w:lineRule="auto"/>
      </w:pPr>
      <w:r>
        <w:rPr>
          <w:rFonts w:ascii="Arial" w:eastAsia="Arial" w:hAnsi="Arial" w:cs="Arial"/>
          <w:color w:val="0000FF"/>
          <w:sz w:val="24"/>
          <w:szCs w:val="24"/>
        </w:rPr>
        <w:t>Self-Eval</w:t>
      </w:r>
      <w:r>
        <w:rPr>
          <w:rFonts w:ascii="Arial" w:eastAsia="Arial" w:hAnsi="Arial" w:cs="Arial"/>
          <w:color w:val="0000FF"/>
          <w:sz w:val="24"/>
          <w:szCs w:val="24"/>
        </w:rPr>
        <w:t>uation:</w:t>
      </w:r>
    </w:p>
    <w:p w:rsidR="008569A9" w:rsidRDefault="005F53F1">
      <w:pPr>
        <w:pStyle w:val="Heading3"/>
        <w:spacing w:before="240" w:after="0" w:line="240" w:lineRule="auto"/>
      </w:pPr>
      <w:r>
        <w:rPr>
          <w:rFonts w:ascii="Arial" w:eastAsia="Arial" w:hAnsi="Arial" w:cs="Arial"/>
          <w:color w:val="0000FF"/>
          <w:sz w:val="24"/>
          <w:szCs w:val="24"/>
        </w:rPr>
        <w:lastRenderedPageBreak/>
        <w:t xml:space="preserve"> </w:t>
      </w:r>
    </w:p>
    <w:p w:rsidR="008569A9" w:rsidRDefault="005F53F1">
      <w:pPr>
        <w:pStyle w:val="Heading3"/>
        <w:spacing w:after="0" w:line="240" w:lineRule="auto"/>
      </w:pPr>
      <w:r>
        <w:rPr>
          <w:rFonts w:ascii="Arial" w:eastAsia="Arial" w:hAnsi="Arial" w:cs="Arial"/>
          <w:color w:val="0000FF"/>
          <w:sz w:val="24"/>
          <w:szCs w:val="24"/>
        </w:rPr>
        <w:t xml:space="preserve">·         Dates the Board and Faculty Senate reviewed the mission </w:t>
      </w:r>
      <w:proofErr w:type="gramStart"/>
      <w:r>
        <w:rPr>
          <w:rFonts w:ascii="Arial" w:eastAsia="Arial" w:hAnsi="Arial" w:cs="Arial"/>
          <w:color w:val="0000FF"/>
          <w:sz w:val="24"/>
          <w:szCs w:val="24"/>
        </w:rPr>
        <w:t>statement :</w:t>
      </w:r>
      <w:proofErr w:type="gramEnd"/>
      <w:r>
        <w:rPr>
          <w:rFonts w:ascii="Arial" w:eastAsia="Arial" w:hAnsi="Arial" w:cs="Arial"/>
          <w:color w:val="0000FF"/>
          <w:sz w:val="24"/>
          <w:szCs w:val="24"/>
        </w:rPr>
        <w:t xml:space="preserve"> </w:t>
      </w:r>
      <w:r>
        <w:rPr>
          <w:rFonts w:ascii="Arial" w:eastAsia="Arial" w:hAnsi="Arial" w:cs="Arial"/>
          <w:i/>
          <w:color w:val="0000FF"/>
          <w:sz w:val="24"/>
          <w:szCs w:val="24"/>
        </w:rPr>
        <w:t xml:space="preserve">Policy 100 (May 5, 2011) (with </w:t>
      </w:r>
      <w:proofErr w:type="spellStart"/>
      <w:r>
        <w:rPr>
          <w:rFonts w:ascii="Arial" w:eastAsia="Arial" w:hAnsi="Arial" w:cs="Arial"/>
          <w:i/>
          <w:color w:val="0000FF"/>
          <w:sz w:val="24"/>
          <w:szCs w:val="24"/>
        </w:rPr>
        <w:t>chamorro</w:t>
      </w:r>
      <w:proofErr w:type="spellEnd"/>
      <w:r>
        <w:rPr>
          <w:rFonts w:ascii="Arial" w:eastAsia="Arial" w:hAnsi="Arial" w:cs="Arial"/>
          <w:i/>
          <w:color w:val="0000FF"/>
          <w:sz w:val="24"/>
          <w:szCs w:val="24"/>
        </w:rPr>
        <w:t xml:space="preserve"> translation) amended and fully adopted (January 10, 2014)  (BOT)</w:t>
      </w:r>
    </w:p>
    <w:p w:rsidR="008569A9" w:rsidRDefault="005F53F1">
      <w:pPr>
        <w:pStyle w:val="Heading3"/>
        <w:spacing w:after="0" w:line="240" w:lineRule="auto"/>
      </w:pPr>
      <w:r>
        <w:rPr>
          <w:rFonts w:ascii="Arial" w:eastAsia="Arial" w:hAnsi="Arial" w:cs="Arial"/>
          <w:color w:val="0000FF"/>
          <w:sz w:val="24"/>
          <w:szCs w:val="24"/>
        </w:rPr>
        <w:t xml:space="preserve"> </w:t>
      </w:r>
    </w:p>
    <w:p w:rsidR="008569A9" w:rsidRDefault="005F53F1">
      <w:pPr>
        <w:pStyle w:val="Heading3"/>
        <w:spacing w:after="0" w:line="240" w:lineRule="auto"/>
      </w:pPr>
      <w:r>
        <w:rPr>
          <w:rFonts w:ascii="Arial" w:eastAsia="Arial" w:hAnsi="Arial" w:cs="Arial"/>
          <w:color w:val="0000FF"/>
          <w:sz w:val="24"/>
          <w:szCs w:val="24"/>
        </w:rPr>
        <w:t>·         Old mission statement:</w:t>
      </w:r>
    </w:p>
    <w:p w:rsidR="008569A9" w:rsidRDefault="005F53F1">
      <w:pPr>
        <w:pStyle w:val="Heading3"/>
        <w:spacing w:after="0" w:line="240" w:lineRule="auto"/>
      </w:pPr>
      <w:r>
        <w:rPr>
          <w:rFonts w:ascii="Arial" w:eastAsia="Arial" w:hAnsi="Arial" w:cs="Arial"/>
          <w:i/>
          <w:color w:val="0000FF"/>
          <w:sz w:val="24"/>
          <w:szCs w:val="24"/>
        </w:rPr>
        <w:t xml:space="preserve"> </w:t>
      </w:r>
    </w:p>
    <w:p w:rsidR="008569A9" w:rsidRDefault="005F53F1">
      <w:pPr>
        <w:pStyle w:val="Heading3"/>
        <w:spacing w:after="0" w:line="240" w:lineRule="auto"/>
      </w:pPr>
      <w:bookmarkStart w:id="26" w:name="h.f5lc9tvvcoq" w:colFirst="0" w:colLast="0"/>
      <w:bookmarkEnd w:id="26"/>
      <w:r>
        <w:rPr>
          <w:rFonts w:ascii="Arial" w:eastAsia="Arial" w:hAnsi="Arial" w:cs="Arial"/>
          <w:i/>
          <w:color w:val="0000FF"/>
          <w:sz w:val="24"/>
          <w:szCs w:val="24"/>
        </w:rPr>
        <w:t>The mission of Guam Commun</w:t>
      </w:r>
      <w:r>
        <w:rPr>
          <w:rFonts w:ascii="Arial" w:eastAsia="Arial" w:hAnsi="Arial" w:cs="Arial"/>
          <w:i/>
          <w:color w:val="0000FF"/>
          <w:sz w:val="24"/>
          <w:szCs w:val="24"/>
        </w:rPr>
        <w:t xml:space="preserve">ity College is to be a leader in career and technical workforce development by providing the highest quality education and job training in Micronesia </w:t>
      </w:r>
    </w:p>
    <w:p w:rsidR="008569A9" w:rsidRDefault="008569A9">
      <w:pPr>
        <w:pStyle w:val="Heading3"/>
        <w:spacing w:after="0" w:line="240" w:lineRule="auto"/>
      </w:pPr>
    </w:p>
    <w:p w:rsidR="008569A9" w:rsidRDefault="005F53F1">
      <w:pPr>
        <w:pStyle w:val="Heading3"/>
        <w:spacing w:after="0" w:line="240" w:lineRule="auto"/>
      </w:pPr>
      <w:bookmarkStart w:id="27" w:name="h.7qlmerna9bhf" w:colFirst="0" w:colLast="0"/>
      <w:bookmarkEnd w:id="27"/>
      <w:r>
        <w:rPr>
          <w:rFonts w:ascii="Times New Roman" w:eastAsia="Times New Roman" w:hAnsi="Times New Roman" w:cs="Times New Roman"/>
        </w:rPr>
        <w:t xml:space="preserve">            </w:t>
      </w:r>
    </w:p>
    <w:p w:rsidR="008569A9" w:rsidRDefault="008569A9">
      <w:pPr>
        <w:pStyle w:val="Heading3"/>
        <w:spacing w:after="0" w:line="240" w:lineRule="auto"/>
      </w:pPr>
      <w:bookmarkStart w:id="28" w:name="h.lnxbz9" w:colFirst="0" w:colLast="0"/>
      <w:bookmarkEnd w:id="28"/>
    </w:p>
    <w:p w:rsidR="008569A9" w:rsidRDefault="008569A9">
      <w:pPr>
        <w:spacing w:after="0" w:line="240" w:lineRule="auto"/>
      </w:pPr>
    </w:p>
    <w:p w:rsidR="008569A9" w:rsidRDefault="005F53F1">
      <w:r>
        <w:br w:type="page"/>
      </w:r>
    </w:p>
    <w:p w:rsidR="008569A9" w:rsidRDefault="008569A9"/>
    <w:p w:rsidR="008569A9" w:rsidRDefault="008569A9">
      <w:pPr>
        <w:spacing w:after="0" w:line="240" w:lineRule="auto"/>
      </w:pPr>
    </w:p>
    <w:p w:rsidR="008569A9" w:rsidRDefault="005F53F1">
      <w:pPr>
        <w:pStyle w:val="Heading2"/>
        <w:spacing w:line="240" w:lineRule="auto"/>
      </w:pPr>
      <w:bookmarkStart w:id="29" w:name="h.z337ya" w:colFirst="0" w:colLast="0"/>
      <w:bookmarkEnd w:id="29"/>
      <w:proofErr w:type="gramStart"/>
      <w:r>
        <w:rPr>
          <w:rFonts w:ascii="Arial" w:eastAsia="Arial" w:hAnsi="Arial" w:cs="Arial"/>
          <w:color w:val="0000FF"/>
          <w:sz w:val="28"/>
          <w:szCs w:val="28"/>
        </w:rPr>
        <w:t>1.B</w:t>
      </w:r>
      <w:proofErr w:type="gramEnd"/>
      <w:r>
        <w:rPr>
          <w:rFonts w:ascii="Arial" w:eastAsia="Arial" w:hAnsi="Arial" w:cs="Arial"/>
          <w:color w:val="0000FF"/>
          <w:sz w:val="28"/>
          <w:szCs w:val="28"/>
        </w:rPr>
        <w:t>.  Assuring Academic Quality and Institutional Effectiveness</w:t>
      </w:r>
    </w:p>
    <w:p w:rsidR="008569A9" w:rsidRDefault="008569A9">
      <w:pPr>
        <w:spacing w:after="0" w:line="240" w:lineRule="auto"/>
      </w:pPr>
    </w:p>
    <w:p w:rsidR="008569A9" w:rsidRDefault="005F53F1">
      <w:pPr>
        <w:pStyle w:val="Heading2"/>
        <w:spacing w:line="240" w:lineRule="auto"/>
      </w:pPr>
      <w:bookmarkStart w:id="30" w:name="h.3j2qqm3" w:colFirst="0" w:colLast="0"/>
      <w:bookmarkEnd w:id="30"/>
      <w:r>
        <w:rPr>
          <w:rFonts w:ascii="Times New Roman" w:eastAsia="Times New Roman" w:hAnsi="Times New Roman" w:cs="Times New Roman"/>
          <w:sz w:val="24"/>
          <w:szCs w:val="24"/>
        </w:rPr>
        <w:t>Academic Quality</w:t>
      </w:r>
    </w:p>
    <w:p w:rsidR="008569A9" w:rsidRDefault="008569A9">
      <w:pPr>
        <w:spacing w:after="0" w:line="240" w:lineRule="auto"/>
      </w:pPr>
    </w:p>
    <w:p w:rsidR="008569A9" w:rsidRDefault="005F53F1">
      <w:pPr>
        <w:pStyle w:val="Heading3"/>
        <w:spacing w:after="0" w:line="240" w:lineRule="auto"/>
      </w:pPr>
      <w:bookmarkStart w:id="31" w:name="h.2po9ib6xj1nx" w:colFirst="0" w:colLast="0"/>
      <w:bookmarkEnd w:id="31"/>
      <w:r>
        <w:rPr>
          <w:rFonts w:ascii="Arial" w:eastAsia="Arial" w:hAnsi="Arial" w:cs="Arial"/>
          <w:color w:val="0000FF"/>
          <w:u w:val="single"/>
        </w:rPr>
        <w:t>Standard 1.B.1</w:t>
      </w:r>
      <w:r>
        <w:rPr>
          <w:rFonts w:ascii="Times New Roman" w:eastAsia="Times New Roman" w:hAnsi="Times New Roman" w:cs="Times New Roman"/>
          <w:color w:val="0000FF"/>
          <w:sz w:val="24"/>
          <w:szCs w:val="24"/>
        </w:rPr>
        <w:t xml:space="preserve"> (Assigned to Ronnie </w:t>
      </w:r>
      <w:proofErr w:type="spellStart"/>
      <w:r>
        <w:rPr>
          <w:rFonts w:ascii="Times New Roman" w:eastAsia="Times New Roman" w:hAnsi="Times New Roman" w:cs="Times New Roman"/>
          <w:color w:val="0000FF"/>
          <w:sz w:val="24"/>
          <w:szCs w:val="24"/>
        </w:rPr>
        <w:t>Abshire</w:t>
      </w:r>
      <w:proofErr w:type="spellEnd"/>
      <w:r>
        <w:rPr>
          <w:rFonts w:ascii="Times New Roman" w:eastAsia="Times New Roman" w:hAnsi="Times New Roman" w:cs="Times New Roman"/>
          <w:color w:val="0000FF"/>
          <w:sz w:val="24"/>
          <w:szCs w:val="24"/>
        </w:rPr>
        <w:t>)</w:t>
      </w:r>
    </w:p>
    <w:p w:rsidR="008569A9" w:rsidRDefault="005F53F1">
      <w:pPr>
        <w:spacing w:after="0"/>
      </w:pPr>
      <w:r>
        <w:rPr>
          <w:rFonts w:ascii="Times New Roman" w:eastAsia="Times New Roman" w:hAnsi="Times New Roman" w:cs="Times New Roman"/>
          <w:b/>
        </w:rPr>
        <w:t>The institution demonstrates a sustained, substantive and collegial dialog about student outcomes, student equity, academic quality, institutional effectiveness, and continuous improvement of student learning and</w:t>
      </w:r>
      <w:r>
        <w:rPr>
          <w:rFonts w:ascii="Times New Roman" w:eastAsia="Times New Roman" w:hAnsi="Times New Roman" w:cs="Times New Roman"/>
          <w:b/>
        </w:rPr>
        <w:t xml:space="preserve"> achievement.</w:t>
      </w:r>
    </w:p>
    <w:p w:rsidR="008569A9" w:rsidRDefault="005F53F1">
      <w:r>
        <w:rPr>
          <w:rFonts w:ascii="Times New Roman" w:eastAsia="Times New Roman" w:hAnsi="Times New Roman" w:cs="Times New Roman"/>
          <w:color w:val="0000FF"/>
          <w:sz w:val="24"/>
          <w:szCs w:val="24"/>
        </w:rPr>
        <w:t xml:space="preserve"> </w:t>
      </w:r>
    </w:p>
    <w:p w:rsidR="008569A9" w:rsidRDefault="005F53F1">
      <w:r>
        <w:rPr>
          <w:rFonts w:ascii="Times New Roman" w:eastAsia="Times New Roman" w:hAnsi="Times New Roman" w:cs="Times New Roman"/>
          <w:b/>
          <w:color w:val="0000FF"/>
          <w:sz w:val="24"/>
          <w:szCs w:val="24"/>
          <w:u w:val="single"/>
        </w:rPr>
        <w:t>Descriptive Summary</w:t>
      </w:r>
    </w:p>
    <w:p w:rsidR="008569A9" w:rsidRDefault="005F53F1">
      <w:r>
        <w:rPr>
          <w:rFonts w:ascii="Times New Roman" w:eastAsia="Times New Roman" w:hAnsi="Times New Roman" w:cs="Times New Roman"/>
          <w:color w:val="0000FF"/>
          <w:sz w:val="24"/>
          <w:szCs w:val="24"/>
        </w:rPr>
        <w:t>The institution has been active in its approach to identifying, defining, and incorporating student learning outcomes within its programs and courses since 2001. Course and program-level student learning outcomes are clearly articulated in the College Cata</w:t>
      </w:r>
      <w:r>
        <w:rPr>
          <w:rFonts w:ascii="Times New Roman" w:eastAsia="Times New Roman" w:hAnsi="Times New Roman" w:cs="Times New Roman"/>
          <w:color w:val="0000FF"/>
          <w:sz w:val="24"/>
          <w:szCs w:val="24"/>
        </w:rPr>
        <w:t>log and the SLO Booklet. Through numerous meetings, workshops, and campus-wide forums, the campus community has been presented with opportunities to participate in dialogue about student learning outcomes. Course syllabi now list all course level student l</w:t>
      </w:r>
      <w:r>
        <w:rPr>
          <w:rFonts w:ascii="Times New Roman" w:eastAsia="Times New Roman" w:hAnsi="Times New Roman" w:cs="Times New Roman"/>
          <w:color w:val="0000FF"/>
          <w:sz w:val="24"/>
          <w:szCs w:val="24"/>
        </w:rPr>
        <w:t xml:space="preserve">earning outcomes. Some instructors also list detailed SLOs, on their course syllabi. </w:t>
      </w:r>
      <w:r>
        <w:rPr>
          <w:rFonts w:ascii="Times New Roman" w:eastAsia="Times New Roman" w:hAnsi="Times New Roman" w:cs="Times New Roman"/>
          <w:color w:val="0000FF"/>
          <w:sz w:val="24"/>
          <w:szCs w:val="24"/>
          <w:highlight w:val="yellow"/>
        </w:rPr>
        <w:t xml:space="preserve">The College uses a two-year assessment cycle which begins with a plan for assessment of the student learning outcomes entered into </w:t>
      </w:r>
      <w:proofErr w:type="spellStart"/>
      <w:r>
        <w:rPr>
          <w:rFonts w:ascii="Times New Roman" w:eastAsia="Times New Roman" w:hAnsi="Times New Roman" w:cs="Times New Roman"/>
          <w:color w:val="0000FF"/>
          <w:sz w:val="24"/>
          <w:szCs w:val="24"/>
          <w:highlight w:val="yellow"/>
        </w:rPr>
        <w:t>TracDat</w:t>
      </w:r>
      <w:proofErr w:type="spellEnd"/>
      <w:r>
        <w:rPr>
          <w:rFonts w:ascii="Times New Roman" w:eastAsia="Times New Roman" w:hAnsi="Times New Roman" w:cs="Times New Roman"/>
          <w:color w:val="0000FF"/>
          <w:sz w:val="24"/>
          <w:szCs w:val="24"/>
          <w:highlight w:val="yellow"/>
        </w:rPr>
        <w:t xml:space="preserve">. The process is detailed in the </w:t>
      </w:r>
      <w:r>
        <w:rPr>
          <w:rFonts w:ascii="Times New Roman" w:eastAsia="Times New Roman" w:hAnsi="Times New Roman" w:cs="Times New Roman"/>
          <w:color w:val="0000FF"/>
          <w:sz w:val="24"/>
          <w:szCs w:val="24"/>
          <w:highlight w:val="yellow"/>
        </w:rPr>
        <w:t>annual AIAR report.</w:t>
      </w:r>
    </w:p>
    <w:p w:rsidR="008569A9" w:rsidRDefault="005F53F1">
      <w:r>
        <w:rPr>
          <w:rFonts w:ascii="Times New Roman" w:eastAsia="Times New Roman" w:hAnsi="Times New Roman" w:cs="Times New Roman"/>
          <w:color w:val="0000FF"/>
          <w:sz w:val="24"/>
          <w:szCs w:val="24"/>
        </w:rPr>
        <w:t xml:space="preserve"> Assessment of course level student learning outcomes began in fall 2008 and is now part of the regular assessment cycle. The assessment report, also in </w:t>
      </w:r>
      <w:proofErr w:type="spellStart"/>
      <w:r>
        <w:rPr>
          <w:rFonts w:ascii="Times New Roman" w:eastAsia="Times New Roman" w:hAnsi="Times New Roman" w:cs="Times New Roman"/>
          <w:color w:val="0000FF"/>
          <w:sz w:val="24"/>
          <w:szCs w:val="24"/>
        </w:rPr>
        <w:t>TracDat</w:t>
      </w:r>
      <w:proofErr w:type="spellEnd"/>
      <w:r>
        <w:rPr>
          <w:rFonts w:ascii="Times New Roman" w:eastAsia="Times New Roman" w:hAnsi="Times New Roman" w:cs="Times New Roman"/>
          <w:color w:val="0000FF"/>
          <w:sz w:val="24"/>
          <w:szCs w:val="24"/>
        </w:rPr>
        <w:t>, details how the results will be used to make improvements.  The two-year a</w:t>
      </w:r>
      <w:r>
        <w:rPr>
          <w:rFonts w:ascii="Times New Roman" w:eastAsia="Times New Roman" w:hAnsi="Times New Roman" w:cs="Times New Roman"/>
          <w:color w:val="0000FF"/>
          <w:sz w:val="24"/>
          <w:szCs w:val="24"/>
        </w:rPr>
        <w:t>ssessment cycle serves as the program review for all educational, administrative and service units. Detailed program and course reviews are also conducted as needed because of issues such as budget and enrollment. The AVP Saga Report provides a detailed pr</w:t>
      </w:r>
      <w:r>
        <w:rPr>
          <w:rFonts w:ascii="Times New Roman" w:eastAsia="Times New Roman" w:hAnsi="Times New Roman" w:cs="Times New Roman"/>
          <w:color w:val="0000FF"/>
          <w:sz w:val="24"/>
          <w:szCs w:val="24"/>
        </w:rPr>
        <w:t>ogram and course reviews, including those for the Liberal Arts program and the Work Experience program. Based on these reviews, the recommendations, made on these programs will drive the changes that will occur in these programs.</w:t>
      </w:r>
    </w:p>
    <w:p w:rsidR="008569A9" w:rsidRDefault="005F53F1">
      <w:r>
        <w:rPr>
          <w:rFonts w:ascii="Times New Roman" w:eastAsia="Times New Roman" w:hAnsi="Times New Roman" w:cs="Times New Roman"/>
          <w:color w:val="0000FF"/>
          <w:sz w:val="24"/>
          <w:szCs w:val="24"/>
        </w:rPr>
        <w:t xml:space="preserve"> </w:t>
      </w:r>
    </w:p>
    <w:p w:rsidR="008569A9" w:rsidRDefault="005F53F1">
      <w:r>
        <w:rPr>
          <w:rFonts w:ascii="Times New Roman" w:eastAsia="Times New Roman" w:hAnsi="Times New Roman" w:cs="Times New Roman"/>
          <w:b/>
          <w:color w:val="0000FF"/>
          <w:sz w:val="24"/>
          <w:szCs w:val="24"/>
          <w:u w:val="single"/>
        </w:rPr>
        <w:t>Self-Evaluation</w:t>
      </w:r>
    </w:p>
    <w:p w:rsidR="008569A9" w:rsidRDefault="005F53F1">
      <w:r>
        <w:rPr>
          <w:rFonts w:ascii="Times New Roman" w:eastAsia="Times New Roman" w:hAnsi="Times New Roman" w:cs="Times New Roman"/>
          <w:color w:val="0000FF"/>
          <w:sz w:val="24"/>
          <w:szCs w:val="24"/>
        </w:rPr>
        <w:t>The Coll</w:t>
      </w:r>
      <w:r>
        <w:rPr>
          <w:rFonts w:ascii="Times New Roman" w:eastAsia="Times New Roman" w:hAnsi="Times New Roman" w:cs="Times New Roman"/>
          <w:color w:val="0000FF"/>
          <w:sz w:val="24"/>
          <w:szCs w:val="24"/>
        </w:rPr>
        <w:t xml:space="preserve">ege‘s program and course guides require the articulation of student learning outcomes. Program-and course level student learning outcomes are also published in the College catalog. The College has seen an increase in the number of courses with SLOs in the </w:t>
      </w:r>
      <w:r>
        <w:rPr>
          <w:rFonts w:ascii="Times New Roman" w:eastAsia="Times New Roman" w:hAnsi="Times New Roman" w:cs="Times New Roman"/>
          <w:color w:val="0000FF"/>
          <w:sz w:val="24"/>
          <w:szCs w:val="24"/>
        </w:rPr>
        <w:t xml:space="preserve">catalog, starting with 18 percent when the requirement was first implemented in fall 2008, to nearly 100 percent </w:t>
      </w:r>
      <w:r>
        <w:rPr>
          <w:rFonts w:ascii="Times New Roman" w:eastAsia="Times New Roman" w:hAnsi="Times New Roman" w:cs="Times New Roman"/>
          <w:color w:val="0000FF"/>
          <w:sz w:val="24"/>
          <w:szCs w:val="24"/>
        </w:rPr>
        <w:lastRenderedPageBreak/>
        <w:t xml:space="preserve">in the spring 2010 catalog168 (p. 5 of the 11th AIAR), and fully 100% in the fall 2011 Catalog. With the </w:t>
      </w:r>
      <w:proofErr w:type="spellStart"/>
      <w:r>
        <w:rPr>
          <w:rFonts w:ascii="Times New Roman" w:eastAsia="Times New Roman" w:hAnsi="Times New Roman" w:cs="Times New Roman"/>
          <w:color w:val="0000FF"/>
          <w:sz w:val="24"/>
          <w:szCs w:val="24"/>
        </w:rPr>
        <w:t>TracDat</w:t>
      </w:r>
      <w:proofErr w:type="spellEnd"/>
      <w:r>
        <w:rPr>
          <w:rFonts w:ascii="Times New Roman" w:eastAsia="Times New Roman" w:hAnsi="Times New Roman" w:cs="Times New Roman"/>
          <w:color w:val="0000FF"/>
          <w:sz w:val="24"/>
          <w:szCs w:val="24"/>
        </w:rPr>
        <w:t xml:space="preserve"> assessment tool, the student l</w:t>
      </w:r>
      <w:r>
        <w:rPr>
          <w:rFonts w:ascii="Times New Roman" w:eastAsia="Times New Roman" w:hAnsi="Times New Roman" w:cs="Times New Roman"/>
          <w:color w:val="0000FF"/>
          <w:sz w:val="24"/>
          <w:szCs w:val="24"/>
        </w:rPr>
        <w:t xml:space="preserve">earning outcomes are clearly defined and inputted for courses, programs, certificates, and degrees. Training on student learning outcomes and inputting into </w:t>
      </w:r>
      <w:proofErr w:type="spellStart"/>
      <w:r>
        <w:rPr>
          <w:rFonts w:ascii="Times New Roman" w:eastAsia="Times New Roman" w:hAnsi="Times New Roman" w:cs="Times New Roman"/>
          <w:color w:val="0000FF"/>
          <w:sz w:val="24"/>
          <w:szCs w:val="24"/>
        </w:rPr>
        <w:t>TracDat</w:t>
      </w:r>
      <w:proofErr w:type="spellEnd"/>
      <w:r>
        <w:rPr>
          <w:rFonts w:ascii="Times New Roman" w:eastAsia="Times New Roman" w:hAnsi="Times New Roman" w:cs="Times New Roman"/>
          <w:color w:val="0000FF"/>
          <w:sz w:val="24"/>
          <w:szCs w:val="24"/>
        </w:rPr>
        <w:t xml:space="preserve"> is provided at least twice a year to departments or programs, and individual training is al</w:t>
      </w:r>
      <w:r>
        <w:rPr>
          <w:rFonts w:ascii="Times New Roman" w:eastAsia="Times New Roman" w:hAnsi="Times New Roman" w:cs="Times New Roman"/>
          <w:color w:val="0000FF"/>
          <w:sz w:val="24"/>
          <w:szCs w:val="24"/>
        </w:rPr>
        <w:t>so provided upon request. Course and program level student learning outcomes are included in the course and program guide, along with detailed student learning outcomes. Faculty members are primarily responsible for creating student learning outcomes, with</w:t>
      </w:r>
      <w:r>
        <w:rPr>
          <w:rFonts w:ascii="Times New Roman" w:eastAsia="Times New Roman" w:hAnsi="Times New Roman" w:cs="Times New Roman"/>
          <w:color w:val="0000FF"/>
          <w:sz w:val="24"/>
          <w:szCs w:val="24"/>
        </w:rPr>
        <w:t xml:space="preserve"> input from advisory committees as appropriate. This method ensures that student learning outcomes are at the collegiate level. In addition, faculty members articulate a plan on how to assess course-and program-level student learning outcomes, collect data</w:t>
      </w:r>
      <w:r>
        <w:rPr>
          <w:rFonts w:ascii="Times New Roman" w:eastAsia="Times New Roman" w:hAnsi="Times New Roman" w:cs="Times New Roman"/>
          <w:color w:val="0000FF"/>
          <w:sz w:val="24"/>
          <w:szCs w:val="24"/>
        </w:rPr>
        <w:t>, report the findings, and then describe how the results will be used for program improvement. The Committee on College Assessment (CCA) reviews and rates assessment plans at the program-and course level. A Consolidated Feedback Sheet, which describes in d</w:t>
      </w:r>
      <w:r>
        <w:rPr>
          <w:rFonts w:ascii="Times New Roman" w:eastAsia="Times New Roman" w:hAnsi="Times New Roman" w:cs="Times New Roman"/>
          <w:color w:val="0000FF"/>
          <w:sz w:val="24"/>
          <w:szCs w:val="24"/>
        </w:rPr>
        <w:t>etail the comments and recommendations for changes to the plans, is electronically sent to program authors for review. Suggested changes are identified in the CFS.</w:t>
      </w:r>
    </w:p>
    <w:p w:rsidR="008569A9" w:rsidRDefault="005F53F1">
      <w:r>
        <w:rPr>
          <w:rFonts w:ascii="Times New Roman" w:eastAsia="Times New Roman" w:hAnsi="Times New Roman" w:cs="Times New Roman"/>
          <w:color w:val="0000FF"/>
          <w:sz w:val="24"/>
          <w:szCs w:val="24"/>
        </w:rPr>
        <w:t xml:space="preserve"> </w:t>
      </w:r>
    </w:p>
    <w:p w:rsidR="008569A9" w:rsidRDefault="005F53F1">
      <w:r>
        <w:rPr>
          <w:rFonts w:ascii="Times New Roman" w:eastAsia="Times New Roman" w:hAnsi="Times New Roman" w:cs="Times New Roman"/>
          <w:b/>
          <w:color w:val="0000FF"/>
          <w:sz w:val="24"/>
          <w:szCs w:val="24"/>
          <w:u w:val="single"/>
        </w:rPr>
        <w:t>Actionable Improvement Plan</w:t>
      </w:r>
    </w:p>
    <w:p w:rsidR="008569A9" w:rsidRDefault="005F53F1">
      <w:r>
        <w:rPr>
          <w:rFonts w:ascii="Times New Roman" w:eastAsia="Times New Roman" w:hAnsi="Times New Roman" w:cs="Times New Roman"/>
          <w:color w:val="0000FF"/>
          <w:sz w:val="24"/>
          <w:szCs w:val="24"/>
        </w:rPr>
        <w:t>None</w:t>
      </w:r>
    </w:p>
    <w:p w:rsidR="008569A9" w:rsidRDefault="008569A9"/>
    <w:p w:rsidR="008569A9" w:rsidRDefault="008569A9">
      <w:pPr>
        <w:spacing w:after="0" w:line="240" w:lineRule="auto"/>
      </w:pPr>
    </w:p>
    <w:p w:rsidR="008569A9" w:rsidRDefault="005F53F1">
      <w:pPr>
        <w:pStyle w:val="Heading3"/>
        <w:spacing w:after="0" w:line="240" w:lineRule="auto"/>
      </w:pPr>
      <w:bookmarkStart w:id="32" w:name="h.3whwml4" w:colFirst="0" w:colLast="0"/>
      <w:bookmarkEnd w:id="32"/>
      <w:proofErr w:type="gramStart"/>
      <w:r>
        <w:rPr>
          <w:rFonts w:ascii="Times New Roman" w:eastAsia="Times New Roman" w:hAnsi="Times New Roman" w:cs="Times New Roman"/>
          <w:sz w:val="24"/>
          <w:szCs w:val="24"/>
        </w:rPr>
        <w:t>1.B.2</w:t>
      </w:r>
      <w:proofErr w:type="gramEnd"/>
      <w:r>
        <w:rPr>
          <w:rFonts w:ascii="Times New Roman" w:eastAsia="Times New Roman" w:hAnsi="Times New Roman" w:cs="Times New Roman"/>
          <w:sz w:val="24"/>
          <w:szCs w:val="24"/>
        </w:rPr>
        <w:t>.   The institution defines and assesses student l</w:t>
      </w:r>
      <w:r>
        <w:rPr>
          <w:rFonts w:ascii="Times New Roman" w:eastAsia="Times New Roman" w:hAnsi="Times New Roman" w:cs="Times New Roman"/>
          <w:sz w:val="24"/>
          <w:szCs w:val="24"/>
        </w:rPr>
        <w:t xml:space="preserve">earning outcomes for all instructional programs and student learning support services. </w:t>
      </w:r>
    </w:p>
    <w:p w:rsidR="008569A9" w:rsidRDefault="008569A9">
      <w:pPr>
        <w:spacing w:after="0" w:line="240" w:lineRule="auto"/>
      </w:pPr>
    </w:p>
    <w:p w:rsidR="008569A9" w:rsidRDefault="005F53F1">
      <w:pPr>
        <w:pStyle w:val="Heading4"/>
        <w:spacing w:after="0" w:line="240" w:lineRule="auto"/>
      </w:pPr>
      <w:r>
        <w:rPr>
          <w:rFonts w:ascii="Times New Roman" w:eastAsia="Times New Roman" w:hAnsi="Times New Roman" w:cs="Times New Roman"/>
        </w:rPr>
        <w:t>Descriptive Summary:</w:t>
      </w:r>
    </w:p>
    <w:p w:rsidR="008569A9" w:rsidRDefault="005F53F1">
      <w:pPr>
        <w:pStyle w:val="Heading4"/>
        <w:numPr>
          <w:ilvl w:val="0"/>
          <w:numId w:val="35"/>
        </w:numPr>
        <w:spacing w:before="0" w:after="0" w:line="240" w:lineRule="auto"/>
        <w:ind w:hanging="360"/>
        <w:contextualSpacing/>
        <w:rPr>
          <w:rFonts w:ascii="Times New Roman" w:eastAsia="Times New Roman" w:hAnsi="Times New Roman" w:cs="Times New Roman"/>
          <w:b w:val="0"/>
        </w:rPr>
      </w:pPr>
      <w:bookmarkStart w:id="33" w:name="h.2bn6wsx" w:colFirst="0" w:colLast="0"/>
      <w:bookmarkEnd w:id="33"/>
      <w:r>
        <w:rPr>
          <w:rFonts w:ascii="Times New Roman" w:eastAsia="Times New Roman" w:hAnsi="Times New Roman" w:cs="Times New Roman"/>
          <w:b w:val="0"/>
        </w:rPr>
        <w:t xml:space="preserve">The College </w:t>
      </w:r>
      <w:proofErr w:type="gramStart"/>
      <w:r>
        <w:rPr>
          <w:rFonts w:ascii="Times New Roman" w:eastAsia="Times New Roman" w:hAnsi="Times New Roman" w:cs="Times New Roman"/>
          <w:b w:val="0"/>
        </w:rPr>
        <w:t>follow</w:t>
      </w:r>
      <w:proofErr w:type="gramEnd"/>
      <w:r>
        <w:rPr>
          <w:rFonts w:ascii="Times New Roman" w:eastAsia="Times New Roman" w:hAnsi="Times New Roman" w:cs="Times New Roman"/>
          <w:b w:val="0"/>
        </w:rPr>
        <w:t xml:space="preserve"> a 2-year Assessment cycle in which SLO’s are identified for analysis, data is collected, and data is analyzed and interpreted.</w:t>
      </w:r>
    </w:p>
    <w:p w:rsidR="008569A9" w:rsidRDefault="005F53F1">
      <w:pPr>
        <w:numPr>
          <w:ilvl w:val="0"/>
          <w:numId w:val="35"/>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All program and course SLO’s can be found XX. (</w:t>
      </w:r>
      <w:proofErr w:type="gramStart"/>
      <w:r>
        <w:rPr>
          <w:rFonts w:ascii="Times New Roman" w:eastAsia="Times New Roman" w:hAnsi="Times New Roman" w:cs="Times New Roman"/>
          <w:sz w:val="24"/>
          <w:szCs w:val="24"/>
        </w:rPr>
        <w:t>refer</w:t>
      </w:r>
      <w:proofErr w:type="gramEnd"/>
      <w:r>
        <w:rPr>
          <w:rFonts w:ascii="Times New Roman" w:eastAsia="Times New Roman" w:hAnsi="Times New Roman" w:cs="Times New Roman"/>
          <w:sz w:val="24"/>
          <w:szCs w:val="24"/>
        </w:rPr>
        <w:t xml:space="preserve"> to XX).</w:t>
      </w:r>
    </w:p>
    <w:p w:rsidR="008569A9" w:rsidRDefault="005F53F1">
      <w:pPr>
        <w:numPr>
          <w:ilvl w:val="0"/>
          <w:numId w:val="35"/>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Learning Outcomes Committee and monitors </w:t>
      </w:r>
      <w:proofErr w:type="gramStart"/>
      <w:r>
        <w:rPr>
          <w:rFonts w:ascii="Times New Roman" w:eastAsia="Times New Roman" w:hAnsi="Times New Roman" w:cs="Times New Roman"/>
          <w:sz w:val="24"/>
          <w:szCs w:val="24"/>
        </w:rPr>
        <w:t>and  provides</w:t>
      </w:r>
      <w:proofErr w:type="gramEnd"/>
      <w:r>
        <w:rPr>
          <w:rFonts w:ascii="Times New Roman" w:eastAsia="Times New Roman" w:hAnsi="Times New Roman" w:cs="Times New Roman"/>
          <w:sz w:val="24"/>
          <w:szCs w:val="24"/>
        </w:rPr>
        <w:t xml:space="preserve"> templates for program reviews, revisions, XX, (refer to XX).</w:t>
      </w:r>
    </w:p>
    <w:p w:rsidR="008569A9" w:rsidRDefault="005F53F1">
      <w:pPr>
        <w:pStyle w:val="Heading4"/>
        <w:spacing w:after="0" w:line="240" w:lineRule="auto"/>
      </w:pPr>
      <w:bookmarkStart w:id="34" w:name="h.qsh70q" w:colFirst="0" w:colLast="0"/>
      <w:bookmarkEnd w:id="34"/>
      <w:proofErr w:type="spellStart"/>
      <w:r>
        <w:rPr>
          <w:rFonts w:ascii="Times New Roman" w:eastAsia="Times New Roman" w:hAnsi="Times New Roman" w:cs="Times New Roman"/>
        </w:rPr>
        <w:t>Self Evaluation</w:t>
      </w:r>
      <w:proofErr w:type="spellEnd"/>
      <w:r>
        <w:rPr>
          <w:rFonts w:ascii="Times New Roman" w:eastAsia="Times New Roman" w:hAnsi="Times New Roman" w:cs="Times New Roman"/>
        </w:rPr>
        <w:t>:</w:t>
      </w:r>
    </w:p>
    <w:p w:rsidR="008569A9" w:rsidRDefault="008569A9"/>
    <w:p w:rsidR="008569A9" w:rsidRDefault="005F53F1">
      <w:pPr>
        <w:numPr>
          <w:ilvl w:val="0"/>
          <w:numId w:val="23"/>
        </w:numPr>
        <w:spacing w:after="0"/>
        <w:ind w:hanging="360"/>
        <w:contextualSpacing/>
        <w:rPr>
          <w:rFonts w:ascii="Times New Roman" w:eastAsia="Times New Roman" w:hAnsi="Times New Roman" w:cs="Times New Roman"/>
        </w:rPr>
      </w:pPr>
      <w:r>
        <w:rPr>
          <w:rFonts w:ascii="Times New Roman" w:eastAsia="Times New Roman" w:hAnsi="Times New Roman" w:cs="Times New Roman"/>
          <w:sz w:val="24"/>
          <w:szCs w:val="24"/>
        </w:rPr>
        <w:t>The College meets this Standard.</w:t>
      </w:r>
    </w:p>
    <w:p w:rsidR="008569A9" w:rsidRDefault="008569A9"/>
    <w:p w:rsidR="008569A9" w:rsidRDefault="005F53F1">
      <w:r>
        <w:rPr>
          <w:rFonts w:ascii="Times New Roman" w:eastAsia="Times New Roman" w:hAnsi="Times New Roman" w:cs="Times New Roman"/>
        </w:rPr>
        <w:t xml:space="preserve"> </w:t>
      </w:r>
    </w:p>
    <w:p w:rsidR="008569A9" w:rsidRDefault="005F53F1">
      <w:r>
        <w:rPr>
          <w:rFonts w:ascii="Times New Roman" w:eastAsia="Times New Roman" w:hAnsi="Times New Roman" w:cs="Times New Roman"/>
        </w:rPr>
        <w:lastRenderedPageBreak/>
        <w:t xml:space="preserve">     </w:t>
      </w:r>
    </w:p>
    <w:p w:rsidR="008569A9" w:rsidRDefault="008569A9">
      <w:pPr>
        <w:pStyle w:val="Heading4"/>
        <w:spacing w:after="0" w:line="240" w:lineRule="auto"/>
      </w:pPr>
    </w:p>
    <w:p w:rsidR="008569A9" w:rsidRDefault="005F53F1">
      <w:pPr>
        <w:pStyle w:val="Heading4"/>
        <w:spacing w:after="0" w:line="240" w:lineRule="auto"/>
      </w:pPr>
      <w:bookmarkStart w:id="35" w:name="h.3as4poj" w:colFirst="0" w:colLast="0"/>
      <w:bookmarkEnd w:id="35"/>
      <w:r>
        <w:rPr>
          <w:rFonts w:ascii="Times New Roman" w:eastAsia="Times New Roman" w:hAnsi="Times New Roman" w:cs="Times New Roman"/>
        </w:rPr>
        <w:t>Actionable Improvement Plans: None</w:t>
      </w:r>
    </w:p>
    <w:p w:rsidR="008569A9" w:rsidRDefault="008569A9">
      <w:pPr>
        <w:spacing w:after="0" w:line="240" w:lineRule="auto"/>
      </w:pPr>
    </w:p>
    <w:p w:rsidR="008569A9" w:rsidRDefault="005F53F1">
      <w:pPr>
        <w:pStyle w:val="Heading3"/>
        <w:spacing w:after="0" w:line="240" w:lineRule="auto"/>
      </w:pPr>
      <w:bookmarkStart w:id="36" w:name="h.1pxezwc" w:colFirst="0" w:colLast="0"/>
      <w:bookmarkEnd w:id="36"/>
      <w:proofErr w:type="gramStart"/>
      <w:r>
        <w:rPr>
          <w:rFonts w:ascii="Times New Roman" w:eastAsia="Times New Roman" w:hAnsi="Times New Roman" w:cs="Times New Roman"/>
          <w:sz w:val="24"/>
          <w:szCs w:val="24"/>
        </w:rPr>
        <w:t>1.B.3</w:t>
      </w:r>
      <w:proofErr w:type="gramEnd"/>
      <w:r>
        <w:rPr>
          <w:rFonts w:ascii="Times New Roman" w:eastAsia="Times New Roman" w:hAnsi="Times New Roman" w:cs="Times New Roman"/>
          <w:sz w:val="24"/>
          <w:szCs w:val="24"/>
        </w:rPr>
        <w:t>. The institution establishes institution-set-standards for student achievement, appropriate to its mission, assess how well it is achieving them in pursuit of continuous improvement, and publishes this information.</w:t>
      </w:r>
      <w:r>
        <w:rPr>
          <w:rFonts w:ascii="Times New Roman" w:eastAsia="Times New Roman" w:hAnsi="Times New Roman" w:cs="Times New Roman"/>
          <w:sz w:val="24"/>
          <w:szCs w:val="24"/>
        </w:rPr>
        <w:t xml:space="preserve"> </w:t>
      </w:r>
    </w:p>
    <w:p w:rsidR="008569A9" w:rsidRDefault="008569A9">
      <w:pPr>
        <w:spacing w:after="0" w:line="240" w:lineRule="auto"/>
      </w:pPr>
    </w:p>
    <w:p w:rsidR="008569A9" w:rsidRDefault="005F53F1">
      <w:pPr>
        <w:pStyle w:val="Heading4"/>
        <w:spacing w:after="0" w:line="240" w:lineRule="auto"/>
      </w:pPr>
      <w:bookmarkStart w:id="37" w:name="h.49x2ik5" w:colFirst="0" w:colLast="0"/>
      <w:bookmarkEnd w:id="37"/>
      <w:r>
        <w:rPr>
          <w:rFonts w:ascii="Times New Roman" w:eastAsia="Times New Roman" w:hAnsi="Times New Roman" w:cs="Times New Roman"/>
        </w:rPr>
        <w:t xml:space="preserve">Descriptive Summary: </w:t>
      </w:r>
    </w:p>
    <w:p w:rsidR="008569A9" w:rsidRDefault="005F53F1">
      <w:pPr>
        <w:numPr>
          <w:ilvl w:val="0"/>
          <w:numId w:val="4"/>
        </w:numPr>
        <w:spacing w:after="0"/>
        <w:ind w:hanging="360"/>
        <w:contextualSpacing/>
        <w:rPr>
          <w:rFonts w:ascii="Times New Roman" w:eastAsia="Times New Roman" w:hAnsi="Times New Roman" w:cs="Times New Roman"/>
        </w:rPr>
      </w:pPr>
      <w:r>
        <w:rPr>
          <w:rFonts w:ascii="Times New Roman" w:eastAsia="Times New Roman" w:hAnsi="Times New Roman" w:cs="Times New Roman"/>
        </w:rPr>
        <w:t>SLO handbook</w:t>
      </w:r>
    </w:p>
    <w:p w:rsidR="008569A9" w:rsidRDefault="005F53F1">
      <w:pPr>
        <w:numPr>
          <w:ilvl w:val="0"/>
          <w:numId w:val="4"/>
        </w:numPr>
        <w:spacing w:after="0"/>
        <w:ind w:hanging="360"/>
        <w:contextualSpacing/>
        <w:rPr>
          <w:rFonts w:ascii="Times New Roman" w:eastAsia="Times New Roman" w:hAnsi="Times New Roman" w:cs="Times New Roman"/>
        </w:rPr>
      </w:pPr>
      <w:r>
        <w:rPr>
          <w:rFonts w:ascii="Times New Roman" w:eastAsia="Times New Roman" w:hAnsi="Times New Roman" w:cs="Times New Roman"/>
        </w:rPr>
        <w:t xml:space="preserve">LOC committee </w:t>
      </w:r>
    </w:p>
    <w:p w:rsidR="008569A9" w:rsidRDefault="005F53F1">
      <w:pPr>
        <w:numPr>
          <w:ilvl w:val="0"/>
          <w:numId w:val="4"/>
        </w:numPr>
        <w:spacing w:after="0"/>
        <w:ind w:hanging="360"/>
        <w:contextualSpacing/>
        <w:rPr>
          <w:rFonts w:ascii="Times New Roman" w:eastAsia="Times New Roman" w:hAnsi="Times New Roman" w:cs="Times New Roman"/>
        </w:rPr>
      </w:pPr>
      <w:r>
        <w:rPr>
          <w:rFonts w:ascii="Times New Roman" w:eastAsia="Times New Roman" w:hAnsi="Times New Roman" w:cs="Times New Roman"/>
        </w:rPr>
        <w:t>GCC website</w:t>
      </w:r>
    </w:p>
    <w:p w:rsidR="008569A9" w:rsidRDefault="005F53F1">
      <w:pPr>
        <w:numPr>
          <w:ilvl w:val="0"/>
          <w:numId w:val="4"/>
        </w:numPr>
        <w:ind w:hanging="360"/>
        <w:contextualSpacing/>
        <w:rPr>
          <w:rFonts w:ascii="Times New Roman" w:eastAsia="Times New Roman" w:hAnsi="Times New Roman" w:cs="Times New Roman"/>
        </w:rPr>
      </w:pPr>
      <w:r>
        <w:rPr>
          <w:rFonts w:ascii="Times New Roman" w:eastAsia="Times New Roman" w:hAnsi="Times New Roman" w:cs="Times New Roman"/>
        </w:rPr>
        <w:t>AIER office</w:t>
      </w:r>
    </w:p>
    <w:p w:rsidR="008569A9" w:rsidRDefault="008569A9">
      <w:pPr>
        <w:pStyle w:val="Heading4"/>
        <w:spacing w:after="0" w:line="240" w:lineRule="auto"/>
      </w:pPr>
    </w:p>
    <w:p w:rsidR="008569A9" w:rsidRDefault="005F53F1">
      <w:pPr>
        <w:pStyle w:val="Heading4"/>
        <w:spacing w:after="0" w:line="240" w:lineRule="auto"/>
      </w:pPr>
      <w:bookmarkStart w:id="38" w:name="h.2p2csry" w:colFirst="0" w:colLast="0"/>
      <w:bookmarkEnd w:id="38"/>
      <w:proofErr w:type="spellStart"/>
      <w:r>
        <w:rPr>
          <w:rFonts w:ascii="Times New Roman" w:eastAsia="Times New Roman" w:hAnsi="Times New Roman" w:cs="Times New Roman"/>
        </w:rPr>
        <w:t>Self Evaluation</w:t>
      </w:r>
      <w:proofErr w:type="spellEnd"/>
      <w:r>
        <w:rPr>
          <w:rFonts w:ascii="Times New Roman" w:eastAsia="Times New Roman" w:hAnsi="Times New Roman" w:cs="Times New Roman"/>
        </w:rPr>
        <w:t>:</w:t>
      </w:r>
    </w:p>
    <w:p w:rsidR="008569A9" w:rsidRDefault="005F53F1">
      <w:pPr>
        <w:numPr>
          <w:ilvl w:val="0"/>
          <w:numId w:val="12"/>
        </w:numPr>
        <w:spacing w:after="0"/>
        <w:ind w:hanging="360"/>
        <w:contextualSpacing/>
        <w:rPr>
          <w:rFonts w:ascii="Times New Roman" w:eastAsia="Times New Roman" w:hAnsi="Times New Roman" w:cs="Times New Roman"/>
        </w:rPr>
      </w:pPr>
      <w:r>
        <w:rPr>
          <w:rFonts w:ascii="Times New Roman" w:eastAsia="Times New Roman" w:hAnsi="Times New Roman" w:cs="Times New Roman"/>
          <w:sz w:val="24"/>
          <w:szCs w:val="24"/>
        </w:rPr>
        <w:t>The College meets this Standard.</w:t>
      </w:r>
    </w:p>
    <w:p w:rsidR="008569A9" w:rsidRDefault="008569A9">
      <w:pPr>
        <w:numPr>
          <w:ilvl w:val="0"/>
          <w:numId w:val="12"/>
        </w:numPr>
        <w:ind w:hanging="360"/>
        <w:contextualSpacing/>
        <w:rPr>
          <w:rFonts w:ascii="Times New Roman" w:eastAsia="Times New Roman" w:hAnsi="Times New Roman" w:cs="Times New Roman"/>
        </w:rPr>
      </w:pPr>
    </w:p>
    <w:p w:rsidR="008569A9" w:rsidRDefault="008569A9">
      <w:pPr>
        <w:pStyle w:val="Heading4"/>
        <w:spacing w:after="0" w:line="240" w:lineRule="auto"/>
      </w:pPr>
    </w:p>
    <w:p w:rsidR="008569A9" w:rsidRDefault="005F53F1">
      <w:pPr>
        <w:pStyle w:val="Heading4"/>
        <w:spacing w:after="0" w:line="240" w:lineRule="auto"/>
      </w:pPr>
      <w:bookmarkStart w:id="39" w:name="h.147n2zr" w:colFirst="0" w:colLast="0"/>
      <w:bookmarkEnd w:id="39"/>
      <w:r>
        <w:rPr>
          <w:rFonts w:ascii="Times New Roman" w:eastAsia="Times New Roman" w:hAnsi="Times New Roman" w:cs="Times New Roman"/>
        </w:rPr>
        <w:t>Actionable Improvement Plans:</w:t>
      </w:r>
    </w:p>
    <w:p w:rsidR="008569A9" w:rsidRDefault="008569A9">
      <w:pPr>
        <w:spacing w:after="0" w:line="240" w:lineRule="auto"/>
      </w:pPr>
    </w:p>
    <w:p w:rsidR="008569A9" w:rsidRDefault="008569A9">
      <w:pPr>
        <w:pStyle w:val="Heading4"/>
        <w:keepNext w:val="0"/>
        <w:keepLines w:val="0"/>
        <w:spacing w:before="0" w:after="0" w:line="240" w:lineRule="auto"/>
      </w:pPr>
      <w:bookmarkStart w:id="40" w:name="h.3o7alnk" w:colFirst="0" w:colLast="0"/>
      <w:bookmarkEnd w:id="40"/>
    </w:p>
    <w:p w:rsidR="008569A9" w:rsidRDefault="005F53F1">
      <w:pPr>
        <w:pStyle w:val="Heading3"/>
        <w:spacing w:after="0" w:line="240" w:lineRule="auto"/>
      </w:pPr>
      <w:bookmarkStart w:id="41" w:name="h.23ckvvd" w:colFirst="0" w:colLast="0"/>
      <w:bookmarkEnd w:id="41"/>
      <w:proofErr w:type="gramStart"/>
      <w:r>
        <w:rPr>
          <w:rFonts w:ascii="Times New Roman" w:eastAsia="Times New Roman" w:hAnsi="Times New Roman" w:cs="Times New Roman"/>
          <w:sz w:val="24"/>
          <w:szCs w:val="24"/>
        </w:rPr>
        <w:t>1.B.4</w:t>
      </w:r>
      <w:proofErr w:type="gramEnd"/>
      <w:r>
        <w:rPr>
          <w:rFonts w:ascii="Times New Roman" w:eastAsia="Times New Roman" w:hAnsi="Times New Roman" w:cs="Times New Roman"/>
          <w:sz w:val="24"/>
          <w:szCs w:val="24"/>
        </w:rPr>
        <w:t>.  The institution uses assessment data and organizes its institutional processes to support student learning and student achievement.</w:t>
      </w:r>
    </w:p>
    <w:p w:rsidR="008569A9" w:rsidRDefault="005F53F1">
      <w:pPr>
        <w:numPr>
          <w:ilvl w:val="0"/>
          <w:numId w:val="10"/>
        </w:numPr>
        <w:spacing w:after="0"/>
        <w:ind w:hanging="360"/>
        <w:contextualSpacing/>
        <w:rPr>
          <w:rFonts w:ascii="Times New Roman" w:eastAsia="Times New Roman" w:hAnsi="Times New Roman" w:cs="Times New Roman"/>
        </w:rPr>
      </w:pPr>
      <w:r>
        <w:rPr>
          <w:rFonts w:ascii="Times New Roman" w:eastAsia="Times New Roman" w:hAnsi="Times New Roman" w:cs="Times New Roman"/>
        </w:rPr>
        <w:t>AIER office</w:t>
      </w:r>
    </w:p>
    <w:p w:rsidR="008569A9" w:rsidRDefault="005F53F1">
      <w:pPr>
        <w:numPr>
          <w:ilvl w:val="0"/>
          <w:numId w:val="10"/>
        </w:numPr>
        <w:spacing w:after="0"/>
        <w:ind w:hanging="360"/>
        <w:contextualSpacing/>
        <w:rPr>
          <w:rFonts w:ascii="Times New Roman" w:eastAsia="Times New Roman" w:hAnsi="Times New Roman" w:cs="Times New Roman"/>
        </w:rPr>
      </w:pPr>
      <w:r>
        <w:rPr>
          <w:rFonts w:ascii="Times New Roman" w:eastAsia="Times New Roman" w:hAnsi="Times New Roman" w:cs="Times New Roman"/>
        </w:rPr>
        <w:t>Assessment</w:t>
      </w:r>
    </w:p>
    <w:p w:rsidR="008569A9" w:rsidRDefault="005F53F1">
      <w:pPr>
        <w:numPr>
          <w:ilvl w:val="0"/>
          <w:numId w:val="10"/>
        </w:numPr>
        <w:spacing w:after="0"/>
        <w:ind w:hanging="360"/>
        <w:contextualSpacing/>
        <w:rPr>
          <w:rFonts w:ascii="Times New Roman" w:eastAsia="Times New Roman" w:hAnsi="Times New Roman" w:cs="Times New Roman"/>
        </w:rPr>
      </w:pPr>
      <w:r>
        <w:rPr>
          <w:rFonts w:ascii="Times New Roman" w:eastAsia="Times New Roman" w:hAnsi="Times New Roman" w:cs="Times New Roman"/>
        </w:rPr>
        <w:t>ISMP plans</w:t>
      </w:r>
    </w:p>
    <w:p w:rsidR="008569A9" w:rsidRDefault="005F53F1">
      <w:pPr>
        <w:numPr>
          <w:ilvl w:val="0"/>
          <w:numId w:val="10"/>
        </w:numPr>
        <w:spacing w:after="0"/>
        <w:ind w:hanging="360"/>
        <w:contextualSpacing/>
        <w:rPr>
          <w:rFonts w:ascii="Times New Roman" w:eastAsia="Times New Roman" w:hAnsi="Times New Roman" w:cs="Times New Roman"/>
        </w:rPr>
      </w:pPr>
      <w:r>
        <w:rPr>
          <w:rFonts w:ascii="Times New Roman" w:eastAsia="Times New Roman" w:hAnsi="Times New Roman" w:cs="Times New Roman"/>
        </w:rPr>
        <w:t>Faculty evaluations</w:t>
      </w:r>
    </w:p>
    <w:p w:rsidR="008569A9" w:rsidRDefault="008569A9">
      <w:pPr>
        <w:spacing w:after="0" w:line="240" w:lineRule="auto"/>
      </w:pPr>
    </w:p>
    <w:p w:rsidR="008569A9" w:rsidRDefault="005F53F1">
      <w:pPr>
        <w:pStyle w:val="Heading4"/>
        <w:spacing w:after="0" w:line="240" w:lineRule="auto"/>
      </w:pPr>
      <w:r>
        <w:rPr>
          <w:rFonts w:ascii="Times New Roman" w:eastAsia="Times New Roman" w:hAnsi="Times New Roman" w:cs="Times New Roman"/>
        </w:rPr>
        <w:t>Descriptive Summary:</w:t>
      </w:r>
    </w:p>
    <w:p w:rsidR="008569A9" w:rsidRDefault="005F53F1">
      <w:pPr>
        <w:pStyle w:val="Heading4"/>
        <w:numPr>
          <w:ilvl w:val="0"/>
          <w:numId w:val="37"/>
        </w:numPr>
        <w:spacing w:before="0" w:after="0" w:line="240" w:lineRule="auto"/>
        <w:ind w:hanging="360"/>
        <w:contextualSpacing/>
        <w:rPr>
          <w:rFonts w:ascii="Times New Roman" w:eastAsia="Times New Roman" w:hAnsi="Times New Roman" w:cs="Times New Roman"/>
          <w:b w:val="0"/>
        </w:rPr>
      </w:pPr>
      <w:bookmarkStart w:id="42" w:name="h.ihv636" w:colFirst="0" w:colLast="0"/>
      <w:bookmarkEnd w:id="42"/>
      <w:r>
        <w:rPr>
          <w:rFonts w:ascii="Times New Roman" w:eastAsia="Times New Roman" w:hAnsi="Times New Roman" w:cs="Times New Roman"/>
          <w:b w:val="0"/>
        </w:rPr>
        <w:t>As part of the institutional assessment,</w:t>
      </w:r>
      <w:r>
        <w:rPr>
          <w:rFonts w:ascii="Times New Roman" w:eastAsia="Times New Roman" w:hAnsi="Times New Roman" w:cs="Times New Roman"/>
          <w:b w:val="0"/>
        </w:rPr>
        <w:t xml:space="preserve"> programs must demonstrate how student learning outcomes are achieved.</w:t>
      </w:r>
    </w:p>
    <w:p w:rsidR="008569A9" w:rsidRDefault="005F53F1">
      <w:pPr>
        <w:numPr>
          <w:ilvl w:val="0"/>
          <w:numId w:val="37"/>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The </w:t>
      </w:r>
      <w:proofErr w:type="spellStart"/>
      <w:r>
        <w:rPr>
          <w:rFonts w:ascii="Times New Roman" w:eastAsia="Times New Roman" w:hAnsi="Times New Roman" w:cs="Times New Roman"/>
        </w:rPr>
        <w:t>factbook</w:t>
      </w:r>
      <w:proofErr w:type="spellEnd"/>
      <w:r>
        <w:rPr>
          <w:rFonts w:ascii="Times New Roman" w:eastAsia="Times New Roman" w:hAnsi="Times New Roman" w:cs="Times New Roman"/>
        </w:rPr>
        <w:t xml:space="preserve"> provides data on student graduation and retention rates.</w:t>
      </w:r>
    </w:p>
    <w:p w:rsidR="008569A9" w:rsidRDefault="005F53F1">
      <w:pPr>
        <w:pStyle w:val="Heading4"/>
        <w:spacing w:after="0" w:line="240" w:lineRule="auto"/>
      </w:pPr>
      <w:proofErr w:type="spellStart"/>
      <w:r>
        <w:rPr>
          <w:rFonts w:ascii="Times New Roman" w:eastAsia="Times New Roman" w:hAnsi="Times New Roman" w:cs="Times New Roman"/>
        </w:rPr>
        <w:t>Self Evaluation</w:t>
      </w:r>
      <w:proofErr w:type="spellEnd"/>
      <w:r>
        <w:rPr>
          <w:rFonts w:ascii="Times New Roman" w:eastAsia="Times New Roman" w:hAnsi="Times New Roman" w:cs="Times New Roman"/>
        </w:rPr>
        <w:t>:</w:t>
      </w:r>
    </w:p>
    <w:p w:rsidR="008569A9" w:rsidRDefault="008569A9"/>
    <w:p w:rsidR="008569A9" w:rsidRDefault="005F53F1">
      <w:pPr>
        <w:numPr>
          <w:ilvl w:val="0"/>
          <w:numId w:val="27"/>
        </w:numPr>
        <w:spacing w:after="0"/>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Input data on program assessment percentages</w:t>
      </w:r>
    </w:p>
    <w:p w:rsidR="008569A9" w:rsidRDefault="005F53F1">
      <w:pPr>
        <w:numPr>
          <w:ilvl w:val="0"/>
          <w:numId w:val="27"/>
        </w:numPr>
        <w:ind w:hanging="36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w:t>
      </w:r>
      <w:proofErr w:type="spellStart"/>
      <w:r>
        <w:rPr>
          <w:rFonts w:ascii="Times New Roman" w:eastAsia="Times New Roman" w:hAnsi="Times New Roman" w:cs="Times New Roman"/>
          <w:sz w:val="24"/>
          <w:szCs w:val="24"/>
        </w:rPr>
        <w:t>factbook</w:t>
      </w:r>
      <w:proofErr w:type="spellEnd"/>
      <w:r>
        <w:rPr>
          <w:rFonts w:ascii="Times New Roman" w:eastAsia="Times New Roman" w:hAnsi="Times New Roman" w:cs="Times New Roman"/>
          <w:sz w:val="24"/>
          <w:szCs w:val="24"/>
        </w:rPr>
        <w:t xml:space="preserve"> indicates an overall graduation rate of</w:t>
      </w:r>
      <w:r>
        <w:rPr>
          <w:rFonts w:ascii="Times New Roman" w:eastAsia="Times New Roman" w:hAnsi="Times New Roman" w:cs="Times New Roman"/>
          <w:sz w:val="24"/>
          <w:szCs w:val="24"/>
        </w:rPr>
        <w:t xml:space="preserve"> XX and a retention rate of </w:t>
      </w:r>
      <w:proofErr w:type="gramStart"/>
      <w:r>
        <w:rPr>
          <w:rFonts w:ascii="Times New Roman" w:eastAsia="Times New Roman" w:hAnsi="Times New Roman" w:cs="Times New Roman"/>
          <w:sz w:val="24"/>
          <w:szCs w:val="24"/>
        </w:rPr>
        <w:t>XX .</w:t>
      </w:r>
      <w:proofErr w:type="gramEnd"/>
      <w:r>
        <w:rPr>
          <w:rFonts w:ascii="Times New Roman" w:eastAsia="Times New Roman" w:hAnsi="Times New Roman" w:cs="Times New Roman"/>
          <w:sz w:val="24"/>
          <w:szCs w:val="24"/>
        </w:rPr>
        <w:t xml:space="preserve"> This has improved over the past years?</w:t>
      </w:r>
    </w:p>
    <w:p w:rsidR="008569A9" w:rsidRDefault="005F53F1">
      <w:pPr>
        <w:pStyle w:val="Heading4"/>
        <w:spacing w:after="0" w:line="240" w:lineRule="auto"/>
      </w:pPr>
      <w:bookmarkStart w:id="43" w:name="h.32hioqz" w:colFirst="0" w:colLast="0"/>
      <w:bookmarkEnd w:id="43"/>
      <w:r>
        <w:rPr>
          <w:rFonts w:ascii="Times New Roman" w:eastAsia="Times New Roman" w:hAnsi="Times New Roman" w:cs="Times New Roman"/>
        </w:rPr>
        <w:t>Actionable Improvement Plans:</w:t>
      </w:r>
    </w:p>
    <w:p w:rsidR="008569A9" w:rsidRDefault="008569A9">
      <w:pPr>
        <w:spacing w:after="0" w:line="240" w:lineRule="auto"/>
      </w:pPr>
    </w:p>
    <w:p w:rsidR="008569A9" w:rsidRDefault="008569A9">
      <w:pPr>
        <w:spacing w:after="0" w:line="240" w:lineRule="auto"/>
      </w:pPr>
    </w:p>
    <w:p w:rsidR="008569A9" w:rsidRDefault="008569A9">
      <w:pPr>
        <w:pStyle w:val="Heading2"/>
        <w:spacing w:line="240" w:lineRule="auto"/>
        <w:jc w:val="center"/>
      </w:pPr>
      <w:bookmarkStart w:id="44" w:name="h.1hmsyys" w:colFirst="0" w:colLast="0"/>
      <w:bookmarkEnd w:id="44"/>
    </w:p>
    <w:p w:rsidR="008569A9" w:rsidRDefault="005F53F1">
      <w:r>
        <w:br w:type="page"/>
      </w:r>
    </w:p>
    <w:p w:rsidR="008569A9" w:rsidRDefault="008569A9"/>
    <w:p w:rsidR="008569A9" w:rsidRDefault="008569A9">
      <w:pPr>
        <w:pStyle w:val="Heading2"/>
        <w:spacing w:line="240" w:lineRule="auto"/>
        <w:jc w:val="center"/>
      </w:pPr>
      <w:bookmarkStart w:id="45" w:name="h.41mghml" w:colFirst="0" w:colLast="0"/>
      <w:bookmarkEnd w:id="45"/>
    </w:p>
    <w:p w:rsidR="008569A9" w:rsidRDefault="005F53F1">
      <w:pPr>
        <w:pStyle w:val="Heading2"/>
        <w:spacing w:line="240" w:lineRule="auto"/>
        <w:jc w:val="center"/>
      </w:pPr>
      <w:bookmarkStart w:id="46" w:name="h.2grqrue" w:colFirst="0" w:colLast="0"/>
      <w:bookmarkEnd w:id="46"/>
      <w:r>
        <w:rPr>
          <w:rFonts w:ascii="Times New Roman" w:eastAsia="Times New Roman" w:hAnsi="Times New Roman" w:cs="Times New Roman"/>
          <w:sz w:val="24"/>
          <w:szCs w:val="24"/>
        </w:rPr>
        <w:t>Institutional Effectiveness</w:t>
      </w:r>
    </w:p>
    <w:p w:rsidR="008569A9" w:rsidRDefault="008569A9">
      <w:pPr>
        <w:spacing w:after="0" w:line="240" w:lineRule="auto"/>
      </w:pPr>
    </w:p>
    <w:p w:rsidR="008569A9" w:rsidRDefault="005F53F1">
      <w:pPr>
        <w:pStyle w:val="Heading3"/>
        <w:spacing w:after="0" w:line="240" w:lineRule="auto"/>
      </w:pPr>
      <w:bookmarkStart w:id="47" w:name="h.vx1227" w:colFirst="0" w:colLast="0"/>
      <w:bookmarkEnd w:id="47"/>
      <w:proofErr w:type="gramStart"/>
      <w:r>
        <w:rPr>
          <w:rFonts w:ascii="Times New Roman" w:eastAsia="Times New Roman" w:hAnsi="Times New Roman" w:cs="Times New Roman"/>
          <w:sz w:val="24"/>
          <w:szCs w:val="24"/>
        </w:rPr>
        <w:t>1.B.5</w:t>
      </w:r>
      <w:proofErr w:type="gramEnd"/>
      <w:r>
        <w:rPr>
          <w:rFonts w:ascii="Times New Roman" w:eastAsia="Times New Roman" w:hAnsi="Times New Roman" w:cs="Times New Roman"/>
          <w:sz w:val="24"/>
          <w:szCs w:val="24"/>
        </w:rPr>
        <w:t>. The institution assesses accomplishment of its mission through program review and evaluation of goals and objectives, student learning outcomes, and student achievement.  Quantitative and qualitative data are disaggregated for analysis by program ty</w:t>
      </w:r>
      <w:r>
        <w:rPr>
          <w:rFonts w:ascii="Times New Roman" w:eastAsia="Times New Roman" w:hAnsi="Times New Roman" w:cs="Times New Roman"/>
          <w:sz w:val="24"/>
          <w:szCs w:val="24"/>
        </w:rPr>
        <w:t xml:space="preserve">pe and mode of delivery. </w:t>
      </w:r>
    </w:p>
    <w:p w:rsidR="008569A9" w:rsidRDefault="008569A9">
      <w:pPr>
        <w:spacing w:after="0" w:line="240" w:lineRule="auto"/>
      </w:pPr>
    </w:p>
    <w:p w:rsidR="008569A9" w:rsidRDefault="005F53F1">
      <w:pPr>
        <w:pStyle w:val="Heading4"/>
        <w:spacing w:after="0" w:line="240" w:lineRule="auto"/>
      </w:pPr>
      <w:r>
        <w:rPr>
          <w:rFonts w:ascii="Times New Roman" w:eastAsia="Times New Roman" w:hAnsi="Times New Roman" w:cs="Times New Roman"/>
        </w:rPr>
        <w:t>Descriptive Summary:</w:t>
      </w:r>
    </w:p>
    <w:p w:rsidR="008569A9" w:rsidRDefault="008569A9">
      <w:pPr>
        <w:pStyle w:val="Heading4"/>
        <w:numPr>
          <w:ilvl w:val="0"/>
          <w:numId w:val="13"/>
        </w:numPr>
        <w:spacing w:before="0" w:after="0" w:line="240" w:lineRule="auto"/>
        <w:ind w:hanging="360"/>
        <w:contextualSpacing/>
        <w:rPr>
          <w:rFonts w:ascii="Times New Roman" w:eastAsia="Times New Roman" w:hAnsi="Times New Roman" w:cs="Times New Roman"/>
        </w:rPr>
      </w:pPr>
    </w:p>
    <w:p w:rsidR="008569A9" w:rsidRDefault="005F53F1">
      <w:pPr>
        <w:pStyle w:val="Heading4"/>
        <w:spacing w:after="0" w:line="240" w:lineRule="auto"/>
      </w:pPr>
      <w:bookmarkStart w:id="48" w:name="h.3fwokq0" w:colFirst="0" w:colLast="0"/>
      <w:bookmarkEnd w:id="48"/>
      <w:proofErr w:type="spellStart"/>
      <w:r>
        <w:rPr>
          <w:rFonts w:ascii="Times New Roman" w:eastAsia="Times New Roman" w:hAnsi="Times New Roman" w:cs="Times New Roman"/>
        </w:rPr>
        <w:t>Self Evaluation</w:t>
      </w:r>
      <w:proofErr w:type="spellEnd"/>
      <w:r>
        <w:rPr>
          <w:rFonts w:ascii="Times New Roman" w:eastAsia="Times New Roman" w:hAnsi="Times New Roman" w:cs="Times New Roman"/>
        </w:rPr>
        <w:t>:</w:t>
      </w:r>
    </w:p>
    <w:p w:rsidR="008569A9" w:rsidRDefault="008569A9"/>
    <w:p w:rsidR="008569A9" w:rsidRDefault="005F53F1">
      <w:pPr>
        <w:numPr>
          <w:ilvl w:val="0"/>
          <w:numId w:val="5"/>
        </w:numPr>
        <w:ind w:hanging="360"/>
        <w:contextualSpacing/>
        <w:rPr>
          <w:rFonts w:ascii="Times New Roman" w:eastAsia="Times New Roman" w:hAnsi="Times New Roman" w:cs="Times New Roman"/>
        </w:rPr>
      </w:pPr>
      <w:r>
        <w:rPr>
          <w:rFonts w:ascii="Times New Roman" w:eastAsia="Times New Roman" w:hAnsi="Times New Roman" w:cs="Times New Roman"/>
          <w:sz w:val="24"/>
          <w:szCs w:val="24"/>
        </w:rPr>
        <w:t>The College meets this Standard.</w:t>
      </w:r>
    </w:p>
    <w:p w:rsidR="008569A9" w:rsidRDefault="008569A9">
      <w:pPr>
        <w:pStyle w:val="Heading4"/>
        <w:spacing w:after="0" w:line="240" w:lineRule="auto"/>
      </w:pPr>
    </w:p>
    <w:p w:rsidR="008569A9" w:rsidRDefault="005F53F1">
      <w:pPr>
        <w:pStyle w:val="Heading4"/>
        <w:spacing w:after="0" w:line="240" w:lineRule="auto"/>
      </w:pPr>
      <w:bookmarkStart w:id="49" w:name="h.1v1yuxt" w:colFirst="0" w:colLast="0"/>
      <w:bookmarkEnd w:id="49"/>
      <w:r>
        <w:rPr>
          <w:rFonts w:ascii="Times New Roman" w:eastAsia="Times New Roman" w:hAnsi="Times New Roman" w:cs="Times New Roman"/>
        </w:rPr>
        <w:t>Actionable Improvement Plans: None</w:t>
      </w:r>
    </w:p>
    <w:p w:rsidR="008569A9" w:rsidRDefault="008569A9">
      <w:pPr>
        <w:spacing w:after="0" w:line="240" w:lineRule="auto"/>
      </w:pPr>
    </w:p>
    <w:p w:rsidR="008569A9" w:rsidRDefault="005F53F1">
      <w:pPr>
        <w:pStyle w:val="Heading3"/>
        <w:spacing w:after="0" w:line="240" w:lineRule="auto"/>
      </w:pPr>
      <w:bookmarkStart w:id="50" w:name="h.4f1mdlm" w:colFirst="0" w:colLast="0"/>
      <w:bookmarkEnd w:id="50"/>
      <w:proofErr w:type="gramStart"/>
      <w:r>
        <w:rPr>
          <w:rFonts w:ascii="Times New Roman" w:eastAsia="Times New Roman" w:hAnsi="Times New Roman" w:cs="Times New Roman"/>
          <w:sz w:val="24"/>
          <w:szCs w:val="24"/>
        </w:rPr>
        <w:t>1.B.6</w:t>
      </w:r>
      <w:proofErr w:type="gramEnd"/>
      <w:r>
        <w:rPr>
          <w:rFonts w:ascii="Times New Roman" w:eastAsia="Times New Roman" w:hAnsi="Times New Roman" w:cs="Times New Roman"/>
          <w:sz w:val="24"/>
          <w:szCs w:val="24"/>
        </w:rPr>
        <w:t xml:space="preserve">. The institution disaggregates and analyzes learning outcomes and achievement for subpopulations of students.  When the institution identifies performance gaps, it implements strategies, which may include allocation or reallocation of human, fiscal, </w:t>
      </w:r>
      <w:r>
        <w:rPr>
          <w:rFonts w:ascii="Times New Roman" w:eastAsia="Times New Roman" w:hAnsi="Times New Roman" w:cs="Times New Roman"/>
          <w:sz w:val="24"/>
          <w:szCs w:val="24"/>
        </w:rPr>
        <w:t xml:space="preserve">and other resources, to mitigate those gaps and evaluates the efficacy of those strategies. </w:t>
      </w:r>
    </w:p>
    <w:p w:rsidR="008569A9" w:rsidRDefault="008569A9">
      <w:pPr>
        <w:spacing w:after="0" w:line="240" w:lineRule="auto"/>
      </w:pPr>
    </w:p>
    <w:p w:rsidR="008569A9" w:rsidRDefault="005F53F1">
      <w:pPr>
        <w:pStyle w:val="Heading4"/>
        <w:spacing w:after="0" w:line="240" w:lineRule="auto"/>
      </w:pPr>
      <w:r>
        <w:rPr>
          <w:rFonts w:ascii="Times New Roman" w:eastAsia="Times New Roman" w:hAnsi="Times New Roman" w:cs="Times New Roman"/>
        </w:rPr>
        <w:t>Descriptive Summary:</w:t>
      </w:r>
    </w:p>
    <w:p w:rsidR="008569A9" w:rsidRDefault="008569A9">
      <w:pPr>
        <w:pStyle w:val="Heading4"/>
        <w:spacing w:after="0" w:line="240" w:lineRule="auto"/>
      </w:pPr>
    </w:p>
    <w:p w:rsidR="008569A9" w:rsidRDefault="005F53F1">
      <w:pPr>
        <w:pStyle w:val="Heading4"/>
        <w:spacing w:after="0" w:line="240" w:lineRule="auto"/>
      </w:pPr>
      <w:proofErr w:type="spellStart"/>
      <w:r>
        <w:rPr>
          <w:rFonts w:ascii="Times New Roman" w:eastAsia="Times New Roman" w:hAnsi="Times New Roman" w:cs="Times New Roman"/>
        </w:rPr>
        <w:t>Self Evaluation</w:t>
      </w:r>
      <w:proofErr w:type="spellEnd"/>
      <w:r>
        <w:rPr>
          <w:rFonts w:ascii="Times New Roman" w:eastAsia="Times New Roman" w:hAnsi="Times New Roman" w:cs="Times New Roman"/>
        </w:rPr>
        <w:t>:</w:t>
      </w:r>
    </w:p>
    <w:p w:rsidR="008569A9" w:rsidRDefault="008569A9">
      <w:pPr>
        <w:pStyle w:val="Heading4"/>
        <w:spacing w:after="0" w:line="240" w:lineRule="auto"/>
      </w:pPr>
    </w:p>
    <w:p w:rsidR="008569A9" w:rsidRDefault="005F53F1">
      <w:pPr>
        <w:pStyle w:val="Heading4"/>
        <w:spacing w:after="0" w:line="240" w:lineRule="auto"/>
      </w:pPr>
      <w:bookmarkStart w:id="51" w:name="h.2u6wntf" w:colFirst="0" w:colLast="0"/>
      <w:bookmarkEnd w:id="51"/>
      <w:r>
        <w:rPr>
          <w:rFonts w:ascii="Times New Roman" w:eastAsia="Times New Roman" w:hAnsi="Times New Roman" w:cs="Times New Roman"/>
        </w:rPr>
        <w:t>Actionable Improvement Plans:</w:t>
      </w:r>
    </w:p>
    <w:p w:rsidR="008569A9" w:rsidRDefault="008569A9">
      <w:pPr>
        <w:spacing w:after="0" w:line="240" w:lineRule="auto"/>
      </w:pPr>
    </w:p>
    <w:p w:rsidR="008569A9" w:rsidRDefault="005F53F1">
      <w:pPr>
        <w:pStyle w:val="Heading3"/>
        <w:spacing w:after="0" w:line="240" w:lineRule="auto"/>
      </w:pPr>
      <w:bookmarkStart w:id="52" w:name="h.19c6y18" w:colFirst="0" w:colLast="0"/>
      <w:bookmarkEnd w:id="52"/>
      <w:proofErr w:type="gramStart"/>
      <w:r>
        <w:rPr>
          <w:rFonts w:ascii="Times New Roman" w:eastAsia="Times New Roman" w:hAnsi="Times New Roman" w:cs="Times New Roman"/>
          <w:sz w:val="24"/>
          <w:szCs w:val="24"/>
        </w:rPr>
        <w:t>1.B.7</w:t>
      </w:r>
      <w:proofErr w:type="gramEnd"/>
      <w:r>
        <w:rPr>
          <w:rFonts w:ascii="Times New Roman" w:eastAsia="Times New Roman" w:hAnsi="Times New Roman" w:cs="Times New Roman"/>
          <w:sz w:val="24"/>
          <w:szCs w:val="24"/>
        </w:rPr>
        <w:t>.  The institution regularly evaluates its policies and practices across all areas of the institution, including instructional programs, student and learning support services, resource management, and governance processes to assure their effectiveness</w:t>
      </w:r>
      <w:r>
        <w:rPr>
          <w:rFonts w:ascii="Times New Roman" w:eastAsia="Times New Roman" w:hAnsi="Times New Roman" w:cs="Times New Roman"/>
          <w:sz w:val="24"/>
          <w:szCs w:val="24"/>
        </w:rPr>
        <w:t xml:space="preserve"> in supporting academic quality and accomplishment of mission. </w:t>
      </w:r>
    </w:p>
    <w:p w:rsidR="008569A9" w:rsidRDefault="008569A9">
      <w:pPr>
        <w:spacing w:after="0" w:line="240" w:lineRule="auto"/>
      </w:pPr>
    </w:p>
    <w:p w:rsidR="008569A9" w:rsidRDefault="005F53F1">
      <w:pPr>
        <w:pStyle w:val="Heading4"/>
        <w:spacing w:after="0" w:line="240" w:lineRule="auto"/>
      </w:pPr>
      <w:r>
        <w:rPr>
          <w:rFonts w:ascii="Times New Roman" w:eastAsia="Times New Roman" w:hAnsi="Times New Roman" w:cs="Times New Roman"/>
        </w:rPr>
        <w:lastRenderedPageBreak/>
        <w:t>Descriptive Summary:</w:t>
      </w:r>
    </w:p>
    <w:p w:rsidR="008569A9" w:rsidRDefault="005F53F1">
      <w:pPr>
        <w:pStyle w:val="Heading4"/>
        <w:numPr>
          <w:ilvl w:val="0"/>
          <w:numId w:val="7"/>
        </w:numPr>
        <w:spacing w:before="0" w:after="0" w:line="240" w:lineRule="auto"/>
        <w:ind w:hanging="360"/>
        <w:contextualSpacing/>
        <w:rPr>
          <w:rFonts w:ascii="Times New Roman" w:eastAsia="Times New Roman" w:hAnsi="Times New Roman" w:cs="Times New Roman"/>
          <w:b w:val="0"/>
        </w:rPr>
      </w:pPr>
      <w:bookmarkStart w:id="53" w:name="h.3tbugp1" w:colFirst="0" w:colLast="0"/>
      <w:bookmarkEnd w:id="53"/>
      <w:r>
        <w:rPr>
          <w:rFonts w:ascii="Times New Roman" w:eastAsia="Times New Roman" w:hAnsi="Times New Roman" w:cs="Times New Roman"/>
          <w:b w:val="0"/>
        </w:rPr>
        <w:t>Board policies are reviewed every two years.</w:t>
      </w:r>
    </w:p>
    <w:p w:rsidR="008569A9" w:rsidRDefault="005F53F1">
      <w:pPr>
        <w:numPr>
          <w:ilvl w:val="0"/>
          <w:numId w:val="7"/>
        </w:numPr>
        <w:spacing w:after="0"/>
        <w:ind w:hanging="360"/>
        <w:contextualSpacing/>
        <w:rPr>
          <w:rFonts w:ascii="Times New Roman" w:eastAsia="Times New Roman" w:hAnsi="Times New Roman" w:cs="Times New Roman"/>
        </w:rPr>
      </w:pPr>
      <w:r>
        <w:rPr>
          <w:rFonts w:ascii="Times New Roman" w:eastAsia="Times New Roman" w:hAnsi="Times New Roman" w:cs="Times New Roman"/>
        </w:rPr>
        <w:t>The Student Handbook is reviewed annually.</w:t>
      </w:r>
    </w:p>
    <w:p w:rsidR="008569A9" w:rsidRDefault="005F53F1">
      <w:pPr>
        <w:numPr>
          <w:ilvl w:val="0"/>
          <w:numId w:val="7"/>
        </w:numPr>
        <w:spacing w:after="0"/>
        <w:ind w:hanging="360"/>
        <w:contextualSpacing/>
        <w:rPr>
          <w:rFonts w:ascii="Times New Roman" w:eastAsia="Times New Roman" w:hAnsi="Times New Roman" w:cs="Times New Roman"/>
        </w:rPr>
      </w:pPr>
      <w:r>
        <w:rPr>
          <w:rFonts w:ascii="Times New Roman" w:eastAsia="Times New Roman" w:hAnsi="Times New Roman" w:cs="Times New Roman"/>
        </w:rPr>
        <w:t>The College conducts an independent audit annually.</w:t>
      </w:r>
    </w:p>
    <w:p w:rsidR="008569A9" w:rsidRDefault="005F53F1">
      <w:pPr>
        <w:numPr>
          <w:ilvl w:val="0"/>
          <w:numId w:val="7"/>
        </w:numPr>
        <w:spacing w:after="0"/>
        <w:ind w:hanging="360"/>
        <w:contextualSpacing/>
        <w:rPr>
          <w:rFonts w:ascii="Times New Roman" w:eastAsia="Times New Roman" w:hAnsi="Times New Roman" w:cs="Times New Roman"/>
        </w:rPr>
      </w:pPr>
      <w:r>
        <w:rPr>
          <w:rFonts w:ascii="Times New Roman" w:eastAsia="Times New Roman" w:hAnsi="Times New Roman" w:cs="Times New Roman"/>
        </w:rPr>
        <w:t xml:space="preserve">Governance processes are part </w:t>
      </w:r>
      <w:r>
        <w:rPr>
          <w:rFonts w:ascii="Times New Roman" w:eastAsia="Times New Roman" w:hAnsi="Times New Roman" w:cs="Times New Roman"/>
        </w:rPr>
        <w:t>of the Board-Union contract which are reviewed every 5 years, but can be reviewed and changed before that time.</w:t>
      </w:r>
    </w:p>
    <w:p w:rsidR="008569A9" w:rsidRDefault="005F53F1">
      <w:pPr>
        <w:numPr>
          <w:ilvl w:val="0"/>
          <w:numId w:val="7"/>
        </w:numPr>
        <w:spacing w:after="0"/>
        <w:ind w:hanging="360"/>
        <w:contextualSpacing/>
        <w:rPr>
          <w:rFonts w:ascii="Times New Roman" w:eastAsia="Times New Roman" w:hAnsi="Times New Roman" w:cs="Times New Roman"/>
        </w:rPr>
      </w:pPr>
      <w:r>
        <w:rPr>
          <w:rFonts w:ascii="Times New Roman" w:eastAsia="Times New Roman" w:hAnsi="Times New Roman" w:cs="Times New Roman"/>
        </w:rPr>
        <w:t xml:space="preserve">Student and learning support services participate in the </w:t>
      </w:r>
      <w:proofErr w:type="gramStart"/>
      <w:r>
        <w:rPr>
          <w:rFonts w:ascii="Times New Roman" w:eastAsia="Times New Roman" w:hAnsi="Times New Roman" w:cs="Times New Roman"/>
        </w:rPr>
        <w:t>institutional  assessment</w:t>
      </w:r>
      <w:proofErr w:type="gramEnd"/>
      <w:r>
        <w:rPr>
          <w:rFonts w:ascii="Times New Roman" w:eastAsia="Times New Roman" w:hAnsi="Times New Roman" w:cs="Times New Roman"/>
        </w:rPr>
        <w:t xml:space="preserve"> process and  follow the 2-year assessment cycle.</w:t>
      </w:r>
    </w:p>
    <w:p w:rsidR="008569A9" w:rsidRDefault="008569A9"/>
    <w:p w:rsidR="008569A9" w:rsidRDefault="005F53F1">
      <w:pPr>
        <w:pStyle w:val="Heading4"/>
        <w:spacing w:after="0" w:line="240" w:lineRule="auto"/>
      </w:pPr>
      <w:proofErr w:type="spellStart"/>
      <w:r>
        <w:rPr>
          <w:rFonts w:ascii="Times New Roman" w:eastAsia="Times New Roman" w:hAnsi="Times New Roman" w:cs="Times New Roman"/>
        </w:rPr>
        <w:t>Self Evalua</w:t>
      </w:r>
      <w:r>
        <w:rPr>
          <w:rFonts w:ascii="Times New Roman" w:eastAsia="Times New Roman" w:hAnsi="Times New Roman" w:cs="Times New Roman"/>
        </w:rPr>
        <w:t>tion</w:t>
      </w:r>
      <w:proofErr w:type="spellEnd"/>
      <w:r>
        <w:rPr>
          <w:rFonts w:ascii="Times New Roman" w:eastAsia="Times New Roman" w:hAnsi="Times New Roman" w:cs="Times New Roman"/>
        </w:rPr>
        <w:t>:</w:t>
      </w:r>
    </w:p>
    <w:p w:rsidR="008569A9" w:rsidRDefault="005F53F1">
      <w:pPr>
        <w:pStyle w:val="Heading4"/>
        <w:numPr>
          <w:ilvl w:val="0"/>
          <w:numId w:val="29"/>
        </w:numPr>
        <w:spacing w:before="0" w:after="0" w:line="240" w:lineRule="auto"/>
        <w:ind w:hanging="360"/>
        <w:contextualSpacing/>
        <w:rPr>
          <w:rFonts w:ascii="Times New Roman" w:eastAsia="Times New Roman" w:hAnsi="Times New Roman" w:cs="Times New Roman"/>
          <w:b w:val="0"/>
        </w:rPr>
      </w:pPr>
      <w:bookmarkStart w:id="54" w:name="h.28h4qwu" w:colFirst="0" w:colLast="0"/>
      <w:bookmarkEnd w:id="54"/>
      <w:r>
        <w:rPr>
          <w:rFonts w:ascii="Times New Roman" w:eastAsia="Times New Roman" w:hAnsi="Times New Roman" w:cs="Times New Roman"/>
          <w:b w:val="0"/>
        </w:rPr>
        <w:t>Need updated percentages for how many Board policies were reviewed and if any are beyond the two-year requirement.</w:t>
      </w:r>
    </w:p>
    <w:p w:rsidR="008569A9" w:rsidRDefault="005F53F1">
      <w:pPr>
        <w:numPr>
          <w:ilvl w:val="0"/>
          <w:numId w:val="29"/>
        </w:numPr>
        <w:spacing w:after="0"/>
        <w:ind w:hanging="360"/>
        <w:contextualSpacing/>
        <w:rPr>
          <w:rFonts w:ascii="Times New Roman" w:eastAsia="Times New Roman" w:hAnsi="Times New Roman" w:cs="Times New Roman"/>
        </w:rPr>
      </w:pPr>
      <w:r>
        <w:rPr>
          <w:rFonts w:ascii="Times New Roman" w:eastAsia="Times New Roman" w:hAnsi="Times New Roman" w:cs="Times New Roman"/>
        </w:rPr>
        <w:t xml:space="preserve">The Student Handbook has been reviewed annually by the Dean of the </w:t>
      </w:r>
      <w:proofErr w:type="spellStart"/>
      <w:r>
        <w:rPr>
          <w:rFonts w:ascii="Times New Roman" w:eastAsia="Times New Roman" w:hAnsi="Times New Roman" w:cs="Times New Roman"/>
        </w:rPr>
        <w:t>TEchnology</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STudent</w:t>
      </w:r>
      <w:proofErr w:type="spellEnd"/>
      <w:r>
        <w:rPr>
          <w:rFonts w:ascii="Times New Roman" w:eastAsia="Times New Roman" w:hAnsi="Times New Roman" w:cs="Times New Roman"/>
        </w:rPr>
        <w:t xml:space="preserve"> Services. Input from faculty and students are</w:t>
      </w:r>
      <w:r>
        <w:rPr>
          <w:rFonts w:ascii="Times New Roman" w:eastAsia="Times New Roman" w:hAnsi="Times New Roman" w:cs="Times New Roman"/>
        </w:rPr>
        <w:t xml:space="preserve"> gathered before final approval.</w:t>
      </w:r>
    </w:p>
    <w:p w:rsidR="008569A9" w:rsidRDefault="005F53F1">
      <w:pPr>
        <w:numPr>
          <w:ilvl w:val="0"/>
          <w:numId w:val="29"/>
        </w:numPr>
        <w:spacing w:after="0"/>
        <w:ind w:hanging="360"/>
        <w:contextualSpacing/>
        <w:rPr>
          <w:rFonts w:ascii="Times New Roman" w:eastAsia="Times New Roman" w:hAnsi="Times New Roman" w:cs="Times New Roman"/>
        </w:rPr>
      </w:pPr>
      <w:r>
        <w:rPr>
          <w:rFonts w:ascii="Times New Roman" w:eastAsia="Times New Roman" w:hAnsi="Times New Roman" w:cs="Times New Roman"/>
        </w:rPr>
        <w:t>The College has had a history of clean audits for the past 15 years.</w:t>
      </w:r>
    </w:p>
    <w:p w:rsidR="008569A9" w:rsidRDefault="005F53F1">
      <w:pPr>
        <w:numPr>
          <w:ilvl w:val="0"/>
          <w:numId w:val="29"/>
        </w:numPr>
        <w:spacing w:after="0"/>
        <w:ind w:hanging="360"/>
        <w:contextualSpacing/>
        <w:rPr>
          <w:rFonts w:ascii="Times New Roman" w:eastAsia="Times New Roman" w:hAnsi="Times New Roman" w:cs="Times New Roman"/>
        </w:rPr>
      </w:pPr>
      <w:proofErr w:type="gramStart"/>
      <w:r>
        <w:rPr>
          <w:rFonts w:ascii="Times New Roman" w:eastAsia="Times New Roman" w:hAnsi="Times New Roman" w:cs="Times New Roman"/>
        </w:rPr>
        <w:t>the</w:t>
      </w:r>
      <w:proofErr w:type="gramEnd"/>
      <w:r>
        <w:rPr>
          <w:rFonts w:ascii="Times New Roman" w:eastAsia="Times New Roman" w:hAnsi="Times New Roman" w:cs="Times New Roman"/>
        </w:rPr>
        <w:t xml:space="preserve"> Board-Union contract is current. The </w:t>
      </w:r>
      <w:proofErr w:type="gramStart"/>
      <w:r>
        <w:rPr>
          <w:rFonts w:ascii="Times New Roman" w:eastAsia="Times New Roman" w:hAnsi="Times New Roman" w:cs="Times New Roman"/>
        </w:rPr>
        <w:t>union  President</w:t>
      </w:r>
      <w:proofErr w:type="gramEnd"/>
      <w:r>
        <w:rPr>
          <w:rFonts w:ascii="Times New Roman" w:eastAsia="Times New Roman" w:hAnsi="Times New Roman" w:cs="Times New Roman"/>
        </w:rPr>
        <w:t xml:space="preserve"> is part of the </w:t>
      </w:r>
      <w:proofErr w:type="spellStart"/>
      <w:r>
        <w:rPr>
          <w:rFonts w:ascii="Times New Roman" w:eastAsia="Times New Roman" w:hAnsi="Times New Roman" w:cs="Times New Roman"/>
        </w:rPr>
        <w:t>REsource</w:t>
      </w:r>
      <w:proofErr w:type="spellEnd"/>
      <w:r>
        <w:rPr>
          <w:rFonts w:ascii="Times New Roman" w:eastAsia="Times New Roman" w:hAnsi="Times New Roman" w:cs="Times New Roman"/>
        </w:rPr>
        <w:t>, , Planning and Facilities committee and provides input.</w:t>
      </w:r>
    </w:p>
    <w:p w:rsidR="008569A9" w:rsidRDefault="005F53F1">
      <w:pPr>
        <w:numPr>
          <w:ilvl w:val="0"/>
          <w:numId w:val="29"/>
        </w:numPr>
        <w:ind w:hanging="360"/>
        <w:contextualSpacing/>
        <w:rPr>
          <w:rFonts w:ascii="Times New Roman" w:eastAsia="Times New Roman" w:hAnsi="Times New Roman" w:cs="Times New Roman"/>
        </w:rPr>
      </w:pPr>
      <w:r>
        <w:rPr>
          <w:rFonts w:ascii="Times New Roman" w:eastAsia="Times New Roman" w:hAnsi="Times New Roman" w:cs="Times New Roman"/>
        </w:rPr>
        <w:t>Need percentage</w:t>
      </w:r>
      <w:r>
        <w:rPr>
          <w:rFonts w:ascii="Times New Roman" w:eastAsia="Times New Roman" w:hAnsi="Times New Roman" w:cs="Times New Roman"/>
        </w:rPr>
        <w:t xml:space="preserve">s on assessment of student services </w:t>
      </w:r>
    </w:p>
    <w:p w:rsidR="008569A9" w:rsidRDefault="005F53F1">
      <w:pPr>
        <w:pStyle w:val="Heading4"/>
        <w:spacing w:after="0" w:line="240" w:lineRule="auto"/>
      </w:pPr>
      <w:bookmarkStart w:id="55" w:name="h.nmf14n" w:colFirst="0" w:colLast="0"/>
      <w:bookmarkEnd w:id="55"/>
      <w:r>
        <w:rPr>
          <w:rFonts w:ascii="Times New Roman" w:eastAsia="Times New Roman" w:hAnsi="Times New Roman" w:cs="Times New Roman"/>
        </w:rPr>
        <w:t>Actionable Improvement Plans:</w:t>
      </w:r>
    </w:p>
    <w:p w:rsidR="008569A9" w:rsidRDefault="008569A9">
      <w:pPr>
        <w:spacing w:after="0" w:line="240" w:lineRule="auto"/>
      </w:pPr>
    </w:p>
    <w:p w:rsidR="008569A9" w:rsidRDefault="005F53F1">
      <w:pPr>
        <w:pStyle w:val="Heading3"/>
        <w:spacing w:after="0" w:line="240" w:lineRule="auto"/>
      </w:pPr>
      <w:bookmarkStart w:id="56" w:name="h.37m2jsg" w:colFirst="0" w:colLast="0"/>
      <w:bookmarkEnd w:id="56"/>
      <w:proofErr w:type="gramStart"/>
      <w:r>
        <w:rPr>
          <w:rFonts w:ascii="Times New Roman" w:eastAsia="Times New Roman" w:hAnsi="Times New Roman" w:cs="Times New Roman"/>
          <w:sz w:val="24"/>
          <w:szCs w:val="24"/>
        </w:rPr>
        <w:t>1.B.8</w:t>
      </w:r>
      <w:proofErr w:type="gramEnd"/>
      <w:r>
        <w:rPr>
          <w:rFonts w:ascii="Times New Roman" w:eastAsia="Times New Roman" w:hAnsi="Times New Roman" w:cs="Times New Roman"/>
          <w:sz w:val="24"/>
          <w:szCs w:val="24"/>
        </w:rPr>
        <w:t xml:space="preserve">.  The institution broadly communicates the results of all its assessment and evaluation activities so that the institution has a shared understanding of its strengths and weaknesses and sets appropriate priorities. </w:t>
      </w:r>
    </w:p>
    <w:p w:rsidR="008569A9" w:rsidRDefault="008569A9">
      <w:pPr>
        <w:spacing w:after="0" w:line="240" w:lineRule="auto"/>
      </w:pPr>
    </w:p>
    <w:p w:rsidR="008569A9" w:rsidRDefault="005F53F1">
      <w:pPr>
        <w:pStyle w:val="Heading4"/>
        <w:spacing w:after="0" w:line="240" w:lineRule="auto"/>
      </w:pPr>
      <w:r>
        <w:rPr>
          <w:rFonts w:ascii="Times New Roman" w:eastAsia="Times New Roman" w:hAnsi="Times New Roman" w:cs="Times New Roman"/>
        </w:rPr>
        <w:t>Descriptive Summary:</w:t>
      </w:r>
    </w:p>
    <w:p w:rsidR="008569A9" w:rsidRDefault="005F53F1">
      <w:pPr>
        <w:pStyle w:val="Heading4"/>
        <w:numPr>
          <w:ilvl w:val="0"/>
          <w:numId w:val="36"/>
        </w:numPr>
        <w:spacing w:before="0" w:after="0" w:line="240" w:lineRule="auto"/>
        <w:ind w:hanging="360"/>
        <w:contextualSpacing/>
        <w:rPr>
          <w:rFonts w:ascii="Times New Roman" w:eastAsia="Times New Roman" w:hAnsi="Times New Roman" w:cs="Times New Roman"/>
        </w:rPr>
      </w:pPr>
      <w:bookmarkStart w:id="57" w:name="h.1mrcu09" w:colFirst="0" w:colLast="0"/>
      <w:bookmarkEnd w:id="57"/>
      <w:r>
        <w:rPr>
          <w:rFonts w:ascii="Times New Roman" w:eastAsia="Times New Roman" w:hAnsi="Times New Roman" w:cs="Times New Roman"/>
        </w:rPr>
        <w:t>Assessment d</w:t>
      </w:r>
      <w:r>
        <w:rPr>
          <w:rFonts w:ascii="Times New Roman" w:eastAsia="Times New Roman" w:hAnsi="Times New Roman" w:cs="Times New Roman"/>
        </w:rPr>
        <w:t xml:space="preserve">ata includes how programs demonstrate </w:t>
      </w:r>
      <w:proofErr w:type="spellStart"/>
      <w:r>
        <w:rPr>
          <w:rFonts w:ascii="Times New Roman" w:eastAsia="Times New Roman" w:hAnsi="Times New Roman" w:cs="Times New Roman"/>
        </w:rPr>
        <w:t>slo’s</w:t>
      </w:r>
      <w:proofErr w:type="spellEnd"/>
    </w:p>
    <w:p w:rsidR="008569A9" w:rsidRDefault="005F53F1">
      <w:pPr>
        <w:numPr>
          <w:ilvl w:val="0"/>
          <w:numId w:val="36"/>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All data is uploaded into </w:t>
      </w:r>
      <w:proofErr w:type="spellStart"/>
      <w:r>
        <w:rPr>
          <w:rFonts w:ascii="Times New Roman" w:eastAsia="Times New Roman" w:hAnsi="Times New Roman" w:cs="Times New Roman"/>
        </w:rPr>
        <w:t>TracDat</w:t>
      </w:r>
      <w:proofErr w:type="spellEnd"/>
    </w:p>
    <w:p w:rsidR="008569A9" w:rsidRDefault="005F53F1">
      <w:pPr>
        <w:pStyle w:val="Heading4"/>
        <w:spacing w:after="0" w:line="240" w:lineRule="auto"/>
      </w:pPr>
      <w:bookmarkStart w:id="58" w:name="h.46r0co2" w:colFirst="0" w:colLast="0"/>
      <w:bookmarkEnd w:id="58"/>
      <w:proofErr w:type="spellStart"/>
      <w:r>
        <w:rPr>
          <w:rFonts w:ascii="Times New Roman" w:eastAsia="Times New Roman" w:hAnsi="Times New Roman" w:cs="Times New Roman"/>
        </w:rPr>
        <w:t>Self Evaluation</w:t>
      </w:r>
      <w:proofErr w:type="spellEnd"/>
      <w:r>
        <w:rPr>
          <w:rFonts w:ascii="Times New Roman" w:eastAsia="Times New Roman" w:hAnsi="Times New Roman" w:cs="Times New Roman"/>
        </w:rPr>
        <w:t>:</w:t>
      </w:r>
    </w:p>
    <w:p w:rsidR="008569A9" w:rsidRDefault="008569A9"/>
    <w:p w:rsidR="008569A9" w:rsidRDefault="005F53F1">
      <w:pPr>
        <w:numPr>
          <w:ilvl w:val="0"/>
          <w:numId w:val="24"/>
        </w:numPr>
        <w:ind w:hanging="360"/>
        <w:contextualSpacing/>
        <w:rPr>
          <w:rFonts w:ascii="Times New Roman" w:eastAsia="Times New Roman" w:hAnsi="Times New Roman" w:cs="Times New Roman"/>
        </w:rPr>
      </w:pPr>
      <w:r>
        <w:rPr>
          <w:rFonts w:ascii="Times New Roman" w:eastAsia="Times New Roman" w:hAnsi="Times New Roman" w:cs="Times New Roman"/>
          <w:sz w:val="24"/>
          <w:szCs w:val="24"/>
        </w:rPr>
        <w:t>The College meets this Standard.</w:t>
      </w:r>
    </w:p>
    <w:p w:rsidR="008569A9" w:rsidRDefault="008569A9">
      <w:pPr>
        <w:pStyle w:val="Heading4"/>
        <w:spacing w:after="0" w:line="240" w:lineRule="auto"/>
      </w:pPr>
    </w:p>
    <w:p w:rsidR="008569A9" w:rsidRDefault="005F53F1">
      <w:pPr>
        <w:pStyle w:val="Heading4"/>
        <w:spacing w:after="0" w:line="240" w:lineRule="auto"/>
      </w:pPr>
      <w:bookmarkStart w:id="59" w:name="h.2lwamvv" w:colFirst="0" w:colLast="0"/>
      <w:bookmarkEnd w:id="59"/>
      <w:r>
        <w:rPr>
          <w:rFonts w:ascii="Times New Roman" w:eastAsia="Times New Roman" w:hAnsi="Times New Roman" w:cs="Times New Roman"/>
        </w:rPr>
        <w:t>Actionable Improvement Plans: None</w:t>
      </w:r>
    </w:p>
    <w:p w:rsidR="008569A9" w:rsidRDefault="008569A9">
      <w:pPr>
        <w:spacing w:after="0" w:line="240" w:lineRule="auto"/>
      </w:pPr>
    </w:p>
    <w:p w:rsidR="008569A9" w:rsidRDefault="005F53F1">
      <w:pPr>
        <w:pStyle w:val="Heading3"/>
        <w:spacing w:after="0" w:line="240" w:lineRule="auto"/>
      </w:pPr>
      <w:bookmarkStart w:id="60" w:name="h.111kx3o" w:colFirst="0" w:colLast="0"/>
      <w:bookmarkEnd w:id="60"/>
      <w:proofErr w:type="gramStart"/>
      <w:r>
        <w:rPr>
          <w:rFonts w:ascii="Times New Roman" w:eastAsia="Times New Roman" w:hAnsi="Times New Roman" w:cs="Times New Roman"/>
          <w:sz w:val="24"/>
          <w:szCs w:val="24"/>
        </w:rPr>
        <w:lastRenderedPageBreak/>
        <w:t>1.B.9</w:t>
      </w:r>
      <w:proofErr w:type="gramEnd"/>
      <w:r>
        <w:rPr>
          <w:rFonts w:ascii="Times New Roman" w:eastAsia="Times New Roman" w:hAnsi="Times New Roman" w:cs="Times New Roman"/>
          <w:sz w:val="24"/>
          <w:szCs w:val="24"/>
        </w:rPr>
        <w:t>.  The institution engages in continuous, broad based, systematic evaluation and plan</w:t>
      </w:r>
      <w:r>
        <w:rPr>
          <w:rFonts w:ascii="Times New Roman" w:eastAsia="Times New Roman" w:hAnsi="Times New Roman" w:cs="Times New Roman"/>
          <w:sz w:val="24"/>
          <w:szCs w:val="24"/>
        </w:rPr>
        <w:t>ning.  The institution integrates program review, planning and resource allocation into a comprehensive process that leads to accomplishment of its mission and improvement of institutional effectiveness and academic quality.  Institutional planning address</w:t>
      </w:r>
      <w:r>
        <w:rPr>
          <w:rFonts w:ascii="Times New Roman" w:eastAsia="Times New Roman" w:hAnsi="Times New Roman" w:cs="Times New Roman"/>
          <w:sz w:val="24"/>
          <w:szCs w:val="24"/>
        </w:rPr>
        <w:t xml:space="preserve">es short-and long-range needs for educational programs and services and for human, physical, technology, and financial resources. </w:t>
      </w:r>
    </w:p>
    <w:p w:rsidR="008569A9" w:rsidRDefault="008569A9">
      <w:pPr>
        <w:spacing w:after="0" w:line="240" w:lineRule="auto"/>
      </w:pPr>
    </w:p>
    <w:p w:rsidR="008569A9" w:rsidRDefault="005F53F1">
      <w:pPr>
        <w:pStyle w:val="Heading4"/>
        <w:spacing w:after="0" w:line="240" w:lineRule="auto"/>
      </w:pPr>
      <w:bookmarkStart w:id="61" w:name="h.3l18frh" w:colFirst="0" w:colLast="0"/>
      <w:bookmarkEnd w:id="61"/>
      <w:r>
        <w:rPr>
          <w:rFonts w:ascii="Times New Roman" w:eastAsia="Times New Roman" w:hAnsi="Times New Roman" w:cs="Times New Roman"/>
        </w:rPr>
        <w:t>Descriptive Summary:</w:t>
      </w:r>
    </w:p>
    <w:p w:rsidR="008569A9" w:rsidRDefault="008569A9"/>
    <w:p w:rsidR="008569A9" w:rsidRDefault="005F53F1">
      <w:pPr>
        <w:numPr>
          <w:ilvl w:val="0"/>
          <w:numId w:val="11"/>
        </w:numPr>
        <w:spacing w:after="0"/>
        <w:ind w:hanging="360"/>
        <w:contextualSpacing/>
        <w:rPr>
          <w:rFonts w:ascii="Times New Roman" w:eastAsia="Times New Roman" w:hAnsi="Times New Roman" w:cs="Times New Roman"/>
        </w:rPr>
      </w:pPr>
      <w:r>
        <w:rPr>
          <w:rFonts w:ascii="Times New Roman" w:eastAsia="Times New Roman" w:hAnsi="Times New Roman" w:cs="Times New Roman"/>
        </w:rPr>
        <w:t>ISMP</w:t>
      </w:r>
    </w:p>
    <w:p w:rsidR="008569A9" w:rsidRDefault="005F53F1">
      <w:pPr>
        <w:numPr>
          <w:ilvl w:val="0"/>
          <w:numId w:val="11"/>
        </w:numPr>
        <w:spacing w:after="0"/>
        <w:ind w:hanging="360"/>
        <w:contextualSpacing/>
        <w:rPr>
          <w:rFonts w:ascii="Times New Roman" w:eastAsia="Times New Roman" w:hAnsi="Times New Roman" w:cs="Times New Roman"/>
        </w:rPr>
      </w:pPr>
      <w:r>
        <w:rPr>
          <w:rFonts w:ascii="Times New Roman" w:eastAsia="Times New Roman" w:hAnsi="Times New Roman" w:cs="Times New Roman"/>
        </w:rPr>
        <w:t>Board Meetings</w:t>
      </w:r>
    </w:p>
    <w:p w:rsidR="008569A9" w:rsidRDefault="005F53F1">
      <w:pPr>
        <w:numPr>
          <w:ilvl w:val="0"/>
          <w:numId w:val="11"/>
        </w:numPr>
        <w:ind w:hanging="360"/>
        <w:contextualSpacing/>
        <w:rPr>
          <w:rFonts w:ascii="Times New Roman" w:eastAsia="Times New Roman" w:hAnsi="Times New Roman" w:cs="Times New Roman"/>
        </w:rPr>
      </w:pPr>
      <w:r>
        <w:rPr>
          <w:rFonts w:ascii="Times New Roman" w:eastAsia="Times New Roman" w:hAnsi="Times New Roman" w:cs="Times New Roman"/>
        </w:rPr>
        <w:t>Faculty Senate</w:t>
      </w:r>
    </w:p>
    <w:p w:rsidR="008569A9" w:rsidRDefault="008569A9">
      <w:pPr>
        <w:pStyle w:val="Heading4"/>
        <w:spacing w:after="0" w:line="240" w:lineRule="auto"/>
      </w:pPr>
    </w:p>
    <w:p w:rsidR="008569A9" w:rsidRDefault="005F53F1">
      <w:pPr>
        <w:pStyle w:val="Heading4"/>
        <w:spacing w:after="0" w:line="240" w:lineRule="auto"/>
      </w:pPr>
      <w:proofErr w:type="spellStart"/>
      <w:r>
        <w:rPr>
          <w:rFonts w:ascii="Times New Roman" w:eastAsia="Times New Roman" w:hAnsi="Times New Roman" w:cs="Times New Roman"/>
        </w:rPr>
        <w:t>Self Evaluation</w:t>
      </w:r>
      <w:proofErr w:type="spellEnd"/>
      <w:r>
        <w:rPr>
          <w:rFonts w:ascii="Times New Roman" w:eastAsia="Times New Roman" w:hAnsi="Times New Roman" w:cs="Times New Roman"/>
        </w:rPr>
        <w:t>:</w:t>
      </w:r>
    </w:p>
    <w:p w:rsidR="008569A9" w:rsidRDefault="008569A9">
      <w:pPr>
        <w:pStyle w:val="Heading4"/>
        <w:spacing w:after="0" w:line="240" w:lineRule="auto"/>
      </w:pPr>
    </w:p>
    <w:p w:rsidR="008569A9" w:rsidRDefault="005F53F1">
      <w:pPr>
        <w:pStyle w:val="Heading4"/>
        <w:spacing w:after="0" w:line="240" w:lineRule="auto"/>
      </w:pPr>
      <w:bookmarkStart w:id="62" w:name="h.206ipza" w:colFirst="0" w:colLast="0"/>
      <w:bookmarkEnd w:id="62"/>
      <w:r>
        <w:rPr>
          <w:rFonts w:ascii="Times New Roman" w:eastAsia="Times New Roman" w:hAnsi="Times New Roman" w:cs="Times New Roman"/>
        </w:rPr>
        <w:t>Actionable Improvement Plans:</w:t>
      </w:r>
    </w:p>
    <w:p w:rsidR="008569A9" w:rsidRDefault="008569A9">
      <w:pPr>
        <w:spacing w:after="0" w:line="240" w:lineRule="auto"/>
      </w:pPr>
    </w:p>
    <w:p w:rsidR="008569A9" w:rsidRDefault="005F53F1">
      <w:r>
        <w:br w:type="page"/>
      </w:r>
    </w:p>
    <w:p w:rsidR="008569A9" w:rsidRDefault="008569A9"/>
    <w:p w:rsidR="008569A9" w:rsidRDefault="008569A9">
      <w:pPr>
        <w:pStyle w:val="Heading2"/>
        <w:spacing w:line="240" w:lineRule="auto"/>
        <w:jc w:val="center"/>
      </w:pPr>
      <w:bookmarkStart w:id="63" w:name="h.4k668n3" w:colFirst="0" w:colLast="0"/>
      <w:bookmarkEnd w:id="63"/>
    </w:p>
    <w:p w:rsidR="008569A9" w:rsidRDefault="005F53F1">
      <w:pPr>
        <w:pStyle w:val="Heading2"/>
        <w:spacing w:line="240" w:lineRule="auto"/>
        <w:jc w:val="center"/>
      </w:pPr>
      <w:bookmarkStart w:id="64" w:name="h.2zbgiuw" w:colFirst="0" w:colLast="0"/>
      <w:bookmarkEnd w:id="64"/>
      <w:r>
        <w:rPr>
          <w:rFonts w:ascii="Times New Roman" w:eastAsia="Times New Roman" w:hAnsi="Times New Roman" w:cs="Times New Roman"/>
          <w:sz w:val="24"/>
          <w:szCs w:val="24"/>
        </w:rPr>
        <w:t>1C. Institutional Integrity</w:t>
      </w:r>
    </w:p>
    <w:p w:rsidR="008569A9" w:rsidRDefault="008569A9">
      <w:pPr>
        <w:spacing w:after="0" w:line="240" w:lineRule="auto"/>
      </w:pPr>
    </w:p>
    <w:p w:rsidR="008569A9" w:rsidRDefault="005F53F1">
      <w:pPr>
        <w:pStyle w:val="Heading3"/>
        <w:spacing w:after="0" w:line="240" w:lineRule="auto"/>
      </w:pPr>
      <w:bookmarkStart w:id="65" w:name="h.1egqt2p" w:colFirst="0" w:colLast="0"/>
      <w:bookmarkEnd w:id="65"/>
      <w:proofErr w:type="gramStart"/>
      <w:r>
        <w:rPr>
          <w:rFonts w:ascii="Times New Roman" w:eastAsia="Times New Roman" w:hAnsi="Times New Roman" w:cs="Times New Roman"/>
          <w:sz w:val="24"/>
          <w:szCs w:val="24"/>
        </w:rPr>
        <w:t>1.C.1</w:t>
      </w:r>
      <w:proofErr w:type="gramEnd"/>
      <w:r>
        <w:rPr>
          <w:rFonts w:ascii="Times New Roman" w:eastAsia="Times New Roman" w:hAnsi="Times New Roman" w:cs="Times New Roman"/>
          <w:sz w:val="24"/>
          <w:szCs w:val="24"/>
        </w:rPr>
        <w:t xml:space="preserve"> The institution assures the clarity, accuracy, and integrity of information provided to students and prospective students, personnel, and all persons or organizations related to its mission statement, learning outcomes, educational programs, and stud</w:t>
      </w:r>
      <w:r>
        <w:rPr>
          <w:rFonts w:ascii="Times New Roman" w:eastAsia="Times New Roman" w:hAnsi="Times New Roman" w:cs="Times New Roman"/>
          <w:sz w:val="24"/>
          <w:szCs w:val="24"/>
        </w:rPr>
        <w:t xml:space="preserve">ent support services. The institution gives accurate information to students and the public about its accreditation status with all of its accreditors. </w:t>
      </w:r>
    </w:p>
    <w:p w:rsidR="008569A9" w:rsidRDefault="008569A9">
      <w:pPr>
        <w:spacing w:after="0" w:line="240" w:lineRule="auto"/>
      </w:pPr>
    </w:p>
    <w:p w:rsidR="008569A9" w:rsidRDefault="005F53F1">
      <w:pPr>
        <w:pStyle w:val="Heading4"/>
        <w:spacing w:after="0" w:line="240" w:lineRule="auto"/>
      </w:pPr>
      <w:r>
        <w:rPr>
          <w:rFonts w:ascii="Times New Roman" w:eastAsia="Times New Roman" w:hAnsi="Times New Roman" w:cs="Times New Roman"/>
        </w:rPr>
        <w:t>Descriptive Summary:</w:t>
      </w:r>
    </w:p>
    <w:p w:rsidR="008569A9" w:rsidRDefault="005F53F1">
      <w:pPr>
        <w:pStyle w:val="Heading4"/>
        <w:numPr>
          <w:ilvl w:val="0"/>
          <w:numId w:val="16"/>
        </w:numPr>
        <w:spacing w:before="0" w:after="0" w:line="240" w:lineRule="auto"/>
        <w:ind w:hanging="360"/>
        <w:contextualSpacing/>
        <w:rPr>
          <w:rFonts w:ascii="Times New Roman" w:eastAsia="Times New Roman" w:hAnsi="Times New Roman" w:cs="Times New Roman"/>
          <w:b w:val="0"/>
        </w:rPr>
      </w:pPr>
      <w:bookmarkStart w:id="66" w:name="h.3ygebqi" w:colFirst="0" w:colLast="0"/>
      <w:bookmarkEnd w:id="66"/>
      <w:r>
        <w:rPr>
          <w:rFonts w:ascii="Times New Roman" w:eastAsia="Times New Roman" w:hAnsi="Times New Roman" w:cs="Times New Roman"/>
          <w:b w:val="0"/>
        </w:rPr>
        <w:t>The College Catalog provides information to students and prospective students. Th</w:t>
      </w:r>
      <w:r>
        <w:rPr>
          <w:rFonts w:ascii="Times New Roman" w:eastAsia="Times New Roman" w:hAnsi="Times New Roman" w:cs="Times New Roman"/>
          <w:b w:val="0"/>
        </w:rPr>
        <w:t>e Schedule of Classes also provides additional information for students.</w:t>
      </w:r>
    </w:p>
    <w:p w:rsidR="008569A9" w:rsidRDefault="005F53F1">
      <w:pPr>
        <w:numPr>
          <w:ilvl w:val="0"/>
          <w:numId w:val="16"/>
        </w:numPr>
        <w:spacing w:after="0"/>
        <w:ind w:hanging="360"/>
        <w:contextualSpacing/>
        <w:rPr>
          <w:rFonts w:ascii="Times New Roman" w:eastAsia="Times New Roman" w:hAnsi="Times New Roman" w:cs="Times New Roman"/>
        </w:rPr>
      </w:pPr>
      <w:r>
        <w:rPr>
          <w:rFonts w:ascii="Times New Roman" w:eastAsia="Times New Roman" w:hAnsi="Times New Roman" w:cs="Times New Roman"/>
        </w:rPr>
        <w:t xml:space="preserve">The College publishes the mission </w:t>
      </w:r>
      <w:proofErr w:type="gramStart"/>
      <w:r>
        <w:rPr>
          <w:rFonts w:ascii="Times New Roman" w:eastAsia="Times New Roman" w:hAnsi="Times New Roman" w:cs="Times New Roman"/>
        </w:rPr>
        <w:t>statement  and</w:t>
      </w:r>
      <w:proofErr w:type="gramEnd"/>
      <w:r>
        <w:rPr>
          <w:rFonts w:ascii="Times New Roman" w:eastAsia="Times New Roman" w:hAnsi="Times New Roman" w:cs="Times New Roman"/>
        </w:rPr>
        <w:t xml:space="preserve"> other information on its website.  The public has access to the Catalog on this website which contains the student learning outcomes, </w:t>
      </w:r>
      <w:r>
        <w:rPr>
          <w:rFonts w:ascii="Times New Roman" w:eastAsia="Times New Roman" w:hAnsi="Times New Roman" w:cs="Times New Roman"/>
        </w:rPr>
        <w:t>education programs, and student support services.</w:t>
      </w:r>
    </w:p>
    <w:p w:rsidR="008569A9" w:rsidRDefault="005F53F1">
      <w:pPr>
        <w:numPr>
          <w:ilvl w:val="0"/>
          <w:numId w:val="16"/>
        </w:numPr>
        <w:ind w:hanging="360"/>
        <w:contextualSpacing/>
        <w:rPr>
          <w:rFonts w:ascii="Times New Roman" w:eastAsia="Times New Roman" w:hAnsi="Times New Roman" w:cs="Times New Roman"/>
        </w:rPr>
      </w:pPr>
      <w:r>
        <w:rPr>
          <w:rFonts w:ascii="Times New Roman" w:eastAsia="Times New Roman" w:hAnsi="Times New Roman" w:cs="Times New Roman"/>
        </w:rPr>
        <w:t>The College’s accreditation status is clearly indicated on the College website.</w:t>
      </w:r>
    </w:p>
    <w:p w:rsidR="008569A9" w:rsidRDefault="005F53F1">
      <w:pPr>
        <w:pStyle w:val="Heading4"/>
        <w:spacing w:after="0" w:line="240" w:lineRule="auto"/>
      </w:pPr>
      <w:proofErr w:type="spellStart"/>
      <w:r>
        <w:rPr>
          <w:rFonts w:ascii="Times New Roman" w:eastAsia="Times New Roman" w:hAnsi="Times New Roman" w:cs="Times New Roman"/>
        </w:rPr>
        <w:t>Self Evaluation</w:t>
      </w:r>
      <w:proofErr w:type="spellEnd"/>
      <w:r>
        <w:rPr>
          <w:rFonts w:ascii="Times New Roman" w:eastAsia="Times New Roman" w:hAnsi="Times New Roman" w:cs="Times New Roman"/>
        </w:rPr>
        <w:t>:</w:t>
      </w:r>
    </w:p>
    <w:p w:rsidR="008569A9" w:rsidRDefault="005F53F1">
      <w:pPr>
        <w:pStyle w:val="Heading4"/>
        <w:numPr>
          <w:ilvl w:val="0"/>
          <w:numId w:val="26"/>
        </w:numPr>
        <w:spacing w:before="0" w:after="0" w:line="240" w:lineRule="auto"/>
        <w:ind w:hanging="360"/>
        <w:contextualSpacing/>
        <w:rPr>
          <w:rFonts w:ascii="Times New Roman" w:eastAsia="Times New Roman" w:hAnsi="Times New Roman" w:cs="Times New Roman"/>
          <w:b w:val="0"/>
        </w:rPr>
      </w:pPr>
      <w:r>
        <w:rPr>
          <w:rFonts w:ascii="Times New Roman" w:eastAsia="Times New Roman" w:hAnsi="Times New Roman" w:cs="Times New Roman"/>
          <w:b w:val="0"/>
        </w:rPr>
        <w:t xml:space="preserve">The College provides clear and accurate information in the catalog, schedule of classes, and on the website. </w:t>
      </w:r>
      <w:r>
        <w:rPr>
          <w:rFonts w:ascii="Times New Roman" w:eastAsia="Times New Roman" w:hAnsi="Times New Roman" w:cs="Times New Roman"/>
          <w:b w:val="0"/>
        </w:rPr>
        <w:t>This information is reviewed and updated as necessary.</w:t>
      </w:r>
    </w:p>
    <w:p w:rsidR="008569A9" w:rsidRDefault="005F53F1">
      <w:pPr>
        <w:pStyle w:val="Heading4"/>
        <w:spacing w:after="0" w:line="240" w:lineRule="auto"/>
      </w:pPr>
      <w:bookmarkStart w:id="67" w:name="h.2dlolyb" w:colFirst="0" w:colLast="0"/>
      <w:bookmarkEnd w:id="67"/>
      <w:r>
        <w:rPr>
          <w:rFonts w:ascii="Times New Roman" w:eastAsia="Times New Roman" w:hAnsi="Times New Roman" w:cs="Times New Roman"/>
        </w:rPr>
        <w:t>Actionable Improvement Plans:</w:t>
      </w:r>
    </w:p>
    <w:p w:rsidR="008569A9" w:rsidRDefault="008569A9">
      <w:pPr>
        <w:spacing w:after="0" w:line="240" w:lineRule="auto"/>
      </w:pPr>
    </w:p>
    <w:p w:rsidR="008569A9" w:rsidRDefault="005F53F1">
      <w:pPr>
        <w:pStyle w:val="Heading3"/>
        <w:keepNext w:val="0"/>
        <w:keepLines w:val="0"/>
        <w:spacing w:before="0" w:after="0" w:line="240" w:lineRule="auto"/>
      </w:pPr>
      <w:bookmarkStart w:id="68" w:name="h.sqyw64" w:colFirst="0" w:colLast="0"/>
      <w:bookmarkEnd w:id="68"/>
      <w:proofErr w:type="gramStart"/>
      <w:r>
        <w:rPr>
          <w:rFonts w:ascii="Times New Roman" w:eastAsia="Times New Roman" w:hAnsi="Times New Roman" w:cs="Times New Roman"/>
          <w:sz w:val="24"/>
          <w:szCs w:val="24"/>
        </w:rPr>
        <w:t>1.C.2</w:t>
      </w:r>
      <w:proofErr w:type="gramEnd"/>
      <w:r>
        <w:rPr>
          <w:rFonts w:ascii="Times New Roman" w:eastAsia="Times New Roman" w:hAnsi="Times New Roman" w:cs="Times New Roman"/>
          <w:sz w:val="24"/>
          <w:szCs w:val="24"/>
        </w:rPr>
        <w:t>. The institution provides a print or online catalog for students and prospective students with precise, accurate, and current information on all facts, requirements, policies, and procedures listed in the “Catalog Requirements” (see endnote)</w:t>
      </w:r>
    </w:p>
    <w:p w:rsidR="008569A9" w:rsidRDefault="008569A9">
      <w:pPr>
        <w:pStyle w:val="Heading3"/>
        <w:spacing w:after="0" w:line="240" w:lineRule="auto"/>
      </w:pPr>
      <w:bookmarkStart w:id="69" w:name="h.3cqmetx" w:colFirst="0" w:colLast="0"/>
      <w:bookmarkEnd w:id="69"/>
    </w:p>
    <w:p w:rsidR="008569A9" w:rsidRDefault="005F53F1">
      <w:pPr>
        <w:pStyle w:val="Heading4"/>
        <w:spacing w:after="0" w:line="240" w:lineRule="auto"/>
      </w:pPr>
      <w:bookmarkStart w:id="70" w:name="h.1rvwp1q" w:colFirst="0" w:colLast="0"/>
      <w:bookmarkEnd w:id="70"/>
      <w:r>
        <w:rPr>
          <w:rFonts w:ascii="Times New Roman" w:eastAsia="Times New Roman" w:hAnsi="Times New Roman" w:cs="Times New Roman"/>
        </w:rPr>
        <w:t>Descrip</w:t>
      </w:r>
      <w:r>
        <w:rPr>
          <w:rFonts w:ascii="Times New Roman" w:eastAsia="Times New Roman" w:hAnsi="Times New Roman" w:cs="Times New Roman"/>
        </w:rPr>
        <w:t>tive Summary:</w:t>
      </w:r>
    </w:p>
    <w:p w:rsidR="008569A9" w:rsidRDefault="008569A9"/>
    <w:p w:rsidR="008569A9" w:rsidRDefault="005F53F1">
      <w:pPr>
        <w:numPr>
          <w:ilvl w:val="0"/>
          <w:numId w:val="14"/>
        </w:numPr>
        <w:spacing w:after="0"/>
        <w:ind w:hanging="360"/>
        <w:contextualSpacing/>
        <w:rPr>
          <w:rFonts w:ascii="Times New Roman" w:eastAsia="Times New Roman" w:hAnsi="Times New Roman" w:cs="Times New Roman"/>
        </w:rPr>
      </w:pPr>
      <w:r>
        <w:rPr>
          <w:rFonts w:ascii="Times New Roman" w:eastAsia="Times New Roman" w:hAnsi="Times New Roman" w:cs="Times New Roman"/>
        </w:rPr>
        <w:t xml:space="preserve">An updated Course Catalog is available in print and online (refer to XX). </w:t>
      </w:r>
    </w:p>
    <w:p w:rsidR="008569A9" w:rsidRDefault="005F53F1">
      <w:pPr>
        <w:numPr>
          <w:ilvl w:val="0"/>
          <w:numId w:val="14"/>
        </w:numPr>
        <w:ind w:hanging="360"/>
        <w:contextualSpacing/>
        <w:rPr>
          <w:rFonts w:ascii="Times New Roman" w:eastAsia="Times New Roman" w:hAnsi="Times New Roman" w:cs="Times New Roman"/>
        </w:rPr>
      </w:pPr>
      <w:r>
        <w:rPr>
          <w:rFonts w:ascii="Times New Roman" w:eastAsia="Times New Roman" w:hAnsi="Times New Roman" w:cs="Times New Roman"/>
        </w:rPr>
        <w:t>A yearly Fact Book is available in print and online (refer to XX).</w:t>
      </w:r>
    </w:p>
    <w:p w:rsidR="008569A9" w:rsidRDefault="005F53F1">
      <w:pPr>
        <w:pStyle w:val="Heading4"/>
        <w:spacing w:after="0" w:line="240" w:lineRule="auto"/>
      </w:pPr>
      <w:bookmarkStart w:id="71" w:name="h.4bvk7pj" w:colFirst="0" w:colLast="0"/>
      <w:bookmarkEnd w:id="71"/>
      <w:proofErr w:type="spellStart"/>
      <w:r>
        <w:rPr>
          <w:rFonts w:ascii="Times New Roman" w:eastAsia="Times New Roman" w:hAnsi="Times New Roman" w:cs="Times New Roman"/>
        </w:rPr>
        <w:t>Self Evaluation</w:t>
      </w:r>
      <w:proofErr w:type="spellEnd"/>
      <w:r>
        <w:rPr>
          <w:rFonts w:ascii="Times New Roman" w:eastAsia="Times New Roman" w:hAnsi="Times New Roman" w:cs="Times New Roman"/>
        </w:rPr>
        <w:t>:</w:t>
      </w:r>
    </w:p>
    <w:p w:rsidR="008569A9" w:rsidRDefault="008569A9"/>
    <w:p w:rsidR="008569A9" w:rsidRDefault="005F53F1">
      <w:pPr>
        <w:numPr>
          <w:ilvl w:val="0"/>
          <w:numId w:val="33"/>
        </w:numPr>
        <w:ind w:hanging="360"/>
        <w:contextualSpacing/>
        <w:rPr>
          <w:rFonts w:ascii="Times New Roman" w:eastAsia="Times New Roman" w:hAnsi="Times New Roman" w:cs="Times New Roman"/>
        </w:rPr>
      </w:pPr>
      <w:r>
        <w:rPr>
          <w:rFonts w:ascii="Times New Roman" w:eastAsia="Times New Roman" w:hAnsi="Times New Roman" w:cs="Times New Roman"/>
          <w:sz w:val="24"/>
          <w:szCs w:val="24"/>
        </w:rPr>
        <w:t>The College meets this Standard.</w:t>
      </w:r>
    </w:p>
    <w:p w:rsidR="008569A9" w:rsidRDefault="008569A9">
      <w:pPr>
        <w:pStyle w:val="Heading4"/>
        <w:spacing w:after="0" w:line="240" w:lineRule="auto"/>
      </w:pPr>
    </w:p>
    <w:p w:rsidR="008569A9" w:rsidRDefault="005F53F1">
      <w:pPr>
        <w:pStyle w:val="Heading4"/>
        <w:spacing w:after="0" w:line="240" w:lineRule="auto"/>
      </w:pPr>
      <w:bookmarkStart w:id="72" w:name="h.2r0uhxc" w:colFirst="0" w:colLast="0"/>
      <w:bookmarkEnd w:id="72"/>
      <w:r>
        <w:rPr>
          <w:rFonts w:ascii="Times New Roman" w:eastAsia="Times New Roman" w:hAnsi="Times New Roman" w:cs="Times New Roman"/>
        </w:rPr>
        <w:t>Actionable Improvement Plans: None</w:t>
      </w:r>
    </w:p>
    <w:p w:rsidR="008569A9" w:rsidRDefault="008569A9">
      <w:pPr>
        <w:spacing w:after="0" w:line="240" w:lineRule="auto"/>
      </w:pPr>
    </w:p>
    <w:p w:rsidR="008569A9" w:rsidRDefault="005F53F1">
      <w:pPr>
        <w:pStyle w:val="Heading3"/>
        <w:spacing w:after="0" w:line="240" w:lineRule="auto"/>
      </w:pPr>
      <w:bookmarkStart w:id="73" w:name="h.1664s55" w:colFirst="0" w:colLast="0"/>
      <w:bookmarkEnd w:id="73"/>
      <w:proofErr w:type="gramStart"/>
      <w:r>
        <w:rPr>
          <w:rFonts w:ascii="Times New Roman" w:eastAsia="Times New Roman" w:hAnsi="Times New Roman" w:cs="Times New Roman"/>
          <w:sz w:val="24"/>
          <w:szCs w:val="24"/>
        </w:rPr>
        <w:t>1.C.3</w:t>
      </w:r>
      <w:proofErr w:type="gramEnd"/>
      <w:r>
        <w:rPr>
          <w:rFonts w:ascii="Times New Roman" w:eastAsia="Times New Roman" w:hAnsi="Times New Roman" w:cs="Times New Roman"/>
          <w:sz w:val="24"/>
          <w:szCs w:val="24"/>
        </w:rPr>
        <w:t>.  The</w:t>
      </w:r>
      <w:r>
        <w:rPr>
          <w:rFonts w:ascii="Times New Roman" w:eastAsia="Times New Roman" w:hAnsi="Times New Roman" w:cs="Times New Roman"/>
          <w:sz w:val="24"/>
          <w:szCs w:val="24"/>
        </w:rPr>
        <w:t xml:space="preserve"> institution uses documented assessment of student learning and evaluation of student achievement to communicate matters of academic quality to appropriate constituencies, including current and prospective students and the public.</w:t>
      </w:r>
    </w:p>
    <w:p w:rsidR="008569A9" w:rsidRDefault="008569A9">
      <w:pPr>
        <w:spacing w:after="0" w:line="240" w:lineRule="auto"/>
      </w:pPr>
    </w:p>
    <w:p w:rsidR="008569A9" w:rsidRDefault="005F53F1">
      <w:pPr>
        <w:pStyle w:val="Heading4"/>
        <w:spacing w:after="0" w:line="240" w:lineRule="auto"/>
      </w:pPr>
      <w:r>
        <w:rPr>
          <w:rFonts w:ascii="Times New Roman" w:eastAsia="Times New Roman" w:hAnsi="Times New Roman" w:cs="Times New Roman"/>
        </w:rPr>
        <w:t>Descriptive Summary:</w:t>
      </w:r>
    </w:p>
    <w:p w:rsidR="008569A9" w:rsidRDefault="005F53F1">
      <w:pPr>
        <w:pStyle w:val="Heading4"/>
        <w:numPr>
          <w:ilvl w:val="0"/>
          <w:numId w:val="8"/>
        </w:numPr>
        <w:spacing w:before="0" w:after="0" w:line="240" w:lineRule="auto"/>
        <w:ind w:hanging="360"/>
        <w:contextualSpacing/>
        <w:rPr>
          <w:rFonts w:ascii="Times New Roman" w:eastAsia="Times New Roman" w:hAnsi="Times New Roman" w:cs="Times New Roman"/>
        </w:rPr>
      </w:pPr>
      <w:bookmarkStart w:id="74" w:name="h.3q5sasy" w:colFirst="0" w:colLast="0"/>
      <w:bookmarkEnd w:id="74"/>
      <w:r>
        <w:rPr>
          <w:rFonts w:ascii="Times New Roman" w:eastAsia="Times New Roman" w:hAnsi="Times New Roman" w:cs="Times New Roman"/>
        </w:rPr>
        <w:t>IDE</w:t>
      </w:r>
      <w:r>
        <w:rPr>
          <w:rFonts w:ascii="Times New Roman" w:eastAsia="Times New Roman" w:hAnsi="Times New Roman" w:cs="Times New Roman"/>
        </w:rPr>
        <w:t>A student surveys and results</w:t>
      </w:r>
    </w:p>
    <w:p w:rsidR="008569A9" w:rsidRDefault="005F53F1">
      <w:pPr>
        <w:numPr>
          <w:ilvl w:val="0"/>
          <w:numId w:val="8"/>
        </w:numPr>
        <w:spacing w:after="0"/>
        <w:ind w:hanging="360"/>
        <w:contextualSpacing/>
        <w:rPr>
          <w:rFonts w:ascii="Times New Roman" w:eastAsia="Times New Roman" w:hAnsi="Times New Roman" w:cs="Times New Roman"/>
        </w:rPr>
      </w:pPr>
      <w:r>
        <w:rPr>
          <w:rFonts w:ascii="Times New Roman" w:eastAsia="Times New Roman" w:hAnsi="Times New Roman" w:cs="Times New Roman"/>
        </w:rPr>
        <w:t>Publications</w:t>
      </w:r>
    </w:p>
    <w:p w:rsidR="008569A9" w:rsidRDefault="008569A9">
      <w:pPr>
        <w:numPr>
          <w:ilvl w:val="0"/>
          <w:numId w:val="8"/>
        </w:numPr>
        <w:ind w:hanging="360"/>
        <w:contextualSpacing/>
        <w:rPr>
          <w:rFonts w:ascii="Times New Roman" w:eastAsia="Times New Roman" w:hAnsi="Times New Roman" w:cs="Times New Roman"/>
        </w:rPr>
      </w:pPr>
    </w:p>
    <w:p w:rsidR="008569A9" w:rsidRDefault="005F53F1">
      <w:pPr>
        <w:pStyle w:val="Heading4"/>
        <w:spacing w:after="0" w:line="240" w:lineRule="auto"/>
      </w:pPr>
      <w:proofErr w:type="spellStart"/>
      <w:r>
        <w:rPr>
          <w:rFonts w:ascii="Times New Roman" w:eastAsia="Times New Roman" w:hAnsi="Times New Roman" w:cs="Times New Roman"/>
        </w:rPr>
        <w:t>Self Evaluation</w:t>
      </w:r>
      <w:proofErr w:type="spellEnd"/>
      <w:r>
        <w:rPr>
          <w:rFonts w:ascii="Times New Roman" w:eastAsia="Times New Roman" w:hAnsi="Times New Roman" w:cs="Times New Roman"/>
        </w:rPr>
        <w:t>:</w:t>
      </w:r>
    </w:p>
    <w:p w:rsidR="008569A9" w:rsidRDefault="008569A9">
      <w:pPr>
        <w:pStyle w:val="Heading4"/>
        <w:spacing w:after="0" w:line="240" w:lineRule="auto"/>
      </w:pPr>
    </w:p>
    <w:p w:rsidR="008569A9" w:rsidRDefault="005F53F1">
      <w:pPr>
        <w:pStyle w:val="Heading4"/>
        <w:spacing w:after="0" w:line="240" w:lineRule="auto"/>
      </w:pPr>
      <w:bookmarkStart w:id="75" w:name="h.25b2l0r" w:colFirst="0" w:colLast="0"/>
      <w:bookmarkEnd w:id="75"/>
      <w:r>
        <w:rPr>
          <w:rFonts w:ascii="Times New Roman" w:eastAsia="Times New Roman" w:hAnsi="Times New Roman" w:cs="Times New Roman"/>
        </w:rPr>
        <w:t>Actionable Improvement Plans:</w:t>
      </w:r>
    </w:p>
    <w:p w:rsidR="008569A9" w:rsidRDefault="008569A9">
      <w:pPr>
        <w:spacing w:after="0" w:line="240" w:lineRule="auto"/>
      </w:pPr>
    </w:p>
    <w:p w:rsidR="008569A9" w:rsidRDefault="005F53F1">
      <w:pPr>
        <w:pStyle w:val="Heading3"/>
        <w:spacing w:after="0" w:line="240" w:lineRule="auto"/>
      </w:pPr>
      <w:bookmarkStart w:id="76" w:name="h.kgcv8k" w:colFirst="0" w:colLast="0"/>
      <w:bookmarkEnd w:id="76"/>
      <w:proofErr w:type="gramStart"/>
      <w:r>
        <w:rPr>
          <w:rFonts w:ascii="Times New Roman" w:eastAsia="Times New Roman" w:hAnsi="Times New Roman" w:cs="Times New Roman"/>
          <w:sz w:val="24"/>
          <w:szCs w:val="24"/>
        </w:rPr>
        <w:t>1.C.4</w:t>
      </w:r>
      <w:proofErr w:type="gramEnd"/>
      <w:r>
        <w:rPr>
          <w:rFonts w:ascii="Times New Roman" w:eastAsia="Times New Roman" w:hAnsi="Times New Roman" w:cs="Times New Roman"/>
          <w:sz w:val="24"/>
          <w:szCs w:val="24"/>
        </w:rPr>
        <w:t>. The institution describes its certificates and degrees in terms of their purpose, content, course requirements, and expected learning outcomes.</w:t>
      </w:r>
    </w:p>
    <w:p w:rsidR="008569A9" w:rsidRDefault="008569A9">
      <w:pPr>
        <w:spacing w:after="0" w:line="240" w:lineRule="auto"/>
      </w:pPr>
    </w:p>
    <w:p w:rsidR="008569A9" w:rsidRDefault="005F53F1">
      <w:pPr>
        <w:pStyle w:val="Heading4"/>
        <w:spacing w:after="0" w:line="240" w:lineRule="auto"/>
      </w:pPr>
      <w:r>
        <w:rPr>
          <w:rFonts w:ascii="Times New Roman" w:eastAsia="Times New Roman" w:hAnsi="Times New Roman" w:cs="Times New Roman"/>
        </w:rPr>
        <w:t>Descriptive Summary:</w:t>
      </w:r>
    </w:p>
    <w:p w:rsidR="008569A9" w:rsidRDefault="005F53F1">
      <w:pPr>
        <w:pStyle w:val="Heading4"/>
        <w:numPr>
          <w:ilvl w:val="0"/>
          <w:numId w:val="31"/>
        </w:numPr>
        <w:spacing w:before="0" w:after="0" w:line="240" w:lineRule="auto"/>
        <w:ind w:hanging="360"/>
        <w:contextualSpacing/>
        <w:rPr>
          <w:rFonts w:ascii="Times New Roman" w:eastAsia="Times New Roman" w:hAnsi="Times New Roman" w:cs="Times New Roman"/>
          <w:b w:val="0"/>
        </w:rPr>
      </w:pPr>
      <w:r>
        <w:rPr>
          <w:rFonts w:ascii="Times New Roman" w:eastAsia="Times New Roman" w:hAnsi="Times New Roman" w:cs="Times New Roman"/>
          <w:b w:val="0"/>
        </w:rPr>
        <w:t>The College catalog describes the purpose, content, course requirements and expected student learning outcomes for certificates and degrees.</w:t>
      </w:r>
    </w:p>
    <w:p w:rsidR="008569A9" w:rsidRDefault="005F53F1">
      <w:pPr>
        <w:pStyle w:val="Heading4"/>
        <w:spacing w:after="0" w:line="240" w:lineRule="auto"/>
      </w:pPr>
      <w:proofErr w:type="spellStart"/>
      <w:r>
        <w:rPr>
          <w:rFonts w:ascii="Times New Roman" w:eastAsia="Times New Roman" w:hAnsi="Times New Roman" w:cs="Times New Roman"/>
        </w:rPr>
        <w:t>Self Evaluation</w:t>
      </w:r>
      <w:proofErr w:type="spellEnd"/>
      <w:r>
        <w:rPr>
          <w:rFonts w:ascii="Times New Roman" w:eastAsia="Times New Roman" w:hAnsi="Times New Roman" w:cs="Times New Roman"/>
        </w:rPr>
        <w:t>:</w:t>
      </w:r>
    </w:p>
    <w:p w:rsidR="008569A9" w:rsidRDefault="005F53F1">
      <w:pPr>
        <w:pStyle w:val="Heading4"/>
        <w:numPr>
          <w:ilvl w:val="0"/>
          <w:numId w:val="1"/>
        </w:numPr>
        <w:spacing w:before="0" w:after="0" w:line="240" w:lineRule="auto"/>
        <w:ind w:hanging="360"/>
        <w:contextualSpacing/>
        <w:rPr>
          <w:rFonts w:ascii="Times New Roman" w:eastAsia="Times New Roman" w:hAnsi="Times New Roman" w:cs="Times New Roman"/>
          <w:b w:val="0"/>
        </w:rPr>
      </w:pPr>
      <w:r>
        <w:rPr>
          <w:rFonts w:ascii="Times New Roman" w:eastAsia="Times New Roman" w:hAnsi="Times New Roman" w:cs="Times New Roman"/>
          <w:b w:val="0"/>
        </w:rPr>
        <w:t>Certificates and degree descriptions in the college catalog are extracted fro</w:t>
      </w:r>
      <w:r>
        <w:rPr>
          <w:rFonts w:ascii="Times New Roman" w:eastAsia="Times New Roman" w:hAnsi="Times New Roman" w:cs="Times New Roman"/>
          <w:b w:val="0"/>
        </w:rPr>
        <w:t>m program and course documents. These are reviewed at least every 5 years and signatories on the documents must assure that the purpose, content, course requirements and student learning outcomes are clear.</w:t>
      </w:r>
    </w:p>
    <w:p w:rsidR="008569A9" w:rsidRDefault="005F53F1">
      <w:pPr>
        <w:pStyle w:val="Heading4"/>
        <w:spacing w:after="0" w:line="240" w:lineRule="auto"/>
      </w:pPr>
      <w:bookmarkStart w:id="77" w:name="h.34g0dwd" w:colFirst="0" w:colLast="0"/>
      <w:bookmarkEnd w:id="77"/>
      <w:r>
        <w:rPr>
          <w:rFonts w:ascii="Times New Roman" w:eastAsia="Times New Roman" w:hAnsi="Times New Roman" w:cs="Times New Roman"/>
        </w:rPr>
        <w:t>Actionable Improvement Plans:</w:t>
      </w:r>
    </w:p>
    <w:p w:rsidR="008569A9" w:rsidRDefault="008569A9">
      <w:pPr>
        <w:spacing w:after="0" w:line="240" w:lineRule="auto"/>
      </w:pPr>
    </w:p>
    <w:p w:rsidR="008569A9" w:rsidRDefault="005F53F1">
      <w:pPr>
        <w:pStyle w:val="Heading3"/>
        <w:spacing w:after="0" w:line="240" w:lineRule="auto"/>
      </w:pPr>
      <w:bookmarkStart w:id="78" w:name="h.1jlao46" w:colFirst="0" w:colLast="0"/>
      <w:bookmarkEnd w:id="78"/>
      <w:proofErr w:type="gramStart"/>
      <w:r>
        <w:rPr>
          <w:rFonts w:ascii="Times New Roman" w:eastAsia="Times New Roman" w:hAnsi="Times New Roman" w:cs="Times New Roman"/>
          <w:sz w:val="24"/>
          <w:szCs w:val="24"/>
        </w:rPr>
        <w:t>1.C.5</w:t>
      </w:r>
      <w:proofErr w:type="gramEnd"/>
      <w:r>
        <w:rPr>
          <w:rFonts w:ascii="Times New Roman" w:eastAsia="Times New Roman" w:hAnsi="Times New Roman" w:cs="Times New Roman"/>
          <w:sz w:val="24"/>
          <w:szCs w:val="24"/>
        </w:rPr>
        <w:t>.  The instit</w:t>
      </w:r>
      <w:r>
        <w:rPr>
          <w:rFonts w:ascii="Times New Roman" w:eastAsia="Times New Roman" w:hAnsi="Times New Roman" w:cs="Times New Roman"/>
          <w:sz w:val="24"/>
          <w:szCs w:val="24"/>
        </w:rPr>
        <w:t xml:space="preserve">ution regularly reviews institutional policies, procedures, and publications to assure integrity in all representations of its mission, programs, and services. </w:t>
      </w:r>
    </w:p>
    <w:p w:rsidR="008569A9" w:rsidRDefault="008569A9">
      <w:pPr>
        <w:spacing w:after="0" w:line="240" w:lineRule="auto"/>
      </w:pPr>
    </w:p>
    <w:p w:rsidR="008569A9" w:rsidRDefault="005F53F1">
      <w:pPr>
        <w:pStyle w:val="Heading4"/>
        <w:spacing w:after="0" w:line="240" w:lineRule="auto"/>
      </w:pPr>
      <w:r>
        <w:rPr>
          <w:rFonts w:ascii="Times New Roman" w:eastAsia="Times New Roman" w:hAnsi="Times New Roman" w:cs="Times New Roman"/>
        </w:rPr>
        <w:t>Descriptive Summary:</w:t>
      </w:r>
    </w:p>
    <w:p w:rsidR="008569A9" w:rsidRDefault="005F53F1">
      <w:pPr>
        <w:pStyle w:val="Heading4"/>
        <w:numPr>
          <w:ilvl w:val="0"/>
          <w:numId w:val="25"/>
        </w:numPr>
        <w:spacing w:before="0" w:after="0"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 xml:space="preserve">AIER </w:t>
      </w:r>
    </w:p>
    <w:p w:rsidR="008569A9" w:rsidRDefault="005F53F1">
      <w:pPr>
        <w:pStyle w:val="Heading4"/>
        <w:spacing w:after="0" w:line="240" w:lineRule="auto"/>
      </w:pPr>
      <w:bookmarkStart w:id="79" w:name="h.43ky6rz" w:colFirst="0" w:colLast="0"/>
      <w:bookmarkEnd w:id="79"/>
      <w:proofErr w:type="spellStart"/>
      <w:r>
        <w:rPr>
          <w:rFonts w:ascii="Times New Roman" w:eastAsia="Times New Roman" w:hAnsi="Times New Roman" w:cs="Times New Roman"/>
        </w:rPr>
        <w:t>Self Evaluation</w:t>
      </w:r>
      <w:proofErr w:type="spellEnd"/>
      <w:r>
        <w:rPr>
          <w:rFonts w:ascii="Times New Roman" w:eastAsia="Times New Roman" w:hAnsi="Times New Roman" w:cs="Times New Roman"/>
        </w:rPr>
        <w:t>:</w:t>
      </w:r>
    </w:p>
    <w:p w:rsidR="008569A9" w:rsidRDefault="008569A9"/>
    <w:p w:rsidR="008569A9" w:rsidRDefault="005F53F1">
      <w:pPr>
        <w:numPr>
          <w:ilvl w:val="0"/>
          <w:numId w:val="21"/>
        </w:numPr>
        <w:ind w:hanging="360"/>
        <w:contextualSpacing/>
        <w:rPr>
          <w:rFonts w:ascii="Times New Roman" w:eastAsia="Times New Roman" w:hAnsi="Times New Roman" w:cs="Times New Roman"/>
        </w:rPr>
      </w:pPr>
      <w:r>
        <w:rPr>
          <w:rFonts w:ascii="Times New Roman" w:eastAsia="Times New Roman" w:hAnsi="Times New Roman" w:cs="Times New Roman"/>
          <w:sz w:val="24"/>
          <w:szCs w:val="24"/>
        </w:rPr>
        <w:lastRenderedPageBreak/>
        <w:t>The College meets this Standard.</w:t>
      </w:r>
    </w:p>
    <w:p w:rsidR="008569A9" w:rsidRDefault="008569A9">
      <w:pPr>
        <w:pStyle w:val="Heading4"/>
        <w:spacing w:after="0" w:line="240" w:lineRule="auto"/>
      </w:pPr>
    </w:p>
    <w:p w:rsidR="008569A9" w:rsidRDefault="005F53F1">
      <w:pPr>
        <w:pStyle w:val="Heading4"/>
        <w:spacing w:after="0" w:line="240" w:lineRule="auto"/>
      </w:pPr>
      <w:bookmarkStart w:id="80" w:name="h.2iq8gzs" w:colFirst="0" w:colLast="0"/>
      <w:bookmarkEnd w:id="80"/>
      <w:r>
        <w:rPr>
          <w:rFonts w:ascii="Times New Roman" w:eastAsia="Times New Roman" w:hAnsi="Times New Roman" w:cs="Times New Roman"/>
        </w:rPr>
        <w:t>Actionable Improvement Plans: None</w:t>
      </w:r>
    </w:p>
    <w:p w:rsidR="008569A9" w:rsidRDefault="008569A9">
      <w:pPr>
        <w:spacing w:after="0" w:line="240" w:lineRule="auto"/>
      </w:pPr>
    </w:p>
    <w:p w:rsidR="008569A9" w:rsidRDefault="008569A9">
      <w:pPr>
        <w:spacing w:after="0" w:line="240" w:lineRule="auto"/>
      </w:pPr>
    </w:p>
    <w:p w:rsidR="008569A9" w:rsidRDefault="005F53F1">
      <w:pPr>
        <w:pStyle w:val="Heading3"/>
        <w:spacing w:after="0" w:line="240" w:lineRule="auto"/>
      </w:pPr>
      <w:bookmarkStart w:id="81" w:name="h.xvir7l" w:colFirst="0" w:colLast="0"/>
      <w:bookmarkEnd w:id="81"/>
      <w:proofErr w:type="gramStart"/>
      <w:r>
        <w:rPr>
          <w:rFonts w:ascii="Times New Roman" w:eastAsia="Times New Roman" w:hAnsi="Times New Roman" w:cs="Times New Roman"/>
          <w:sz w:val="24"/>
          <w:szCs w:val="24"/>
        </w:rPr>
        <w:t>1.C.6</w:t>
      </w:r>
      <w:proofErr w:type="gramEnd"/>
      <w:r>
        <w:rPr>
          <w:rFonts w:ascii="Times New Roman" w:eastAsia="Times New Roman" w:hAnsi="Times New Roman" w:cs="Times New Roman"/>
          <w:sz w:val="24"/>
          <w:szCs w:val="24"/>
        </w:rPr>
        <w:t>.  The institution accurately informs current and prospective students regarding the total cost of education, including tuition, fees, and other required expenses, including textbooks, and other instructional mater</w:t>
      </w:r>
      <w:r>
        <w:rPr>
          <w:rFonts w:ascii="Times New Roman" w:eastAsia="Times New Roman" w:hAnsi="Times New Roman" w:cs="Times New Roman"/>
          <w:sz w:val="24"/>
          <w:szCs w:val="24"/>
        </w:rPr>
        <w:t xml:space="preserve">ials. </w:t>
      </w:r>
    </w:p>
    <w:p w:rsidR="008569A9" w:rsidRDefault="008569A9">
      <w:pPr>
        <w:spacing w:after="0" w:line="240" w:lineRule="auto"/>
      </w:pPr>
    </w:p>
    <w:p w:rsidR="008569A9" w:rsidRDefault="005F53F1">
      <w:pPr>
        <w:pStyle w:val="Heading4"/>
        <w:spacing w:after="0" w:line="240" w:lineRule="auto"/>
      </w:pPr>
      <w:r>
        <w:rPr>
          <w:rFonts w:ascii="Times New Roman" w:eastAsia="Times New Roman" w:hAnsi="Times New Roman" w:cs="Times New Roman"/>
        </w:rPr>
        <w:t>Descriptive Summary:</w:t>
      </w:r>
    </w:p>
    <w:p w:rsidR="008569A9" w:rsidRDefault="008569A9">
      <w:pPr>
        <w:pStyle w:val="Heading4"/>
        <w:spacing w:after="0" w:line="240" w:lineRule="auto"/>
      </w:pPr>
    </w:p>
    <w:p w:rsidR="008569A9" w:rsidRDefault="005F53F1">
      <w:pPr>
        <w:pStyle w:val="Heading4"/>
        <w:spacing w:after="0" w:line="240" w:lineRule="auto"/>
      </w:pPr>
      <w:proofErr w:type="spellStart"/>
      <w:r>
        <w:rPr>
          <w:rFonts w:ascii="Times New Roman" w:eastAsia="Times New Roman" w:hAnsi="Times New Roman" w:cs="Times New Roman"/>
        </w:rPr>
        <w:t>Self Evaluation</w:t>
      </w:r>
      <w:proofErr w:type="spellEnd"/>
      <w:r>
        <w:rPr>
          <w:rFonts w:ascii="Times New Roman" w:eastAsia="Times New Roman" w:hAnsi="Times New Roman" w:cs="Times New Roman"/>
        </w:rPr>
        <w:t>:</w:t>
      </w:r>
    </w:p>
    <w:p w:rsidR="008569A9" w:rsidRDefault="008569A9">
      <w:pPr>
        <w:pStyle w:val="Heading4"/>
        <w:spacing w:after="0" w:line="240" w:lineRule="auto"/>
      </w:pPr>
    </w:p>
    <w:p w:rsidR="008569A9" w:rsidRDefault="005F53F1">
      <w:pPr>
        <w:pStyle w:val="Heading4"/>
        <w:spacing w:after="0" w:line="240" w:lineRule="auto"/>
      </w:pPr>
      <w:bookmarkStart w:id="82" w:name="h.3hv69ve" w:colFirst="0" w:colLast="0"/>
      <w:bookmarkEnd w:id="82"/>
      <w:r>
        <w:rPr>
          <w:rFonts w:ascii="Times New Roman" w:eastAsia="Times New Roman" w:hAnsi="Times New Roman" w:cs="Times New Roman"/>
        </w:rPr>
        <w:t>Actionable Improvement Plans:</w:t>
      </w:r>
    </w:p>
    <w:p w:rsidR="008569A9" w:rsidRDefault="008569A9">
      <w:pPr>
        <w:spacing w:after="0" w:line="240" w:lineRule="auto"/>
      </w:pPr>
    </w:p>
    <w:p w:rsidR="008569A9" w:rsidRDefault="005F53F1">
      <w:pPr>
        <w:pStyle w:val="Heading3"/>
        <w:spacing w:after="0" w:line="240" w:lineRule="auto"/>
      </w:pPr>
      <w:bookmarkStart w:id="83" w:name="h.1x0gk37" w:colFirst="0" w:colLast="0"/>
      <w:bookmarkEnd w:id="83"/>
      <w:proofErr w:type="gramStart"/>
      <w:r>
        <w:rPr>
          <w:rFonts w:ascii="Times New Roman" w:eastAsia="Times New Roman" w:hAnsi="Times New Roman" w:cs="Times New Roman"/>
          <w:sz w:val="24"/>
          <w:szCs w:val="24"/>
        </w:rPr>
        <w:t>1.C.7</w:t>
      </w:r>
      <w:proofErr w:type="gramEnd"/>
      <w:r>
        <w:rPr>
          <w:rFonts w:ascii="Times New Roman" w:eastAsia="Times New Roman" w:hAnsi="Times New Roman" w:cs="Times New Roman"/>
          <w:sz w:val="24"/>
          <w:szCs w:val="24"/>
        </w:rPr>
        <w:t>.  In order to assure institutional and academic integrity, the institution uses, and publishes governing board policies on academic freedom and responsibility.  These policies make clear the institution’s commitment to the free pursuit and disseminat</w:t>
      </w:r>
      <w:r>
        <w:rPr>
          <w:rFonts w:ascii="Times New Roman" w:eastAsia="Times New Roman" w:hAnsi="Times New Roman" w:cs="Times New Roman"/>
          <w:sz w:val="24"/>
          <w:szCs w:val="24"/>
        </w:rPr>
        <w:t xml:space="preserve">ion of knowledge, and its support for an atmosphere in which intellectual freedom exists for all constituencies, including faculty and students. </w:t>
      </w:r>
    </w:p>
    <w:p w:rsidR="008569A9" w:rsidRDefault="008569A9">
      <w:pPr>
        <w:spacing w:after="0" w:line="240" w:lineRule="auto"/>
      </w:pPr>
    </w:p>
    <w:p w:rsidR="008569A9" w:rsidRDefault="005F53F1">
      <w:pPr>
        <w:pStyle w:val="Heading4"/>
        <w:spacing w:after="0" w:line="240" w:lineRule="auto"/>
      </w:pPr>
      <w:bookmarkStart w:id="84" w:name="h.4h042r0" w:colFirst="0" w:colLast="0"/>
      <w:bookmarkEnd w:id="84"/>
      <w:r>
        <w:rPr>
          <w:rFonts w:ascii="Times New Roman" w:eastAsia="Times New Roman" w:hAnsi="Times New Roman" w:cs="Times New Roman"/>
        </w:rPr>
        <w:t>Descriptive Summary:</w:t>
      </w:r>
    </w:p>
    <w:p w:rsidR="008569A9" w:rsidRDefault="005F53F1">
      <w:pPr>
        <w:numPr>
          <w:ilvl w:val="0"/>
          <w:numId w:val="20"/>
        </w:numPr>
        <w:ind w:hanging="360"/>
        <w:contextualSpacing/>
        <w:rPr>
          <w:rFonts w:ascii="Times New Roman" w:eastAsia="Times New Roman" w:hAnsi="Times New Roman" w:cs="Times New Roman"/>
        </w:rPr>
      </w:pPr>
      <w:r>
        <w:rPr>
          <w:rFonts w:ascii="Times New Roman" w:eastAsia="Times New Roman" w:hAnsi="Times New Roman" w:cs="Times New Roman"/>
        </w:rPr>
        <w:t>Board Policy 460 on academic freedom is published on the College’s website, and in the C</w:t>
      </w:r>
      <w:r>
        <w:rPr>
          <w:rFonts w:ascii="Times New Roman" w:eastAsia="Times New Roman" w:hAnsi="Times New Roman" w:cs="Times New Roman"/>
        </w:rPr>
        <w:t>ollege catalog.</w:t>
      </w:r>
    </w:p>
    <w:p w:rsidR="008569A9" w:rsidRDefault="005F53F1">
      <w:pPr>
        <w:pStyle w:val="Heading4"/>
        <w:spacing w:after="0" w:line="240" w:lineRule="auto"/>
      </w:pPr>
      <w:proofErr w:type="spellStart"/>
      <w:r>
        <w:rPr>
          <w:rFonts w:ascii="Times New Roman" w:eastAsia="Times New Roman" w:hAnsi="Times New Roman" w:cs="Times New Roman"/>
        </w:rPr>
        <w:t>Self Evaluation</w:t>
      </w:r>
      <w:proofErr w:type="spellEnd"/>
      <w:r>
        <w:rPr>
          <w:rFonts w:ascii="Times New Roman" w:eastAsia="Times New Roman" w:hAnsi="Times New Roman" w:cs="Times New Roman"/>
        </w:rPr>
        <w:t>:</w:t>
      </w:r>
    </w:p>
    <w:p w:rsidR="008569A9" w:rsidRDefault="005F53F1">
      <w:pPr>
        <w:pStyle w:val="Heading4"/>
        <w:numPr>
          <w:ilvl w:val="0"/>
          <w:numId w:val="28"/>
        </w:numPr>
        <w:spacing w:before="0" w:after="0" w:line="240" w:lineRule="auto"/>
        <w:ind w:hanging="360"/>
        <w:contextualSpacing/>
        <w:rPr>
          <w:rFonts w:ascii="Times New Roman" w:eastAsia="Times New Roman" w:hAnsi="Times New Roman" w:cs="Times New Roman"/>
          <w:b w:val="0"/>
        </w:rPr>
      </w:pPr>
      <w:bookmarkStart w:id="85" w:name="h.2w5ecyt" w:colFirst="0" w:colLast="0"/>
      <w:bookmarkEnd w:id="85"/>
      <w:r>
        <w:rPr>
          <w:rFonts w:ascii="Times New Roman" w:eastAsia="Times New Roman" w:hAnsi="Times New Roman" w:cs="Times New Roman"/>
          <w:b w:val="0"/>
        </w:rPr>
        <w:t xml:space="preserve">The College website publishes board policies on academic freedom and </w:t>
      </w:r>
      <w:proofErr w:type="spellStart"/>
      <w:r>
        <w:rPr>
          <w:rFonts w:ascii="Times New Roman" w:eastAsia="Times New Roman" w:hAnsi="Times New Roman" w:cs="Times New Roman"/>
          <w:b w:val="0"/>
        </w:rPr>
        <w:t>responsibility.The</w:t>
      </w:r>
      <w:proofErr w:type="spellEnd"/>
      <w:r>
        <w:rPr>
          <w:rFonts w:ascii="Times New Roman" w:eastAsia="Times New Roman" w:hAnsi="Times New Roman" w:cs="Times New Roman"/>
          <w:b w:val="0"/>
        </w:rPr>
        <w:t xml:space="preserve"> policy outlines academic freedom for the “common good.”</w:t>
      </w:r>
    </w:p>
    <w:p w:rsidR="008569A9" w:rsidRDefault="008569A9">
      <w:pPr>
        <w:pStyle w:val="Heading4"/>
        <w:spacing w:after="0" w:line="240" w:lineRule="auto"/>
      </w:pPr>
    </w:p>
    <w:p w:rsidR="008569A9" w:rsidRDefault="005F53F1">
      <w:pPr>
        <w:pStyle w:val="Heading4"/>
        <w:spacing w:after="0" w:line="240" w:lineRule="auto"/>
      </w:pPr>
      <w:bookmarkStart w:id="86" w:name="h.1baon6m" w:colFirst="0" w:colLast="0"/>
      <w:bookmarkEnd w:id="86"/>
      <w:r>
        <w:rPr>
          <w:rFonts w:ascii="Times New Roman" w:eastAsia="Times New Roman" w:hAnsi="Times New Roman" w:cs="Times New Roman"/>
        </w:rPr>
        <w:t>Actionable Improvement Plans:</w:t>
      </w:r>
    </w:p>
    <w:p w:rsidR="008569A9" w:rsidRDefault="008569A9">
      <w:pPr>
        <w:spacing w:after="0" w:line="240" w:lineRule="auto"/>
      </w:pPr>
    </w:p>
    <w:p w:rsidR="008569A9" w:rsidRDefault="005F53F1">
      <w:pPr>
        <w:pStyle w:val="Heading3"/>
        <w:spacing w:after="0" w:line="240" w:lineRule="auto"/>
      </w:pPr>
      <w:bookmarkStart w:id="87" w:name="h.3vac5uf" w:colFirst="0" w:colLast="0"/>
      <w:bookmarkEnd w:id="87"/>
      <w:proofErr w:type="gramStart"/>
      <w:r>
        <w:rPr>
          <w:rFonts w:ascii="Times New Roman" w:eastAsia="Times New Roman" w:hAnsi="Times New Roman" w:cs="Times New Roman"/>
          <w:sz w:val="24"/>
          <w:szCs w:val="24"/>
        </w:rPr>
        <w:lastRenderedPageBreak/>
        <w:t>1.C.8</w:t>
      </w:r>
      <w:proofErr w:type="gramEnd"/>
      <w:r>
        <w:rPr>
          <w:rFonts w:ascii="Times New Roman" w:eastAsia="Times New Roman" w:hAnsi="Times New Roman" w:cs="Times New Roman"/>
          <w:sz w:val="24"/>
          <w:szCs w:val="24"/>
        </w:rPr>
        <w:t>.  The institution establishes and publishes clear policies and procedures that promote honesty, responsibility, and academic integrity.  These policies apply to all constituents and include specifics relative to each, including student behavior, acad</w:t>
      </w:r>
      <w:r>
        <w:rPr>
          <w:rFonts w:ascii="Times New Roman" w:eastAsia="Times New Roman" w:hAnsi="Times New Roman" w:cs="Times New Roman"/>
          <w:sz w:val="24"/>
          <w:szCs w:val="24"/>
        </w:rPr>
        <w:t xml:space="preserve">emic honesty and the consequences for dishonesty. </w:t>
      </w:r>
    </w:p>
    <w:p w:rsidR="008569A9" w:rsidRDefault="008569A9">
      <w:pPr>
        <w:spacing w:after="0" w:line="240" w:lineRule="auto"/>
      </w:pPr>
    </w:p>
    <w:p w:rsidR="008569A9" w:rsidRDefault="005F53F1">
      <w:pPr>
        <w:pStyle w:val="Heading4"/>
        <w:spacing w:after="0" w:line="240" w:lineRule="auto"/>
      </w:pPr>
      <w:r>
        <w:rPr>
          <w:rFonts w:ascii="Times New Roman" w:eastAsia="Times New Roman" w:hAnsi="Times New Roman" w:cs="Times New Roman"/>
        </w:rPr>
        <w:t>Descriptive Summary:</w:t>
      </w:r>
    </w:p>
    <w:p w:rsidR="008569A9" w:rsidRDefault="005F53F1">
      <w:pPr>
        <w:pStyle w:val="Heading4"/>
        <w:numPr>
          <w:ilvl w:val="0"/>
          <w:numId w:val="17"/>
        </w:numPr>
        <w:spacing w:before="0" w:after="0"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The College publishes every year a XX that clearly outlines policies on academic honesty and student behavior.  Safety and well-being of the student population is of primary importanc</w:t>
      </w:r>
      <w:r>
        <w:rPr>
          <w:rFonts w:ascii="Times New Roman" w:eastAsia="Times New Roman" w:hAnsi="Times New Roman" w:cs="Times New Roman"/>
        </w:rPr>
        <w:t>e and the College show clearly in XX the procedures and protocol to follow regarding complaints, grievances, or other issues that pertain to academic integrity. (</w:t>
      </w:r>
      <w:proofErr w:type="gramStart"/>
      <w:r>
        <w:rPr>
          <w:rFonts w:ascii="Times New Roman" w:eastAsia="Times New Roman" w:hAnsi="Times New Roman" w:cs="Times New Roman"/>
        </w:rPr>
        <w:t>refer</w:t>
      </w:r>
      <w:proofErr w:type="gramEnd"/>
      <w:r>
        <w:rPr>
          <w:rFonts w:ascii="Times New Roman" w:eastAsia="Times New Roman" w:hAnsi="Times New Roman" w:cs="Times New Roman"/>
        </w:rPr>
        <w:t xml:space="preserve"> to XX).</w:t>
      </w:r>
    </w:p>
    <w:p w:rsidR="008569A9" w:rsidRDefault="005F53F1">
      <w:pPr>
        <w:pStyle w:val="Heading4"/>
        <w:spacing w:after="0" w:line="240" w:lineRule="auto"/>
      </w:pPr>
      <w:proofErr w:type="spellStart"/>
      <w:r>
        <w:rPr>
          <w:rFonts w:ascii="Times New Roman" w:eastAsia="Times New Roman" w:hAnsi="Times New Roman" w:cs="Times New Roman"/>
        </w:rPr>
        <w:t>Self Evaluation</w:t>
      </w:r>
      <w:proofErr w:type="spellEnd"/>
      <w:r>
        <w:rPr>
          <w:rFonts w:ascii="Times New Roman" w:eastAsia="Times New Roman" w:hAnsi="Times New Roman" w:cs="Times New Roman"/>
        </w:rPr>
        <w:t>:</w:t>
      </w:r>
    </w:p>
    <w:p w:rsidR="008569A9" w:rsidRDefault="005F53F1">
      <w:pPr>
        <w:pStyle w:val="Heading4"/>
        <w:numPr>
          <w:ilvl w:val="0"/>
          <w:numId w:val="18"/>
        </w:numPr>
        <w:spacing w:before="0" w:after="0" w:line="240" w:lineRule="auto"/>
        <w:ind w:hanging="360"/>
        <w:contextualSpacing/>
        <w:rPr>
          <w:rFonts w:ascii="Times New Roman" w:eastAsia="Times New Roman" w:hAnsi="Times New Roman" w:cs="Times New Roman"/>
          <w:b w:val="0"/>
        </w:rPr>
      </w:pPr>
      <w:r>
        <w:rPr>
          <w:rFonts w:ascii="Times New Roman" w:eastAsia="Times New Roman" w:hAnsi="Times New Roman" w:cs="Times New Roman"/>
          <w:b w:val="0"/>
        </w:rPr>
        <w:t>The College meets this Standard.</w:t>
      </w:r>
    </w:p>
    <w:p w:rsidR="008569A9" w:rsidRDefault="005F53F1">
      <w:pPr>
        <w:pStyle w:val="Heading4"/>
        <w:spacing w:after="0" w:line="240" w:lineRule="auto"/>
      </w:pPr>
      <w:bookmarkStart w:id="88" w:name="h.2afmg28" w:colFirst="0" w:colLast="0"/>
      <w:bookmarkEnd w:id="88"/>
      <w:r>
        <w:rPr>
          <w:rFonts w:ascii="Times New Roman" w:eastAsia="Times New Roman" w:hAnsi="Times New Roman" w:cs="Times New Roman"/>
        </w:rPr>
        <w:t xml:space="preserve">Actionable Improvement Plans: </w:t>
      </w:r>
      <w:r>
        <w:rPr>
          <w:rFonts w:ascii="Times New Roman" w:eastAsia="Times New Roman" w:hAnsi="Times New Roman" w:cs="Times New Roman"/>
        </w:rPr>
        <w:t>None</w:t>
      </w:r>
    </w:p>
    <w:p w:rsidR="008569A9" w:rsidRDefault="008569A9">
      <w:pPr>
        <w:spacing w:after="0" w:line="240" w:lineRule="auto"/>
      </w:pPr>
    </w:p>
    <w:p w:rsidR="008569A9" w:rsidRDefault="008569A9">
      <w:pPr>
        <w:spacing w:after="0" w:line="240" w:lineRule="auto"/>
      </w:pPr>
    </w:p>
    <w:p w:rsidR="008569A9" w:rsidRDefault="005F53F1">
      <w:pPr>
        <w:pStyle w:val="Heading3"/>
        <w:spacing w:after="0" w:line="240" w:lineRule="auto"/>
      </w:pPr>
      <w:bookmarkStart w:id="89" w:name="h.pkwqa1" w:colFirst="0" w:colLast="0"/>
      <w:bookmarkEnd w:id="89"/>
      <w:proofErr w:type="gramStart"/>
      <w:r>
        <w:rPr>
          <w:rFonts w:ascii="Times New Roman" w:eastAsia="Times New Roman" w:hAnsi="Times New Roman" w:cs="Times New Roman"/>
          <w:sz w:val="24"/>
          <w:szCs w:val="24"/>
        </w:rPr>
        <w:t>1.C.9</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Faculty distinguish</w:t>
      </w:r>
      <w:proofErr w:type="gramEnd"/>
      <w:r>
        <w:rPr>
          <w:rFonts w:ascii="Times New Roman" w:eastAsia="Times New Roman" w:hAnsi="Times New Roman" w:cs="Times New Roman"/>
          <w:sz w:val="24"/>
          <w:szCs w:val="24"/>
        </w:rPr>
        <w:t xml:space="preserve"> between personal conviction and professionally accepted views in discipline.  They present data and information fairly and objectively. </w:t>
      </w:r>
    </w:p>
    <w:p w:rsidR="008569A9" w:rsidRDefault="008569A9">
      <w:pPr>
        <w:spacing w:after="0" w:line="240" w:lineRule="auto"/>
      </w:pPr>
    </w:p>
    <w:p w:rsidR="008569A9" w:rsidRDefault="005F53F1">
      <w:pPr>
        <w:pStyle w:val="Heading4"/>
        <w:spacing w:after="0" w:line="240" w:lineRule="auto"/>
      </w:pPr>
      <w:r>
        <w:rPr>
          <w:rFonts w:ascii="Times New Roman" w:eastAsia="Times New Roman" w:hAnsi="Times New Roman" w:cs="Times New Roman"/>
        </w:rPr>
        <w:t>Descriptive Summary:</w:t>
      </w:r>
    </w:p>
    <w:p w:rsidR="008569A9" w:rsidRDefault="005F53F1">
      <w:pPr>
        <w:pStyle w:val="Heading4"/>
        <w:numPr>
          <w:ilvl w:val="0"/>
          <w:numId w:val="9"/>
        </w:numPr>
        <w:spacing w:before="0" w:after="0" w:line="240" w:lineRule="auto"/>
        <w:ind w:hanging="360"/>
        <w:contextualSpacing/>
        <w:rPr>
          <w:rFonts w:ascii="Times New Roman" w:eastAsia="Times New Roman" w:hAnsi="Times New Roman" w:cs="Times New Roman"/>
        </w:rPr>
      </w:pPr>
      <w:bookmarkStart w:id="90" w:name="h.39kk8xu" w:colFirst="0" w:colLast="0"/>
      <w:bookmarkEnd w:id="90"/>
      <w:r>
        <w:rPr>
          <w:rFonts w:ascii="Times New Roman" w:eastAsia="Times New Roman" w:hAnsi="Times New Roman" w:cs="Times New Roman"/>
        </w:rPr>
        <w:t>Faculty senate</w:t>
      </w:r>
    </w:p>
    <w:p w:rsidR="008569A9" w:rsidRDefault="005F53F1">
      <w:pPr>
        <w:numPr>
          <w:ilvl w:val="0"/>
          <w:numId w:val="9"/>
        </w:numPr>
        <w:ind w:hanging="360"/>
        <w:contextualSpacing/>
        <w:rPr>
          <w:rFonts w:ascii="Times New Roman" w:eastAsia="Times New Roman" w:hAnsi="Times New Roman" w:cs="Times New Roman"/>
        </w:rPr>
      </w:pPr>
      <w:proofErr w:type="spellStart"/>
      <w:r>
        <w:rPr>
          <w:rFonts w:ascii="Times New Roman" w:eastAsia="Times New Roman" w:hAnsi="Times New Roman" w:cs="Times New Roman"/>
        </w:rPr>
        <w:t>Instituional</w:t>
      </w:r>
      <w:proofErr w:type="spellEnd"/>
      <w:r>
        <w:rPr>
          <w:rFonts w:ascii="Times New Roman" w:eastAsia="Times New Roman" w:hAnsi="Times New Roman" w:cs="Times New Roman"/>
        </w:rPr>
        <w:t xml:space="preserve"> priorities</w:t>
      </w:r>
    </w:p>
    <w:p w:rsidR="008569A9" w:rsidRDefault="005F53F1">
      <w:pPr>
        <w:pStyle w:val="Heading4"/>
        <w:spacing w:after="0" w:line="240" w:lineRule="auto"/>
      </w:pPr>
      <w:proofErr w:type="spellStart"/>
      <w:r>
        <w:rPr>
          <w:rFonts w:ascii="Times New Roman" w:eastAsia="Times New Roman" w:hAnsi="Times New Roman" w:cs="Times New Roman"/>
        </w:rPr>
        <w:t>Self Evaluation</w:t>
      </w:r>
      <w:proofErr w:type="spellEnd"/>
      <w:r>
        <w:rPr>
          <w:rFonts w:ascii="Times New Roman" w:eastAsia="Times New Roman" w:hAnsi="Times New Roman" w:cs="Times New Roman"/>
        </w:rPr>
        <w:t>:</w:t>
      </w:r>
    </w:p>
    <w:p w:rsidR="008569A9" w:rsidRDefault="008569A9">
      <w:pPr>
        <w:pStyle w:val="Heading4"/>
        <w:spacing w:after="0" w:line="240" w:lineRule="auto"/>
      </w:pPr>
    </w:p>
    <w:p w:rsidR="008569A9" w:rsidRDefault="005F53F1">
      <w:pPr>
        <w:pStyle w:val="Heading4"/>
        <w:spacing w:after="0" w:line="240" w:lineRule="auto"/>
      </w:pPr>
      <w:bookmarkStart w:id="91" w:name="h.1opuj5n" w:colFirst="0" w:colLast="0"/>
      <w:bookmarkEnd w:id="91"/>
      <w:r>
        <w:rPr>
          <w:rFonts w:ascii="Times New Roman" w:eastAsia="Times New Roman" w:hAnsi="Times New Roman" w:cs="Times New Roman"/>
        </w:rPr>
        <w:t>Actio</w:t>
      </w:r>
      <w:r>
        <w:rPr>
          <w:rFonts w:ascii="Times New Roman" w:eastAsia="Times New Roman" w:hAnsi="Times New Roman" w:cs="Times New Roman"/>
        </w:rPr>
        <w:t>nable Improvement Plans:</w:t>
      </w:r>
    </w:p>
    <w:p w:rsidR="008569A9" w:rsidRDefault="008569A9">
      <w:pPr>
        <w:spacing w:after="0" w:line="240" w:lineRule="auto"/>
      </w:pPr>
    </w:p>
    <w:p w:rsidR="008569A9" w:rsidRDefault="005F53F1">
      <w:pPr>
        <w:pStyle w:val="Heading3"/>
        <w:spacing w:after="0" w:line="240" w:lineRule="auto"/>
      </w:pPr>
      <w:bookmarkStart w:id="92" w:name="h.48pi1tg" w:colFirst="0" w:colLast="0"/>
      <w:bookmarkEnd w:id="92"/>
      <w:proofErr w:type="gramStart"/>
      <w:r>
        <w:rPr>
          <w:rFonts w:ascii="Times New Roman" w:eastAsia="Times New Roman" w:hAnsi="Times New Roman" w:cs="Times New Roman"/>
          <w:sz w:val="24"/>
          <w:szCs w:val="24"/>
        </w:rPr>
        <w:t>1.C.10</w:t>
      </w:r>
      <w:proofErr w:type="gramEnd"/>
      <w:r>
        <w:rPr>
          <w:rFonts w:ascii="Times New Roman" w:eastAsia="Times New Roman" w:hAnsi="Times New Roman" w:cs="Times New Roman"/>
          <w:sz w:val="24"/>
          <w:szCs w:val="24"/>
        </w:rPr>
        <w:t>. Institutions that require conformity to specific codes of conduct of staff, faculty, administrators, or students, or that seek to instill specific beliefs or world views, give clear prior notice of such policies, including statements in the catalog</w:t>
      </w:r>
      <w:r>
        <w:rPr>
          <w:rFonts w:ascii="Times New Roman" w:eastAsia="Times New Roman" w:hAnsi="Times New Roman" w:cs="Times New Roman"/>
          <w:sz w:val="24"/>
          <w:szCs w:val="24"/>
        </w:rPr>
        <w:t xml:space="preserve"> and or appropriate faculty and student handbooks. </w:t>
      </w:r>
    </w:p>
    <w:p w:rsidR="008569A9" w:rsidRDefault="008569A9">
      <w:pPr>
        <w:spacing w:after="0" w:line="240" w:lineRule="auto"/>
      </w:pPr>
    </w:p>
    <w:p w:rsidR="008569A9" w:rsidRDefault="005F53F1">
      <w:pPr>
        <w:pStyle w:val="Heading4"/>
        <w:spacing w:after="0" w:line="240" w:lineRule="auto"/>
      </w:pPr>
      <w:r>
        <w:rPr>
          <w:rFonts w:ascii="Times New Roman" w:eastAsia="Times New Roman" w:hAnsi="Times New Roman" w:cs="Times New Roman"/>
        </w:rPr>
        <w:t>Descriptive Summary:</w:t>
      </w:r>
    </w:p>
    <w:p w:rsidR="008569A9" w:rsidRDefault="005F53F1">
      <w:pPr>
        <w:pStyle w:val="Heading4"/>
        <w:numPr>
          <w:ilvl w:val="0"/>
          <w:numId w:val="34"/>
        </w:numPr>
        <w:spacing w:before="0" w:after="0" w:line="240" w:lineRule="auto"/>
        <w:ind w:hanging="360"/>
        <w:contextualSpacing/>
        <w:rPr>
          <w:rFonts w:ascii="Times New Roman" w:eastAsia="Times New Roman" w:hAnsi="Times New Roman" w:cs="Times New Roman"/>
          <w:b w:val="0"/>
        </w:rPr>
      </w:pPr>
      <w:bookmarkStart w:id="93" w:name="h.2nusc19" w:colFirst="0" w:colLast="0"/>
      <w:bookmarkEnd w:id="93"/>
      <w:r>
        <w:rPr>
          <w:rFonts w:ascii="Times New Roman" w:eastAsia="Times New Roman" w:hAnsi="Times New Roman" w:cs="Times New Roman"/>
          <w:b w:val="0"/>
        </w:rPr>
        <w:t>Board Policy #470 adopts a Code of Ethics for the College. The Code applies to all employees at the College.</w:t>
      </w:r>
    </w:p>
    <w:p w:rsidR="008569A9" w:rsidRDefault="005F53F1">
      <w:pPr>
        <w:numPr>
          <w:ilvl w:val="0"/>
          <w:numId w:val="34"/>
        </w:numPr>
        <w:ind w:hanging="360"/>
        <w:contextualSpacing/>
        <w:rPr>
          <w:rFonts w:ascii="Times New Roman" w:eastAsia="Times New Roman" w:hAnsi="Times New Roman" w:cs="Times New Roman"/>
        </w:rPr>
      </w:pPr>
      <w:r>
        <w:rPr>
          <w:rFonts w:ascii="Times New Roman" w:eastAsia="Times New Roman" w:hAnsi="Times New Roman" w:cs="Times New Roman"/>
        </w:rPr>
        <w:t>The Student Handbook outlines policies regarding student behavior and con</w:t>
      </w:r>
      <w:r>
        <w:rPr>
          <w:rFonts w:ascii="Times New Roman" w:eastAsia="Times New Roman" w:hAnsi="Times New Roman" w:cs="Times New Roman"/>
        </w:rPr>
        <w:t xml:space="preserve">duct. </w:t>
      </w:r>
    </w:p>
    <w:p w:rsidR="008569A9" w:rsidRDefault="005F53F1">
      <w:pPr>
        <w:pStyle w:val="Heading4"/>
        <w:spacing w:after="0" w:line="240" w:lineRule="auto"/>
      </w:pPr>
      <w:proofErr w:type="spellStart"/>
      <w:r>
        <w:rPr>
          <w:rFonts w:ascii="Times New Roman" w:eastAsia="Times New Roman" w:hAnsi="Times New Roman" w:cs="Times New Roman"/>
        </w:rPr>
        <w:lastRenderedPageBreak/>
        <w:t>Self Evaluation</w:t>
      </w:r>
      <w:proofErr w:type="spellEnd"/>
      <w:r>
        <w:rPr>
          <w:rFonts w:ascii="Times New Roman" w:eastAsia="Times New Roman" w:hAnsi="Times New Roman" w:cs="Times New Roman"/>
        </w:rPr>
        <w:t>:</w:t>
      </w:r>
    </w:p>
    <w:p w:rsidR="008569A9" w:rsidRDefault="005F53F1">
      <w:pPr>
        <w:pStyle w:val="Heading4"/>
        <w:numPr>
          <w:ilvl w:val="0"/>
          <w:numId w:val="6"/>
        </w:numPr>
        <w:spacing w:before="0" w:after="0" w:line="240" w:lineRule="auto"/>
        <w:ind w:hanging="360"/>
        <w:contextualSpacing/>
        <w:rPr>
          <w:rFonts w:ascii="Times New Roman" w:eastAsia="Times New Roman" w:hAnsi="Times New Roman" w:cs="Times New Roman"/>
          <w:b w:val="0"/>
        </w:rPr>
      </w:pPr>
      <w:bookmarkStart w:id="94" w:name="h.1302m92" w:colFirst="0" w:colLast="0"/>
      <w:bookmarkEnd w:id="94"/>
      <w:r>
        <w:rPr>
          <w:rFonts w:ascii="Times New Roman" w:eastAsia="Times New Roman" w:hAnsi="Times New Roman" w:cs="Times New Roman"/>
          <w:b w:val="0"/>
        </w:rPr>
        <w:t>The Faculty Senate approved in XX a review process for faculty members. The Faculty Ethics Committee outlines the process, including due dates, for faculty members who receive ethical complaints.</w:t>
      </w:r>
    </w:p>
    <w:p w:rsidR="008569A9" w:rsidRDefault="005F53F1">
      <w:pPr>
        <w:numPr>
          <w:ilvl w:val="0"/>
          <w:numId w:val="6"/>
        </w:numPr>
        <w:ind w:hanging="360"/>
        <w:contextualSpacing/>
        <w:rPr>
          <w:rFonts w:ascii="Times New Roman" w:eastAsia="Times New Roman" w:hAnsi="Times New Roman" w:cs="Times New Roman"/>
        </w:rPr>
      </w:pPr>
      <w:r>
        <w:rPr>
          <w:rFonts w:ascii="Times New Roman" w:eastAsia="Times New Roman" w:hAnsi="Times New Roman" w:cs="Times New Roman"/>
        </w:rPr>
        <w:t>The Student Handbook provides polici</w:t>
      </w:r>
      <w:r>
        <w:rPr>
          <w:rFonts w:ascii="Times New Roman" w:eastAsia="Times New Roman" w:hAnsi="Times New Roman" w:cs="Times New Roman"/>
        </w:rPr>
        <w:t xml:space="preserve">es regarding drug and  alcohol use, plagiarism, </w:t>
      </w:r>
    </w:p>
    <w:p w:rsidR="008569A9" w:rsidRDefault="005F53F1">
      <w:pPr>
        <w:pStyle w:val="Heading4"/>
        <w:spacing w:after="0" w:line="240" w:lineRule="auto"/>
      </w:pPr>
      <w:bookmarkStart w:id="95" w:name="h.3mzq4wv" w:colFirst="0" w:colLast="0"/>
      <w:bookmarkEnd w:id="95"/>
      <w:r>
        <w:rPr>
          <w:rFonts w:ascii="Times New Roman" w:eastAsia="Times New Roman" w:hAnsi="Times New Roman" w:cs="Times New Roman"/>
        </w:rPr>
        <w:t>Actionable Improvement Plans:</w:t>
      </w:r>
    </w:p>
    <w:p w:rsidR="008569A9" w:rsidRDefault="008569A9">
      <w:pPr>
        <w:spacing w:after="0" w:line="240" w:lineRule="auto"/>
      </w:pPr>
    </w:p>
    <w:p w:rsidR="008569A9" w:rsidRDefault="008569A9">
      <w:pPr>
        <w:spacing w:after="0" w:line="240" w:lineRule="auto"/>
      </w:pPr>
    </w:p>
    <w:p w:rsidR="008569A9" w:rsidRDefault="005F53F1">
      <w:pPr>
        <w:pStyle w:val="Heading3"/>
        <w:spacing w:after="0" w:line="240" w:lineRule="auto"/>
      </w:pPr>
      <w:bookmarkStart w:id="96" w:name="h.2250f4o" w:colFirst="0" w:colLast="0"/>
      <w:bookmarkEnd w:id="96"/>
      <w:proofErr w:type="gramStart"/>
      <w:r>
        <w:rPr>
          <w:rFonts w:ascii="Times New Roman" w:eastAsia="Times New Roman" w:hAnsi="Times New Roman" w:cs="Times New Roman"/>
          <w:sz w:val="24"/>
          <w:szCs w:val="24"/>
        </w:rPr>
        <w:t>1.C.11</w:t>
      </w:r>
      <w:proofErr w:type="gramEnd"/>
      <w:r>
        <w:rPr>
          <w:rFonts w:ascii="Times New Roman" w:eastAsia="Times New Roman" w:hAnsi="Times New Roman" w:cs="Times New Roman"/>
          <w:sz w:val="24"/>
          <w:szCs w:val="24"/>
        </w:rPr>
        <w:t>.  Institutions operating in foreign locations operate in conformity with the Standards and applicable Commission policies for all students.  Institutions must have auth</w:t>
      </w:r>
      <w:r>
        <w:rPr>
          <w:rFonts w:ascii="Times New Roman" w:eastAsia="Times New Roman" w:hAnsi="Times New Roman" w:cs="Times New Roman"/>
          <w:sz w:val="24"/>
          <w:szCs w:val="24"/>
        </w:rPr>
        <w:t xml:space="preserve">orization from the Commission to operate in a foreign location. </w:t>
      </w:r>
    </w:p>
    <w:p w:rsidR="008569A9" w:rsidRDefault="005F53F1">
      <w:pPr>
        <w:pStyle w:val="Heading4"/>
        <w:spacing w:after="0" w:line="240" w:lineRule="auto"/>
      </w:pPr>
      <w:bookmarkStart w:id="97" w:name="h.haapch" w:colFirst="0" w:colLast="0"/>
      <w:bookmarkEnd w:id="97"/>
      <w:r>
        <w:rPr>
          <w:rFonts w:ascii="Times New Roman" w:eastAsia="Times New Roman" w:hAnsi="Times New Roman" w:cs="Times New Roman"/>
        </w:rPr>
        <w:t>Descriptive Summary:</w:t>
      </w:r>
    </w:p>
    <w:p w:rsidR="008569A9" w:rsidRDefault="005F53F1">
      <w:pPr>
        <w:pStyle w:val="Heading4"/>
        <w:numPr>
          <w:ilvl w:val="0"/>
          <w:numId w:val="2"/>
        </w:numPr>
        <w:spacing w:before="0" w:after="0" w:line="240" w:lineRule="auto"/>
        <w:ind w:hanging="360"/>
        <w:contextualSpacing/>
        <w:rPr>
          <w:rFonts w:ascii="Times New Roman" w:eastAsia="Times New Roman" w:hAnsi="Times New Roman" w:cs="Times New Roman"/>
        </w:rPr>
      </w:pPr>
      <w:r>
        <w:rPr>
          <w:rFonts w:ascii="Times New Roman" w:eastAsia="Times New Roman" w:hAnsi="Times New Roman" w:cs="Times New Roman"/>
        </w:rPr>
        <w:t>The College ensures that any foreign institution abide and conform to the Standards and Applicable Commission policies. (</w:t>
      </w:r>
      <w:proofErr w:type="gramStart"/>
      <w:r>
        <w:rPr>
          <w:rFonts w:ascii="Times New Roman" w:eastAsia="Times New Roman" w:hAnsi="Times New Roman" w:cs="Times New Roman"/>
        </w:rPr>
        <w:t>refer</w:t>
      </w:r>
      <w:proofErr w:type="gramEnd"/>
      <w:r>
        <w:rPr>
          <w:rFonts w:ascii="Times New Roman" w:eastAsia="Times New Roman" w:hAnsi="Times New Roman" w:cs="Times New Roman"/>
        </w:rPr>
        <w:t xml:space="preserve"> to XX). </w:t>
      </w:r>
    </w:p>
    <w:p w:rsidR="008569A9" w:rsidRDefault="005F53F1">
      <w:pPr>
        <w:pStyle w:val="Heading4"/>
        <w:spacing w:after="0" w:line="240" w:lineRule="auto"/>
      </w:pPr>
      <w:proofErr w:type="spellStart"/>
      <w:r>
        <w:rPr>
          <w:rFonts w:ascii="Times New Roman" w:eastAsia="Times New Roman" w:hAnsi="Times New Roman" w:cs="Times New Roman"/>
        </w:rPr>
        <w:t>Self Evaluation</w:t>
      </w:r>
      <w:proofErr w:type="spellEnd"/>
      <w:r>
        <w:rPr>
          <w:rFonts w:ascii="Times New Roman" w:eastAsia="Times New Roman" w:hAnsi="Times New Roman" w:cs="Times New Roman"/>
        </w:rPr>
        <w:t>:</w:t>
      </w:r>
    </w:p>
    <w:p w:rsidR="008569A9" w:rsidRDefault="005F53F1">
      <w:pPr>
        <w:pStyle w:val="Heading4"/>
        <w:numPr>
          <w:ilvl w:val="0"/>
          <w:numId w:val="22"/>
        </w:numPr>
        <w:spacing w:before="0" w:after="0" w:line="240" w:lineRule="auto"/>
        <w:ind w:hanging="360"/>
        <w:contextualSpacing/>
        <w:rPr>
          <w:rFonts w:ascii="Times New Roman" w:eastAsia="Times New Roman" w:hAnsi="Times New Roman" w:cs="Times New Roman"/>
          <w:b w:val="0"/>
        </w:rPr>
      </w:pPr>
      <w:r>
        <w:rPr>
          <w:rFonts w:ascii="Times New Roman" w:eastAsia="Times New Roman" w:hAnsi="Times New Roman" w:cs="Times New Roman"/>
          <w:b w:val="0"/>
        </w:rPr>
        <w:t>The College meets this Standard.</w:t>
      </w:r>
    </w:p>
    <w:p w:rsidR="008569A9" w:rsidRDefault="005F53F1">
      <w:pPr>
        <w:pStyle w:val="Heading4"/>
        <w:spacing w:after="0" w:line="240" w:lineRule="auto"/>
      </w:pPr>
      <w:bookmarkStart w:id="98" w:name="h.319y80a" w:colFirst="0" w:colLast="0"/>
      <w:bookmarkEnd w:id="98"/>
      <w:r>
        <w:rPr>
          <w:rFonts w:ascii="Times New Roman" w:eastAsia="Times New Roman" w:hAnsi="Times New Roman" w:cs="Times New Roman"/>
        </w:rPr>
        <w:t>Actionable Improvement Plans: None</w:t>
      </w:r>
    </w:p>
    <w:p w:rsidR="008569A9" w:rsidRDefault="008569A9">
      <w:pPr>
        <w:spacing w:after="0" w:line="240" w:lineRule="auto"/>
      </w:pPr>
    </w:p>
    <w:p w:rsidR="008569A9" w:rsidRDefault="005F53F1">
      <w:pPr>
        <w:pStyle w:val="Heading3"/>
        <w:spacing w:after="0" w:line="240" w:lineRule="auto"/>
      </w:pPr>
      <w:bookmarkStart w:id="99" w:name="h.1gf8i83" w:colFirst="0" w:colLast="0"/>
      <w:bookmarkEnd w:id="99"/>
      <w:proofErr w:type="gramStart"/>
      <w:r>
        <w:rPr>
          <w:rFonts w:ascii="Times New Roman" w:eastAsia="Times New Roman" w:hAnsi="Times New Roman" w:cs="Times New Roman"/>
          <w:sz w:val="24"/>
          <w:szCs w:val="24"/>
        </w:rPr>
        <w:t>1.C.12</w:t>
      </w:r>
      <w:proofErr w:type="gramEnd"/>
      <w:r>
        <w:rPr>
          <w:rFonts w:ascii="Times New Roman" w:eastAsia="Times New Roman" w:hAnsi="Times New Roman" w:cs="Times New Roman"/>
          <w:sz w:val="24"/>
          <w:szCs w:val="24"/>
        </w:rPr>
        <w:t>.  The institution agrees to comply with Eligibility Requirements, Accreditation Standards, Commission policies, guidelines, and requirements for public disclosure, institutional re</w:t>
      </w:r>
      <w:r>
        <w:rPr>
          <w:rFonts w:ascii="Times New Roman" w:eastAsia="Times New Roman" w:hAnsi="Times New Roman" w:cs="Times New Roman"/>
          <w:sz w:val="24"/>
          <w:szCs w:val="24"/>
        </w:rPr>
        <w:t>porting, team visits, and prior approval of substantive changes. When directed to act by the Commission, the institution responds to meet requirements within a time period set by the Commission.  It discloses information required by the Commission to carry</w:t>
      </w:r>
      <w:r>
        <w:rPr>
          <w:rFonts w:ascii="Times New Roman" w:eastAsia="Times New Roman" w:hAnsi="Times New Roman" w:cs="Times New Roman"/>
          <w:sz w:val="24"/>
          <w:szCs w:val="24"/>
        </w:rPr>
        <w:t xml:space="preserve"> out its accrediting responsibilities. </w:t>
      </w:r>
    </w:p>
    <w:p w:rsidR="008569A9" w:rsidRDefault="008569A9">
      <w:pPr>
        <w:spacing w:after="0" w:line="240" w:lineRule="auto"/>
      </w:pPr>
    </w:p>
    <w:p w:rsidR="008569A9" w:rsidRDefault="005F53F1">
      <w:pPr>
        <w:pStyle w:val="Heading4"/>
        <w:spacing w:after="0" w:line="240" w:lineRule="auto"/>
      </w:pPr>
      <w:r>
        <w:rPr>
          <w:rFonts w:ascii="Times New Roman" w:eastAsia="Times New Roman" w:hAnsi="Times New Roman" w:cs="Times New Roman"/>
        </w:rPr>
        <w:t>Descriptive Summary:</w:t>
      </w:r>
    </w:p>
    <w:p w:rsidR="008569A9" w:rsidRDefault="008569A9">
      <w:pPr>
        <w:pStyle w:val="Heading4"/>
        <w:spacing w:after="0" w:line="240" w:lineRule="auto"/>
      </w:pPr>
    </w:p>
    <w:p w:rsidR="008569A9" w:rsidRDefault="005F53F1">
      <w:pPr>
        <w:pStyle w:val="Heading4"/>
        <w:spacing w:after="0" w:line="240" w:lineRule="auto"/>
      </w:pPr>
      <w:proofErr w:type="spellStart"/>
      <w:r>
        <w:rPr>
          <w:rFonts w:ascii="Times New Roman" w:eastAsia="Times New Roman" w:hAnsi="Times New Roman" w:cs="Times New Roman"/>
        </w:rPr>
        <w:t>Self Evaluation</w:t>
      </w:r>
      <w:proofErr w:type="spellEnd"/>
      <w:r>
        <w:rPr>
          <w:rFonts w:ascii="Times New Roman" w:eastAsia="Times New Roman" w:hAnsi="Times New Roman" w:cs="Times New Roman"/>
        </w:rPr>
        <w:t>:</w:t>
      </w:r>
    </w:p>
    <w:p w:rsidR="008569A9" w:rsidRDefault="008569A9">
      <w:pPr>
        <w:pStyle w:val="Heading4"/>
        <w:spacing w:after="0" w:line="240" w:lineRule="auto"/>
      </w:pPr>
    </w:p>
    <w:p w:rsidR="008569A9" w:rsidRDefault="005F53F1">
      <w:pPr>
        <w:pStyle w:val="Heading4"/>
        <w:spacing w:after="0" w:line="240" w:lineRule="auto"/>
      </w:pPr>
      <w:bookmarkStart w:id="100" w:name="h.40ew0vw" w:colFirst="0" w:colLast="0"/>
      <w:bookmarkEnd w:id="100"/>
      <w:r>
        <w:rPr>
          <w:rFonts w:ascii="Times New Roman" w:eastAsia="Times New Roman" w:hAnsi="Times New Roman" w:cs="Times New Roman"/>
        </w:rPr>
        <w:t>Actionable Improvement Plans:</w:t>
      </w:r>
    </w:p>
    <w:p w:rsidR="008569A9" w:rsidRDefault="008569A9">
      <w:pPr>
        <w:spacing w:after="0" w:line="240" w:lineRule="auto"/>
      </w:pPr>
    </w:p>
    <w:p w:rsidR="008569A9" w:rsidRDefault="008569A9">
      <w:pPr>
        <w:spacing w:after="0" w:line="240" w:lineRule="auto"/>
      </w:pPr>
    </w:p>
    <w:p w:rsidR="008569A9" w:rsidRDefault="005F53F1">
      <w:pPr>
        <w:pStyle w:val="Heading3"/>
        <w:spacing w:after="0" w:line="240" w:lineRule="auto"/>
      </w:pPr>
      <w:bookmarkStart w:id="101" w:name="h.2fk6b3p" w:colFirst="0" w:colLast="0"/>
      <w:bookmarkEnd w:id="101"/>
      <w:proofErr w:type="gramStart"/>
      <w:r>
        <w:rPr>
          <w:rFonts w:ascii="Times New Roman" w:eastAsia="Times New Roman" w:hAnsi="Times New Roman" w:cs="Times New Roman"/>
          <w:sz w:val="24"/>
          <w:szCs w:val="24"/>
        </w:rPr>
        <w:lastRenderedPageBreak/>
        <w:t>1.C.13</w:t>
      </w:r>
      <w:proofErr w:type="gramEnd"/>
      <w:r>
        <w:rPr>
          <w:rFonts w:ascii="Times New Roman" w:eastAsia="Times New Roman" w:hAnsi="Times New Roman" w:cs="Times New Roman"/>
          <w:sz w:val="24"/>
          <w:szCs w:val="24"/>
        </w:rPr>
        <w:t>.  The institution advocates and demonstrates honesty and integrity in its relationships with external agencies, including compliance with regulations and statutes.  It describes itself in consistent terms to all of its accrediting agencies and commu</w:t>
      </w:r>
      <w:r>
        <w:rPr>
          <w:rFonts w:ascii="Times New Roman" w:eastAsia="Times New Roman" w:hAnsi="Times New Roman" w:cs="Times New Roman"/>
          <w:sz w:val="24"/>
          <w:szCs w:val="24"/>
        </w:rPr>
        <w:t xml:space="preserve">nicates any changes in its accredited status to the Commission, students, and public. </w:t>
      </w:r>
    </w:p>
    <w:p w:rsidR="008569A9" w:rsidRDefault="008569A9">
      <w:pPr>
        <w:spacing w:after="0" w:line="240" w:lineRule="auto"/>
      </w:pPr>
    </w:p>
    <w:p w:rsidR="008569A9" w:rsidRDefault="005F53F1">
      <w:pPr>
        <w:pStyle w:val="Heading4"/>
        <w:spacing w:after="0" w:line="240" w:lineRule="auto"/>
      </w:pPr>
      <w:r>
        <w:rPr>
          <w:rFonts w:ascii="Times New Roman" w:eastAsia="Times New Roman" w:hAnsi="Times New Roman" w:cs="Times New Roman"/>
        </w:rPr>
        <w:t>Descriptive Summary:</w:t>
      </w:r>
    </w:p>
    <w:p w:rsidR="008569A9" w:rsidRDefault="005F53F1">
      <w:pPr>
        <w:pStyle w:val="Heading4"/>
        <w:numPr>
          <w:ilvl w:val="0"/>
          <w:numId w:val="3"/>
        </w:numPr>
        <w:spacing w:before="0" w:after="0" w:line="240" w:lineRule="auto"/>
        <w:ind w:hanging="360"/>
        <w:contextualSpacing/>
        <w:rPr>
          <w:rFonts w:ascii="Times New Roman" w:eastAsia="Times New Roman" w:hAnsi="Times New Roman" w:cs="Times New Roman"/>
          <w:b w:val="0"/>
        </w:rPr>
      </w:pPr>
      <w:bookmarkStart w:id="102" w:name="h.upglbi" w:colFirst="0" w:colLast="0"/>
      <w:bookmarkEnd w:id="102"/>
      <w:r>
        <w:rPr>
          <w:rFonts w:ascii="Times New Roman" w:eastAsia="Times New Roman" w:hAnsi="Times New Roman" w:cs="Times New Roman"/>
          <w:b w:val="0"/>
        </w:rPr>
        <w:t>The College adheres to local and federal policies, regulations and laws as applicable. Any changes to programs and other services at the College ar</w:t>
      </w:r>
      <w:r>
        <w:rPr>
          <w:rFonts w:ascii="Times New Roman" w:eastAsia="Times New Roman" w:hAnsi="Times New Roman" w:cs="Times New Roman"/>
          <w:b w:val="0"/>
        </w:rPr>
        <w:t>e reported to WASC as required.</w:t>
      </w:r>
    </w:p>
    <w:p w:rsidR="008569A9" w:rsidRDefault="005F53F1">
      <w:pPr>
        <w:pStyle w:val="Heading4"/>
        <w:spacing w:after="0" w:line="240" w:lineRule="auto"/>
      </w:pPr>
      <w:proofErr w:type="spellStart"/>
      <w:r>
        <w:rPr>
          <w:rFonts w:ascii="Times New Roman" w:eastAsia="Times New Roman" w:hAnsi="Times New Roman" w:cs="Times New Roman"/>
        </w:rPr>
        <w:t>Self Evaluation</w:t>
      </w:r>
      <w:proofErr w:type="spellEnd"/>
      <w:r>
        <w:rPr>
          <w:rFonts w:ascii="Times New Roman" w:eastAsia="Times New Roman" w:hAnsi="Times New Roman" w:cs="Times New Roman"/>
        </w:rPr>
        <w:t>:</w:t>
      </w:r>
    </w:p>
    <w:p w:rsidR="008569A9" w:rsidRDefault="005F53F1">
      <w:pPr>
        <w:pStyle w:val="Heading4"/>
        <w:numPr>
          <w:ilvl w:val="0"/>
          <w:numId w:val="38"/>
        </w:numPr>
        <w:spacing w:before="0" w:after="0" w:line="240" w:lineRule="auto"/>
        <w:ind w:hanging="360"/>
        <w:contextualSpacing/>
        <w:rPr>
          <w:rFonts w:ascii="Times New Roman" w:eastAsia="Times New Roman" w:hAnsi="Times New Roman" w:cs="Times New Roman"/>
          <w:b w:val="0"/>
        </w:rPr>
      </w:pPr>
      <w:bookmarkStart w:id="103" w:name="h.3ep43zb" w:colFirst="0" w:colLast="0"/>
      <w:bookmarkEnd w:id="103"/>
      <w:r>
        <w:rPr>
          <w:rFonts w:ascii="Times New Roman" w:eastAsia="Times New Roman" w:hAnsi="Times New Roman" w:cs="Times New Roman"/>
          <w:b w:val="0"/>
        </w:rPr>
        <w:t>The College has received clean audits for the past 15 years. These audits ensure that policies and laws regarding finances are followed.</w:t>
      </w:r>
    </w:p>
    <w:p w:rsidR="008569A9" w:rsidRDefault="005F53F1">
      <w:pPr>
        <w:numPr>
          <w:ilvl w:val="0"/>
          <w:numId w:val="38"/>
        </w:numPr>
        <w:ind w:hanging="360"/>
        <w:contextualSpacing/>
        <w:rPr>
          <w:rFonts w:ascii="Times New Roman" w:eastAsia="Times New Roman" w:hAnsi="Times New Roman" w:cs="Times New Roman"/>
        </w:rPr>
      </w:pPr>
      <w:r>
        <w:rPr>
          <w:rFonts w:ascii="Times New Roman" w:eastAsia="Times New Roman" w:hAnsi="Times New Roman" w:cs="Times New Roman"/>
        </w:rPr>
        <w:t>The Office of the Vice President of Academic Affairs Division is respo</w:t>
      </w:r>
      <w:r>
        <w:rPr>
          <w:rFonts w:ascii="Times New Roman" w:eastAsia="Times New Roman" w:hAnsi="Times New Roman" w:cs="Times New Roman"/>
        </w:rPr>
        <w:t>nsible for the submission of documents to WASC for program changes</w:t>
      </w:r>
    </w:p>
    <w:p w:rsidR="008569A9" w:rsidRDefault="005F53F1">
      <w:pPr>
        <w:pStyle w:val="Heading4"/>
        <w:spacing w:after="0" w:line="240" w:lineRule="auto"/>
      </w:pPr>
      <w:bookmarkStart w:id="104" w:name="h.1tuee74" w:colFirst="0" w:colLast="0"/>
      <w:bookmarkEnd w:id="104"/>
      <w:r>
        <w:rPr>
          <w:rFonts w:ascii="Times New Roman" w:eastAsia="Times New Roman" w:hAnsi="Times New Roman" w:cs="Times New Roman"/>
        </w:rPr>
        <w:t>Actionable Improvement Plans:</w:t>
      </w:r>
    </w:p>
    <w:p w:rsidR="008569A9" w:rsidRDefault="008569A9">
      <w:pPr>
        <w:spacing w:after="0" w:line="240" w:lineRule="auto"/>
      </w:pPr>
    </w:p>
    <w:p w:rsidR="008569A9" w:rsidRDefault="005F53F1">
      <w:pPr>
        <w:pStyle w:val="Heading3"/>
        <w:spacing w:after="0" w:line="240" w:lineRule="auto"/>
      </w:pPr>
      <w:bookmarkStart w:id="105" w:name="h.4du1wux" w:colFirst="0" w:colLast="0"/>
      <w:bookmarkEnd w:id="105"/>
      <w:proofErr w:type="gramStart"/>
      <w:r>
        <w:rPr>
          <w:rFonts w:ascii="Times New Roman" w:eastAsia="Times New Roman" w:hAnsi="Times New Roman" w:cs="Times New Roman"/>
          <w:sz w:val="24"/>
          <w:szCs w:val="24"/>
        </w:rPr>
        <w:t>1.C.14</w:t>
      </w:r>
      <w:proofErr w:type="gramEnd"/>
      <w:r>
        <w:rPr>
          <w:rFonts w:ascii="Times New Roman" w:eastAsia="Times New Roman" w:hAnsi="Times New Roman" w:cs="Times New Roman"/>
          <w:sz w:val="24"/>
          <w:szCs w:val="24"/>
        </w:rPr>
        <w:t>. The institution ensures that its commitments to high quality education, student achievement and student learning are paramount to other objectives such as generating financial returns for investors, contributing to a related or parent organization,</w:t>
      </w:r>
      <w:r>
        <w:rPr>
          <w:rFonts w:ascii="Times New Roman" w:eastAsia="Times New Roman" w:hAnsi="Times New Roman" w:cs="Times New Roman"/>
          <w:sz w:val="24"/>
          <w:szCs w:val="24"/>
        </w:rPr>
        <w:t xml:space="preserve"> or supporting interests. </w:t>
      </w:r>
    </w:p>
    <w:p w:rsidR="008569A9" w:rsidRDefault="008569A9">
      <w:pPr>
        <w:spacing w:after="0" w:line="240" w:lineRule="auto"/>
      </w:pPr>
    </w:p>
    <w:p w:rsidR="008569A9" w:rsidRDefault="005F53F1">
      <w:pPr>
        <w:pStyle w:val="Heading4"/>
        <w:spacing w:after="0" w:line="240" w:lineRule="auto"/>
      </w:pPr>
      <w:bookmarkStart w:id="106" w:name="h.2szc72q" w:colFirst="0" w:colLast="0"/>
      <w:bookmarkEnd w:id="106"/>
      <w:r>
        <w:rPr>
          <w:rFonts w:ascii="Times New Roman" w:eastAsia="Times New Roman" w:hAnsi="Times New Roman" w:cs="Times New Roman"/>
        </w:rPr>
        <w:t>Descriptive Summary:</w:t>
      </w:r>
    </w:p>
    <w:p w:rsidR="008569A9" w:rsidRDefault="005F53F1">
      <w:r>
        <w:rPr>
          <w:rFonts w:ascii="Times New Roman" w:eastAsia="Times New Roman" w:hAnsi="Times New Roman" w:cs="Times New Roman"/>
        </w:rPr>
        <w:t xml:space="preserve"> </w:t>
      </w:r>
    </w:p>
    <w:p w:rsidR="008569A9" w:rsidRDefault="005F53F1">
      <w:pPr>
        <w:numPr>
          <w:ilvl w:val="0"/>
          <w:numId w:val="32"/>
        </w:numPr>
        <w:ind w:hanging="360"/>
        <w:contextualSpacing/>
        <w:rPr>
          <w:rFonts w:ascii="Times New Roman" w:eastAsia="Times New Roman" w:hAnsi="Times New Roman" w:cs="Times New Roman"/>
        </w:rPr>
      </w:pPr>
      <w:r>
        <w:rPr>
          <w:rFonts w:ascii="Times New Roman" w:eastAsia="Times New Roman" w:hAnsi="Times New Roman" w:cs="Times New Roman"/>
        </w:rPr>
        <w:t xml:space="preserve">The College is committed to a Student Learning based model as specified in the mission (refer to XX).   The </w:t>
      </w:r>
      <w:proofErr w:type="gramStart"/>
      <w:r>
        <w:rPr>
          <w:rFonts w:ascii="Times New Roman" w:eastAsia="Times New Roman" w:hAnsi="Times New Roman" w:cs="Times New Roman"/>
        </w:rPr>
        <w:t>office of P&amp;D conduct</w:t>
      </w:r>
      <w:proofErr w:type="gramEnd"/>
      <w:r>
        <w:rPr>
          <w:rFonts w:ascii="Times New Roman" w:eastAsia="Times New Roman" w:hAnsi="Times New Roman" w:cs="Times New Roman"/>
        </w:rPr>
        <w:t xml:space="preserve"> graduate surveys to check on the status of graduates.  They take statistics</w:t>
      </w:r>
      <w:r>
        <w:rPr>
          <w:rFonts w:ascii="Times New Roman" w:eastAsia="Times New Roman" w:hAnsi="Times New Roman" w:cs="Times New Roman"/>
        </w:rPr>
        <w:t xml:space="preserve"> </w:t>
      </w:r>
      <w:proofErr w:type="gramStart"/>
      <w:r>
        <w:rPr>
          <w:rFonts w:ascii="Times New Roman" w:eastAsia="Times New Roman" w:hAnsi="Times New Roman" w:cs="Times New Roman"/>
        </w:rPr>
        <w:t>on  students’</w:t>
      </w:r>
      <w:proofErr w:type="gramEnd"/>
      <w:r>
        <w:rPr>
          <w:rFonts w:ascii="Times New Roman" w:eastAsia="Times New Roman" w:hAnsi="Times New Roman" w:cs="Times New Roman"/>
        </w:rPr>
        <w:t xml:space="preserve"> transition  on to higher education or employment.  (</w:t>
      </w:r>
      <w:proofErr w:type="gramStart"/>
      <w:r>
        <w:rPr>
          <w:rFonts w:ascii="Times New Roman" w:eastAsia="Times New Roman" w:hAnsi="Times New Roman" w:cs="Times New Roman"/>
        </w:rPr>
        <w:t>refer</w:t>
      </w:r>
      <w:proofErr w:type="gramEnd"/>
      <w:r>
        <w:rPr>
          <w:rFonts w:ascii="Times New Roman" w:eastAsia="Times New Roman" w:hAnsi="Times New Roman" w:cs="Times New Roman"/>
        </w:rPr>
        <w:t xml:space="preserve"> to XX).</w:t>
      </w:r>
    </w:p>
    <w:p w:rsidR="008569A9" w:rsidRDefault="005F53F1">
      <w:pPr>
        <w:pStyle w:val="Heading4"/>
        <w:spacing w:after="0" w:line="240" w:lineRule="auto"/>
      </w:pPr>
      <w:proofErr w:type="spellStart"/>
      <w:r>
        <w:rPr>
          <w:rFonts w:ascii="Times New Roman" w:eastAsia="Times New Roman" w:hAnsi="Times New Roman" w:cs="Times New Roman"/>
        </w:rPr>
        <w:t>Self Evaluation</w:t>
      </w:r>
      <w:proofErr w:type="spellEnd"/>
      <w:r>
        <w:rPr>
          <w:rFonts w:ascii="Times New Roman" w:eastAsia="Times New Roman" w:hAnsi="Times New Roman" w:cs="Times New Roman"/>
        </w:rPr>
        <w:t>:</w:t>
      </w:r>
    </w:p>
    <w:p w:rsidR="008569A9" w:rsidRDefault="005F53F1">
      <w:pPr>
        <w:pStyle w:val="Heading4"/>
        <w:numPr>
          <w:ilvl w:val="0"/>
          <w:numId w:val="19"/>
        </w:numPr>
        <w:spacing w:before="0" w:after="0" w:line="240" w:lineRule="auto"/>
        <w:ind w:hanging="360"/>
        <w:contextualSpacing/>
        <w:rPr>
          <w:rFonts w:ascii="Times New Roman" w:eastAsia="Times New Roman" w:hAnsi="Times New Roman" w:cs="Times New Roman"/>
          <w:b w:val="0"/>
        </w:rPr>
      </w:pPr>
      <w:r>
        <w:rPr>
          <w:rFonts w:ascii="Times New Roman" w:eastAsia="Times New Roman" w:hAnsi="Times New Roman" w:cs="Times New Roman"/>
          <w:b w:val="0"/>
        </w:rPr>
        <w:t>The College meets this Standard.</w:t>
      </w:r>
    </w:p>
    <w:p w:rsidR="008569A9" w:rsidRDefault="005F53F1">
      <w:pPr>
        <w:pStyle w:val="Heading4"/>
        <w:spacing w:after="0" w:line="240" w:lineRule="auto"/>
      </w:pPr>
      <w:bookmarkStart w:id="107" w:name="h.tiqxttvkl0og" w:colFirst="0" w:colLast="0"/>
      <w:bookmarkEnd w:id="107"/>
      <w:r>
        <w:rPr>
          <w:rFonts w:ascii="Times New Roman" w:eastAsia="Times New Roman" w:hAnsi="Times New Roman" w:cs="Times New Roman"/>
        </w:rPr>
        <w:t>Actionable Improvement Plans: None</w:t>
      </w:r>
    </w:p>
    <w:p w:rsidR="008569A9" w:rsidRDefault="008569A9"/>
    <w:p w:rsidR="008569A9" w:rsidRDefault="008569A9"/>
    <w:p w:rsidR="008569A9" w:rsidRDefault="005F53F1">
      <w:bookmarkStart w:id="108" w:name="h.b6a7tralivt3" w:colFirst="0" w:colLast="0"/>
      <w:bookmarkEnd w:id="108"/>
      <w:r>
        <w:rPr>
          <w:rFonts w:ascii="Times New Roman" w:eastAsia="Times New Roman" w:hAnsi="Times New Roman" w:cs="Times New Roman"/>
          <w:b/>
          <w:i/>
          <w:color w:val="0000FF"/>
          <w:sz w:val="24"/>
          <w:szCs w:val="24"/>
        </w:rPr>
        <w:t>Comments:</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b/>
          <w:i/>
          <w:color w:val="0000FF"/>
          <w:sz w:val="24"/>
          <w:szCs w:val="24"/>
        </w:rPr>
        <w:t>For the fall draft report, make sure the bullets are transformed into a narra</w:t>
      </w:r>
      <w:r>
        <w:rPr>
          <w:rFonts w:ascii="Times New Roman" w:eastAsia="Times New Roman" w:hAnsi="Times New Roman" w:cs="Times New Roman"/>
          <w:b/>
          <w:i/>
          <w:color w:val="0000FF"/>
          <w:sz w:val="24"/>
          <w:szCs w:val="24"/>
        </w:rPr>
        <w:t>tive form.  There is an established product expectation for building the ISER for each semester.  This is to ensure that we are on track on the stages required to complete ISER up to spring 2017.  These expectations will be discussed at our first meeting i</w:t>
      </w:r>
      <w:r>
        <w:rPr>
          <w:rFonts w:ascii="Times New Roman" w:eastAsia="Times New Roman" w:hAnsi="Times New Roman" w:cs="Times New Roman"/>
          <w:b/>
          <w:i/>
          <w:color w:val="0000FF"/>
          <w:sz w:val="24"/>
          <w:szCs w:val="24"/>
        </w:rPr>
        <w:t>n which the date, time, and venue will be announced later.  For the fall draft report, all the standards must be addressed in narrative form and no standard is to be left blank.  Evidence footnoting can be noted in parenthesis at end of the sentence or par</w:t>
      </w:r>
      <w:r>
        <w:rPr>
          <w:rFonts w:ascii="Times New Roman" w:eastAsia="Times New Roman" w:hAnsi="Times New Roman" w:cs="Times New Roman"/>
          <w:b/>
          <w:i/>
          <w:color w:val="0000FF"/>
          <w:sz w:val="24"/>
          <w:szCs w:val="24"/>
        </w:rPr>
        <w:t xml:space="preserve">agraph as appropriate.  An evidence directory must </w:t>
      </w:r>
      <w:r>
        <w:rPr>
          <w:rFonts w:ascii="Times New Roman" w:eastAsia="Times New Roman" w:hAnsi="Times New Roman" w:cs="Times New Roman"/>
          <w:b/>
          <w:i/>
          <w:color w:val="0000FF"/>
          <w:sz w:val="24"/>
          <w:szCs w:val="24"/>
        </w:rPr>
        <w:lastRenderedPageBreak/>
        <w:t>accompany the draft.  In building the ISER for your standard, start working on the standards that are the same from the 2012 ISER report and provide the updates.  This would expedite the ISER development b</w:t>
      </w:r>
      <w:r>
        <w:rPr>
          <w:rFonts w:ascii="Times New Roman" w:eastAsia="Times New Roman" w:hAnsi="Times New Roman" w:cs="Times New Roman"/>
          <w:b/>
          <w:i/>
          <w:color w:val="0000FF"/>
          <w:sz w:val="24"/>
          <w:szCs w:val="24"/>
        </w:rPr>
        <w:t>uilding process.  When responding to the standards, make sure that the response is aligned and relevant to what the standard is asking for.  Remember, all responses must be evidence-based and data-driven.</w:t>
      </w:r>
    </w:p>
    <w:p w:rsidR="008569A9" w:rsidRDefault="008569A9">
      <w:bookmarkStart w:id="109" w:name="h.ahuauoe71h3r" w:colFirst="0" w:colLast="0"/>
      <w:bookmarkEnd w:id="109"/>
    </w:p>
    <w:p w:rsidR="008569A9" w:rsidRDefault="008569A9">
      <w:bookmarkStart w:id="110" w:name="h.w7zj2gorzrvc" w:colFirst="0" w:colLast="0"/>
      <w:bookmarkEnd w:id="110"/>
    </w:p>
    <w:p w:rsidR="008569A9" w:rsidRDefault="008569A9">
      <w:bookmarkStart w:id="111" w:name="h.rwg91br29lhi" w:colFirst="0" w:colLast="0"/>
      <w:bookmarkEnd w:id="111"/>
    </w:p>
    <w:p w:rsidR="008569A9" w:rsidRDefault="008569A9">
      <w:bookmarkStart w:id="112" w:name="h.1paqflrlzmmb" w:colFirst="0" w:colLast="0"/>
      <w:bookmarkEnd w:id="112"/>
    </w:p>
    <w:p w:rsidR="008569A9" w:rsidRDefault="008569A9">
      <w:bookmarkStart w:id="113" w:name="h.le2p40uqlhz5" w:colFirst="0" w:colLast="0"/>
      <w:bookmarkEnd w:id="113"/>
    </w:p>
    <w:p w:rsidR="008569A9" w:rsidRDefault="008569A9">
      <w:bookmarkStart w:id="114" w:name="h.xg0rrhpoy5bz" w:colFirst="0" w:colLast="0"/>
      <w:bookmarkEnd w:id="114"/>
    </w:p>
    <w:p w:rsidR="008569A9" w:rsidRDefault="008569A9">
      <w:bookmarkStart w:id="115" w:name="h.u3v236skjgpd" w:colFirst="0" w:colLast="0"/>
      <w:bookmarkEnd w:id="115"/>
    </w:p>
    <w:p w:rsidR="008569A9" w:rsidRDefault="008569A9">
      <w:bookmarkStart w:id="116" w:name="h.cmoltbb6xt6j" w:colFirst="0" w:colLast="0"/>
      <w:bookmarkEnd w:id="116"/>
    </w:p>
    <w:p w:rsidR="008569A9" w:rsidRDefault="008569A9">
      <w:bookmarkStart w:id="117" w:name="h.mcywu04arxp5" w:colFirst="0" w:colLast="0"/>
      <w:bookmarkEnd w:id="117"/>
    </w:p>
    <w:p w:rsidR="008569A9" w:rsidRDefault="008569A9">
      <w:bookmarkStart w:id="118" w:name="h.rhcc515mt0qy" w:colFirst="0" w:colLast="0"/>
      <w:bookmarkEnd w:id="118"/>
    </w:p>
    <w:p w:rsidR="008569A9" w:rsidRDefault="008569A9">
      <w:bookmarkStart w:id="119" w:name="h.qpsjhc9x8jil" w:colFirst="0" w:colLast="0"/>
      <w:bookmarkEnd w:id="119"/>
    </w:p>
    <w:p w:rsidR="008569A9" w:rsidRDefault="008569A9">
      <w:bookmarkStart w:id="120" w:name="h.4o2qzrfs9npl" w:colFirst="0" w:colLast="0"/>
      <w:bookmarkEnd w:id="120"/>
    </w:p>
    <w:p w:rsidR="008569A9" w:rsidRDefault="005F53F1">
      <w:pPr>
        <w:pStyle w:val="Heading3"/>
        <w:spacing w:after="0" w:line="240" w:lineRule="auto"/>
      </w:pPr>
      <w:bookmarkStart w:id="121" w:name="h.35nkun2" w:colFirst="0" w:colLast="0"/>
      <w:bookmarkEnd w:id="121"/>
      <w:proofErr w:type="gramStart"/>
      <w:r>
        <w:rPr>
          <w:rFonts w:ascii="Times New Roman" w:eastAsia="Times New Roman" w:hAnsi="Times New Roman" w:cs="Times New Roman"/>
          <w:color w:val="E06666"/>
          <w:sz w:val="24"/>
          <w:szCs w:val="24"/>
        </w:rPr>
        <w:t>1.A.4</w:t>
      </w:r>
      <w:proofErr w:type="gramEnd"/>
      <w:r>
        <w:rPr>
          <w:rFonts w:ascii="Times New Roman" w:eastAsia="Times New Roman" w:hAnsi="Times New Roman" w:cs="Times New Roman"/>
          <w:color w:val="E06666"/>
          <w:sz w:val="24"/>
          <w:szCs w:val="24"/>
        </w:rPr>
        <w:t xml:space="preserve">. The institution articulates its mission in a widely published statement approved by the governing board.  The mission statement is periodically reviewed and updated as necessary.   </w:t>
      </w:r>
    </w:p>
    <w:p w:rsidR="008569A9" w:rsidRDefault="008569A9">
      <w:pPr>
        <w:spacing w:after="0" w:line="240" w:lineRule="auto"/>
      </w:pPr>
    </w:p>
    <w:p w:rsidR="008569A9" w:rsidRDefault="005F53F1">
      <w:pPr>
        <w:pStyle w:val="Heading4"/>
        <w:spacing w:after="0" w:line="240" w:lineRule="auto"/>
      </w:pPr>
      <w:bookmarkStart w:id="122" w:name="h.v9vklt66qezc" w:colFirst="0" w:colLast="0"/>
      <w:bookmarkEnd w:id="122"/>
      <w:r>
        <w:rPr>
          <w:rFonts w:ascii="Times New Roman" w:eastAsia="Times New Roman" w:hAnsi="Times New Roman" w:cs="Times New Roman"/>
          <w:color w:val="E06666"/>
        </w:rPr>
        <w:t>Descriptive Summary:</w:t>
      </w:r>
    </w:p>
    <w:p w:rsidR="008569A9" w:rsidRDefault="005F53F1">
      <w:pPr>
        <w:pStyle w:val="Heading4"/>
        <w:keepNext w:val="0"/>
        <w:keepLines w:val="0"/>
        <w:spacing w:line="360" w:lineRule="auto"/>
      </w:pPr>
      <w:bookmarkStart w:id="123" w:name="h.ki8y0ecpd8to" w:colFirst="0" w:colLast="0"/>
      <w:bookmarkEnd w:id="123"/>
      <w:r>
        <w:rPr>
          <w:rFonts w:ascii="Times New Roman" w:eastAsia="Times New Roman" w:hAnsi="Times New Roman" w:cs="Times New Roman"/>
          <w:i/>
          <w:color w:val="E06666"/>
          <w:highlight w:val="white"/>
        </w:rPr>
        <w:t xml:space="preserve">Guam Community College is a leader in career </w:t>
      </w:r>
      <w:r>
        <w:rPr>
          <w:rFonts w:ascii="Times New Roman" w:eastAsia="Times New Roman" w:hAnsi="Times New Roman" w:cs="Times New Roman"/>
          <w:i/>
          <w:color w:val="E06666"/>
          <w:highlight w:val="white"/>
        </w:rPr>
        <w:t>and technical workforce development, providing the highest quality, student-centered education and job training for Micronesia.</w:t>
      </w:r>
    </w:p>
    <w:p w:rsidR="008569A9" w:rsidRDefault="008569A9">
      <w:pPr>
        <w:spacing w:after="0" w:line="240" w:lineRule="auto"/>
        <w:ind w:left="720" w:hanging="360"/>
      </w:pPr>
    </w:p>
    <w:p w:rsidR="008569A9" w:rsidRDefault="005F53F1">
      <w:pPr>
        <w:spacing w:after="0" w:line="345" w:lineRule="auto"/>
      </w:pPr>
      <w:r>
        <w:rPr>
          <w:rFonts w:ascii="Times New Roman" w:eastAsia="Times New Roman" w:hAnsi="Times New Roman" w:cs="Times New Roman"/>
          <w:color w:val="E06666"/>
          <w:sz w:val="24"/>
          <w:szCs w:val="24"/>
        </w:rPr>
        <w:t xml:space="preserve">The mission is published in the College Catalog, Website and other various publications. During this period it is standard to recite the mission statement during formal meetings that involve Administration, </w:t>
      </w:r>
      <w:proofErr w:type="gramStart"/>
      <w:r>
        <w:rPr>
          <w:rFonts w:ascii="Times New Roman" w:eastAsia="Times New Roman" w:hAnsi="Times New Roman" w:cs="Times New Roman"/>
          <w:color w:val="E06666"/>
          <w:sz w:val="24"/>
          <w:szCs w:val="24"/>
        </w:rPr>
        <w:t>Faculty ,</w:t>
      </w:r>
      <w:proofErr w:type="gramEnd"/>
      <w:r>
        <w:rPr>
          <w:rFonts w:ascii="Times New Roman" w:eastAsia="Times New Roman" w:hAnsi="Times New Roman" w:cs="Times New Roman"/>
          <w:color w:val="E06666"/>
          <w:sz w:val="24"/>
          <w:szCs w:val="24"/>
        </w:rPr>
        <w:t xml:space="preserve"> Staff and Students. During the spring o</w:t>
      </w:r>
      <w:r>
        <w:rPr>
          <w:rFonts w:ascii="Times New Roman" w:eastAsia="Times New Roman" w:hAnsi="Times New Roman" w:cs="Times New Roman"/>
          <w:color w:val="E06666"/>
          <w:sz w:val="24"/>
          <w:szCs w:val="24"/>
        </w:rPr>
        <w:t xml:space="preserve">f 2013, the Vice President for Academic Affairs and the Office of Assessment, Institutional Effectiveness &amp; Research (AIER) participated in the various committee meetings and campus events to gather feedback on the </w:t>
      </w:r>
      <w:r>
        <w:rPr>
          <w:rFonts w:ascii="Times New Roman" w:eastAsia="Times New Roman" w:hAnsi="Times New Roman" w:cs="Times New Roman"/>
          <w:color w:val="E06666"/>
          <w:sz w:val="24"/>
          <w:szCs w:val="24"/>
        </w:rPr>
        <w:lastRenderedPageBreak/>
        <w:t>College’s mission statement and big pictu</w:t>
      </w:r>
      <w:r>
        <w:rPr>
          <w:rFonts w:ascii="Times New Roman" w:eastAsia="Times New Roman" w:hAnsi="Times New Roman" w:cs="Times New Roman"/>
          <w:color w:val="E06666"/>
          <w:sz w:val="24"/>
          <w:szCs w:val="24"/>
        </w:rPr>
        <w:t xml:space="preserve">re goals. Meaningful discussions and recommendations were noted and a final feedback period was conducted in the fall of 2013. On January 10, 2014, GCC’s mission statement was amended and officially adopted by the Board of Trustees, including its Chamorro </w:t>
      </w:r>
      <w:r>
        <w:rPr>
          <w:rFonts w:ascii="Times New Roman" w:eastAsia="Times New Roman" w:hAnsi="Times New Roman" w:cs="Times New Roman"/>
          <w:color w:val="E06666"/>
          <w:sz w:val="24"/>
          <w:szCs w:val="24"/>
        </w:rPr>
        <w:t xml:space="preserve">translation </w:t>
      </w:r>
      <w:proofErr w:type="gramStart"/>
      <w:r>
        <w:rPr>
          <w:rFonts w:ascii="Times New Roman" w:eastAsia="Times New Roman" w:hAnsi="Times New Roman" w:cs="Times New Roman"/>
          <w:color w:val="E06666"/>
          <w:sz w:val="24"/>
          <w:szCs w:val="24"/>
        </w:rPr>
        <w:t>The</w:t>
      </w:r>
      <w:proofErr w:type="gramEnd"/>
      <w:r>
        <w:rPr>
          <w:rFonts w:ascii="Times New Roman" w:eastAsia="Times New Roman" w:hAnsi="Times New Roman" w:cs="Times New Roman"/>
          <w:color w:val="E06666"/>
          <w:sz w:val="24"/>
          <w:szCs w:val="24"/>
        </w:rPr>
        <w:t xml:space="preserve"> mission is published in the College ISMP -</w:t>
      </w:r>
    </w:p>
    <w:p w:rsidR="008569A9" w:rsidRDefault="008569A9">
      <w:pPr>
        <w:spacing w:after="0" w:line="240" w:lineRule="auto"/>
        <w:ind w:left="720" w:hanging="360"/>
      </w:pPr>
    </w:p>
    <w:p w:rsidR="008569A9" w:rsidRDefault="005F53F1">
      <w:pPr>
        <w:pStyle w:val="Heading4"/>
        <w:keepNext w:val="0"/>
        <w:keepLines w:val="0"/>
        <w:spacing w:after="0" w:line="345" w:lineRule="auto"/>
      </w:pPr>
      <w:bookmarkStart w:id="124" w:name="h.ndw7apbjipg" w:colFirst="0" w:colLast="0"/>
      <w:bookmarkEnd w:id="124"/>
      <w:proofErr w:type="spellStart"/>
      <w:r>
        <w:rPr>
          <w:rFonts w:ascii="Times New Roman" w:eastAsia="Times New Roman" w:hAnsi="Times New Roman" w:cs="Times New Roman"/>
          <w:color w:val="E06666"/>
        </w:rPr>
        <w:t>Self Evaluation</w:t>
      </w:r>
      <w:proofErr w:type="spellEnd"/>
      <w:r>
        <w:rPr>
          <w:rFonts w:ascii="Times New Roman" w:eastAsia="Times New Roman" w:hAnsi="Times New Roman" w:cs="Times New Roman"/>
          <w:color w:val="E06666"/>
        </w:rPr>
        <w:t>:</w:t>
      </w:r>
    </w:p>
    <w:p w:rsidR="008569A9" w:rsidRDefault="005F53F1">
      <w:pPr>
        <w:spacing w:after="0" w:line="345" w:lineRule="auto"/>
      </w:pPr>
      <w:r>
        <w:rPr>
          <w:rFonts w:ascii="Times New Roman" w:eastAsia="Times New Roman" w:hAnsi="Times New Roman" w:cs="Times New Roman"/>
          <w:color w:val="E06666"/>
          <w:sz w:val="24"/>
          <w:szCs w:val="24"/>
        </w:rPr>
        <w:t xml:space="preserve">Dates the Board and Faculty Senate reviewed the mission statement : </w:t>
      </w:r>
      <w:r>
        <w:rPr>
          <w:rFonts w:ascii="Times New Roman" w:eastAsia="Times New Roman" w:hAnsi="Times New Roman" w:cs="Times New Roman"/>
          <w:i/>
          <w:color w:val="E06666"/>
          <w:sz w:val="24"/>
          <w:szCs w:val="24"/>
        </w:rPr>
        <w:t xml:space="preserve">Policy 100 (May 5, 2011) (with </w:t>
      </w:r>
      <w:proofErr w:type="spellStart"/>
      <w:r>
        <w:rPr>
          <w:rFonts w:ascii="Times New Roman" w:eastAsia="Times New Roman" w:hAnsi="Times New Roman" w:cs="Times New Roman"/>
          <w:i/>
          <w:color w:val="E06666"/>
          <w:sz w:val="24"/>
          <w:szCs w:val="24"/>
        </w:rPr>
        <w:t>chamorro</w:t>
      </w:r>
      <w:proofErr w:type="spellEnd"/>
      <w:r>
        <w:rPr>
          <w:rFonts w:ascii="Times New Roman" w:eastAsia="Times New Roman" w:hAnsi="Times New Roman" w:cs="Times New Roman"/>
          <w:i/>
          <w:color w:val="E06666"/>
          <w:sz w:val="24"/>
          <w:szCs w:val="24"/>
        </w:rPr>
        <w:t xml:space="preserve"> translation) amended and fully adopted (January 10, 2014)  (BOT) The mi</w:t>
      </w:r>
      <w:r>
        <w:rPr>
          <w:rFonts w:ascii="Times New Roman" w:eastAsia="Times New Roman" w:hAnsi="Times New Roman" w:cs="Times New Roman"/>
          <w:i/>
          <w:color w:val="E06666"/>
          <w:sz w:val="24"/>
          <w:szCs w:val="24"/>
        </w:rPr>
        <w:t>ssion of Guam Community College is to be a leader in career and technical workforce development by providing the highest quality education and job training in Micronesia</w:t>
      </w:r>
    </w:p>
    <w:p w:rsidR="008569A9" w:rsidRDefault="008569A9">
      <w:pPr>
        <w:spacing w:after="0" w:line="240" w:lineRule="auto"/>
      </w:pPr>
    </w:p>
    <w:p w:rsidR="008569A9" w:rsidRDefault="005F53F1">
      <w:pPr>
        <w:pStyle w:val="Heading4"/>
        <w:spacing w:after="0" w:line="240" w:lineRule="auto"/>
      </w:pPr>
      <w:bookmarkStart w:id="125" w:name="h.2jxsxqh" w:colFirst="0" w:colLast="0"/>
      <w:bookmarkEnd w:id="125"/>
      <w:r>
        <w:rPr>
          <w:rFonts w:ascii="Times New Roman" w:eastAsia="Times New Roman" w:hAnsi="Times New Roman" w:cs="Times New Roman"/>
          <w:color w:val="E06666"/>
        </w:rPr>
        <w:t>Actionable Improvement Plans:</w:t>
      </w:r>
    </w:p>
    <w:p w:rsidR="008569A9" w:rsidRDefault="008569A9">
      <w:pPr>
        <w:spacing w:after="0" w:line="240" w:lineRule="auto"/>
      </w:pPr>
    </w:p>
    <w:p w:rsidR="008569A9" w:rsidRDefault="008569A9">
      <w:bookmarkStart w:id="126" w:name="h.gjdgxs" w:colFirst="0" w:colLast="0"/>
      <w:bookmarkEnd w:id="126"/>
    </w:p>
    <w:sectPr w:rsidR="008569A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F760D"/>
    <w:multiLevelType w:val="multilevel"/>
    <w:tmpl w:val="3B84A688"/>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
    <w:nsid w:val="02CA2FD4"/>
    <w:multiLevelType w:val="multilevel"/>
    <w:tmpl w:val="41A60BD8"/>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
    <w:nsid w:val="05490323"/>
    <w:multiLevelType w:val="multilevel"/>
    <w:tmpl w:val="FD38F59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
    <w:nsid w:val="07514D8D"/>
    <w:multiLevelType w:val="multilevel"/>
    <w:tmpl w:val="9FA4C2C8"/>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4">
    <w:nsid w:val="0A493242"/>
    <w:multiLevelType w:val="multilevel"/>
    <w:tmpl w:val="A3C6624E"/>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5">
    <w:nsid w:val="0BD638B6"/>
    <w:multiLevelType w:val="multilevel"/>
    <w:tmpl w:val="C22A7DD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6">
    <w:nsid w:val="0E1748A6"/>
    <w:multiLevelType w:val="multilevel"/>
    <w:tmpl w:val="B5867D5E"/>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7">
    <w:nsid w:val="0EC26A88"/>
    <w:multiLevelType w:val="multilevel"/>
    <w:tmpl w:val="7576A63E"/>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8">
    <w:nsid w:val="10676DC4"/>
    <w:multiLevelType w:val="multilevel"/>
    <w:tmpl w:val="9DAE8D0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9">
    <w:nsid w:val="13D34758"/>
    <w:multiLevelType w:val="multilevel"/>
    <w:tmpl w:val="7BD2B56A"/>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0">
    <w:nsid w:val="13EC7270"/>
    <w:multiLevelType w:val="multilevel"/>
    <w:tmpl w:val="2BEA1E9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1">
    <w:nsid w:val="18C5697E"/>
    <w:multiLevelType w:val="multilevel"/>
    <w:tmpl w:val="C4F4368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2">
    <w:nsid w:val="1BFC54C5"/>
    <w:multiLevelType w:val="multilevel"/>
    <w:tmpl w:val="A7A4E488"/>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3">
    <w:nsid w:val="1EC35BE1"/>
    <w:multiLevelType w:val="multilevel"/>
    <w:tmpl w:val="272C1E7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4">
    <w:nsid w:val="1FE24E1F"/>
    <w:multiLevelType w:val="multilevel"/>
    <w:tmpl w:val="6E2625AA"/>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5">
    <w:nsid w:val="221B30C5"/>
    <w:multiLevelType w:val="multilevel"/>
    <w:tmpl w:val="8690BB9A"/>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6">
    <w:nsid w:val="277024D8"/>
    <w:multiLevelType w:val="multilevel"/>
    <w:tmpl w:val="4BDCB85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7">
    <w:nsid w:val="28946DF7"/>
    <w:multiLevelType w:val="multilevel"/>
    <w:tmpl w:val="B1E4F09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2CD820E0"/>
    <w:multiLevelType w:val="multilevel"/>
    <w:tmpl w:val="DE1686B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9">
    <w:nsid w:val="2FF87A1A"/>
    <w:multiLevelType w:val="multilevel"/>
    <w:tmpl w:val="1932198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0">
    <w:nsid w:val="30D174D7"/>
    <w:multiLevelType w:val="multilevel"/>
    <w:tmpl w:val="6B08ADCA"/>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1">
    <w:nsid w:val="3A1A38A6"/>
    <w:multiLevelType w:val="multilevel"/>
    <w:tmpl w:val="FB7A199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2">
    <w:nsid w:val="3D080944"/>
    <w:multiLevelType w:val="multilevel"/>
    <w:tmpl w:val="2B3891FE"/>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3">
    <w:nsid w:val="40A956CE"/>
    <w:multiLevelType w:val="multilevel"/>
    <w:tmpl w:val="D86EA8A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4">
    <w:nsid w:val="42F03A46"/>
    <w:multiLevelType w:val="multilevel"/>
    <w:tmpl w:val="AFFCD65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5">
    <w:nsid w:val="4F290E78"/>
    <w:multiLevelType w:val="multilevel"/>
    <w:tmpl w:val="A2EE1804"/>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6">
    <w:nsid w:val="4F3D243D"/>
    <w:multiLevelType w:val="multilevel"/>
    <w:tmpl w:val="CD5A985A"/>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7">
    <w:nsid w:val="52E73229"/>
    <w:multiLevelType w:val="multilevel"/>
    <w:tmpl w:val="2B66460A"/>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8">
    <w:nsid w:val="557351A0"/>
    <w:multiLevelType w:val="multilevel"/>
    <w:tmpl w:val="4AC0FEEA"/>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9">
    <w:nsid w:val="59490309"/>
    <w:multiLevelType w:val="multilevel"/>
    <w:tmpl w:val="250CB34A"/>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0">
    <w:nsid w:val="5B800D79"/>
    <w:multiLevelType w:val="multilevel"/>
    <w:tmpl w:val="037CF92E"/>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1">
    <w:nsid w:val="5DCF0579"/>
    <w:multiLevelType w:val="multilevel"/>
    <w:tmpl w:val="4B04474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2">
    <w:nsid w:val="60CA7EE6"/>
    <w:multiLevelType w:val="multilevel"/>
    <w:tmpl w:val="0C2C37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nsid w:val="626635CD"/>
    <w:multiLevelType w:val="multilevel"/>
    <w:tmpl w:val="8ABA74F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4">
    <w:nsid w:val="6B3C18B5"/>
    <w:multiLevelType w:val="multilevel"/>
    <w:tmpl w:val="00E8FE58"/>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5">
    <w:nsid w:val="71F2131F"/>
    <w:multiLevelType w:val="multilevel"/>
    <w:tmpl w:val="868E6386"/>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6">
    <w:nsid w:val="75297A53"/>
    <w:multiLevelType w:val="multilevel"/>
    <w:tmpl w:val="062290BC"/>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37">
    <w:nsid w:val="7DEF18BF"/>
    <w:multiLevelType w:val="multilevel"/>
    <w:tmpl w:val="F4424BE0"/>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num w:numId="1">
    <w:abstractNumId w:val="16"/>
  </w:num>
  <w:num w:numId="2">
    <w:abstractNumId w:val="11"/>
  </w:num>
  <w:num w:numId="3">
    <w:abstractNumId w:val="9"/>
  </w:num>
  <w:num w:numId="4">
    <w:abstractNumId w:val="4"/>
  </w:num>
  <w:num w:numId="5">
    <w:abstractNumId w:val="28"/>
  </w:num>
  <w:num w:numId="6">
    <w:abstractNumId w:val="8"/>
  </w:num>
  <w:num w:numId="7">
    <w:abstractNumId w:val="37"/>
  </w:num>
  <w:num w:numId="8">
    <w:abstractNumId w:val="20"/>
  </w:num>
  <w:num w:numId="9">
    <w:abstractNumId w:val="30"/>
  </w:num>
  <w:num w:numId="10">
    <w:abstractNumId w:val="6"/>
  </w:num>
  <w:num w:numId="11">
    <w:abstractNumId w:val="3"/>
  </w:num>
  <w:num w:numId="12">
    <w:abstractNumId w:val="10"/>
  </w:num>
  <w:num w:numId="13">
    <w:abstractNumId w:val="12"/>
  </w:num>
  <w:num w:numId="14">
    <w:abstractNumId w:val="31"/>
  </w:num>
  <w:num w:numId="15">
    <w:abstractNumId w:val="32"/>
  </w:num>
  <w:num w:numId="16">
    <w:abstractNumId w:val="24"/>
  </w:num>
  <w:num w:numId="17">
    <w:abstractNumId w:val="26"/>
  </w:num>
  <w:num w:numId="18">
    <w:abstractNumId w:val="7"/>
  </w:num>
  <w:num w:numId="19">
    <w:abstractNumId w:val="0"/>
  </w:num>
  <w:num w:numId="20">
    <w:abstractNumId w:val="5"/>
  </w:num>
  <w:num w:numId="21">
    <w:abstractNumId w:val="2"/>
  </w:num>
  <w:num w:numId="22">
    <w:abstractNumId w:val="35"/>
  </w:num>
  <w:num w:numId="23">
    <w:abstractNumId w:val="25"/>
  </w:num>
  <w:num w:numId="24">
    <w:abstractNumId w:val="34"/>
  </w:num>
  <w:num w:numId="25">
    <w:abstractNumId w:val="13"/>
  </w:num>
  <w:num w:numId="26">
    <w:abstractNumId w:val="36"/>
  </w:num>
  <w:num w:numId="27">
    <w:abstractNumId w:val="1"/>
  </w:num>
  <w:num w:numId="28">
    <w:abstractNumId w:val="29"/>
  </w:num>
  <w:num w:numId="29">
    <w:abstractNumId w:val="27"/>
  </w:num>
  <w:num w:numId="30">
    <w:abstractNumId w:val="17"/>
  </w:num>
  <w:num w:numId="31">
    <w:abstractNumId w:val="22"/>
  </w:num>
  <w:num w:numId="32">
    <w:abstractNumId w:val="18"/>
  </w:num>
  <w:num w:numId="33">
    <w:abstractNumId w:val="15"/>
  </w:num>
  <w:num w:numId="34">
    <w:abstractNumId w:val="23"/>
  </w:num>
  <w:num w:numId="35">
    <w:abstractNumId w:val="33"/>
  </w:num>
  <w:num w:numId="36">
    <w:abstractNumId w:val="19"/>
  </w:num>
  <w:num w:numId="37">
    <w:abstractNumId w:val="21"/>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8569A9"/>
    <w:rsid w:val="005F53F1"/>
    <w:rsid w:val="00856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6184</Words>
  <Characters>35250</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2015-11-11T22:28:00Z</dcterms:created>
  <dcterms:modified xsi:type="dcterms:W3CDTF">2015-11-11T22:28:00Z</dcterms:modified>
</cp:coreProperties>
</file>