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9B45C1" w14:textId="77777777" w:rsidR="00412679" w:rsidRPr="009D7A88" w:rsidRDefault="00412679" w:rsidP="009C79FD">
      <w:pPr>
        <w:spacing w:line="240" w:lineRule="auto"/>
        <w:outlineLvl w:val="0"/>
        <w:rPr>
          <w:rFonts w:ascii="Times New Roman" w:hAnsi="Times New Roman" w:cs="Times New Roman"/>
          <w:b/>
          <w:bCs/>
          <w:sz w:val="24"/>
          <w:szCs w:val="24"/>
        </w:rPr>
      </w:pPr>
      <w:r w:rsidRPr="009D7A88">
        <w:rPr>
          <w:rFonts w:ascii="Times New Roman" w:hAnsi="Times New Roman" w:cs="Times New Roman"/>
          <w:b/>
          <w:bCs/>
          <w:sz w:val="24"/>
          <w:szCs w:val="24"/>
        </w:rPr>
        <w:t>Standard 4: Leadership and Governance</w:t>
      </w:r>
    </w:p>
    <w:p w14:paraId="57CFEA22" w14:textId="77777777" w:rsidR="00412679" w:rsidRPr="009D7A88" w:rsidRDefault="00412679" w:rsidP="009C79FD">
      <w:pPr>
        <w:spacing w:line="240" w:lineRule="auto"/>
        <w:outlineLvl w:val="0"/>
        <w:rPr>
          <w:rFonts w:ascii="Times New Roman" w:hAnsi="Times New Roman" w:cs="Times New Roman"/>
          <w:sz w:val="24"/>
          <w:szCs w:val="24"/>
        </w:rPr>
      </w:pPr>
      <w:r w:rsidRPr="009D7A88">
        <w:rPr>
          <w:rFonts w:ascii="Times New Roman" w:hAnsi="Times New Roman" w:cs="Times New Roman"/>
          <w:b/>
          <w:bCs/>
          <w:sz w:val="24"/>
          <w:szCs w:val="24"/>
        </w:rPr>
        <w:t xml:space="preserve">(New Standards 2015)   </w:t>
      </w:r>
    </w:p>
    <w:p w14:paraId="5E55FF34" w14:textId="77777777" w:rsidR="00412679" w:rsidRPr="009D7A88" w:rsidRDefault="00412679" w:rsidP="009C79FD">
      <w:pPr>
        <w:spacing w:line="240" w:lineRule="auto"/>
        <w:rPr>
          <w:rFonts w:ascii="Times New Roman" w:hAnsi="Times New Roman" w:cs="Times New Roman"/>
          <w:b/>
          <w:bCs/>
          <w:sz w:val="24"/>
          <w:szCs w:val="24"/>
        </w:rPr>
      </w:pPr>
    </w:p>
    <w:p w14:paraId="242C5A77" w14:textId="77777777" w:rsidR="00412679" w:rsidRPr="009D7A88" w:rsidRDefault="00412679" w:rsidP="009C79FD">
      <w:pPr>
        <w:spacing w:line="240" w:lineRule="auto"/>
        <w:rPr>
          <w:rFonts w:ascii="Times New Roman" w:hAnsi="Times New Roman" w:cs="Times New Roman"/>
          <w:i/>
          <w:iCs/>
          <w:sz w:val="24"/>
          <w:szCs w:val="24"/>
        </w:rPr>
      </w:pPr>
      <w:r w:rsidRPr="009D7A88">
        <w:rPr>
          <w:rFonts w:ascii="Times New Roman" w:hAnsi="Times New Roman" w:cs="Times New Roman"/>
          <w:i/>
          <w:iCs/>
          <w:sz w:val="24"/>
          <w:szCs w:val="24"/>
        </w:rPr>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officer.  Through established governance structures, processes, and practices, the governing board, administrators, faculty, staff, and students work together for the good of the institution.  In multi-college district or system has policies for allocation of resources to adequately support and sustain the colleges. </w:t>
      </w:r>
    </w:p>
    <w:p w14:paraId="504453C3" w14:textId="77777777" w:rsidR="00D751A8" w:rsidRPr="009D7A88" w:rsidRDefault="00D751A8" w:rsidP="009C79FD">
      <w:pPr>
        <w:spacing w:line="240" w:lineRule="auto"/>
        <w:ind w:left="720" w:hanging="720"/>
        <w:rPr>
          <w:rFonts w:ascii="Times New Roman" w:hAnsi="Times New Roman" w:cs="Times New Roman"/>
          <w:b/>
          <w:bCs/>
          <w:i/>
          <w:iCs/>
          <w:sz w:val="24"/>
          <w:szCs w:val="24"/>
        </w:rPr>
      </w:pPr>
    </w:p>
    <w:p w14:paraId="71648700" w14:textId="77777777" w:rsidR="00FD5582" w:rsidRPr="009D7A88" w:rsidRDefault="00FD5582" w:rsidP="009C79FD">
      <w:pPr>
        <w:spacing w:line="240" w:lineRule="auto"/>
        <w:ind w:left="720" w:hanging="720"/>
        <w:rPr>
          <w:rFonts w:ascii="Times New Roman" w:hAnsi="Times New Roman" w:cs="Times New Roman"/>
          <w:i/>
          <w:iCs/>
          <w:color w:val="FF0000"/>
          <w:sz w:val="24"/>
          <w:szCs w:val="24"/>
        </w:rPr>
      </w:pPr>
      <w:r w:rsidRPr="009D7A88">
        <w:rPr>
          <w:rFonts w:ascii="Times New Roman" w:hAnsi="Times New Roman" w:cs="Times New Roman"/>
          <w:b/>
          <w:bCs/>
          <w:i/>
          <w:iCs/>
          <w:sz w:val="24"/>
          <w:szCs w:val="24"/>
        </w:rPr>
        <w:t>4A1</w:t>
      </w:r>
      <w:r w:rsidRPr="009D7A88">
        <w:rPr>
          <w:rFonts w:ascii="Times New Roman" w:hAnsi="Times New Roman" w:cs="Times New Roman"/>
          <w:b/>
          <w:i/>
          <w:iCs/>
          <w:sz w:val="24"/>
          <w:szCs w:val="24"/>
        </w:rPr>
        <w:t xml:space="preserve">. </w:t>
      </w:r>
      <w:r w:rsidRPr="009D7A88">
        <w:rPr>
          <w:rFonts w:ascii="Times New Roman" w:hAnsi="Times New Roman" w:cs="Times New Roman"/>
          <w:b/>
          <w:i/>
          <w:iCs/>
          <w:sz w:val="24"/>
          <w:szCs w:val="24"/>
        </w:rPr>
        <w:tab/>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discussion, planning and implementation</w:t>
      </w:r>
      <w:r w:rsidRPr="009D7A88">
        <w:rPr>
          <w:rFonts w:ascii="Times New Roman" w:hAnsi="Times New Roman" w:cs="Times New Roman"/>
          <w:i/>
          <w:iCs/>
          <w:color w:val="FF0000"/>
          <w:sz w:val="24"/>
          <w:szCs w:val="24"/>
        </w:rPr>
        <w:t>.</w:t>
      </w:r>
    </w:p>
    <w:p w14:paraId="389BFF11" w14:textId="77777777" w:rsidR="00FD5582" w:rsidRPr="009D7A88" w:rsidRDefault="00FD5582" w:rsidP="009C79FD">
      <w:pPr>
        <w:spacing w:line="240" w:lineRule="auto"/>
        <w:rPr>
          <w:rFonts w:ascii="Times New Roman" w:hAnsi="Times New Roman" w:cs="Times New Roman"/>
          <w:i/>
          <w:iCs/>
          <w:color w:val="FF0000"/>
          <w:sz w:val="24"/>
          <w:szCs w:val="24"/>
        </w:rPr>
      </w:pPr>
    </w:p>
    <w:p w14:paraId="5394F096" w14:textId="77777777" w:rsidR="00FD5582" w:rsidRPr="009D7A88" w:rsidRDefault="00FD5582" w:rsidP="009C79FD">
      <w:pPr>
        <w:spacing w:line="240" w:lineRule="auto"/>
        <w:ind w:left="360"/>
        <w:rPr>
          <w:rFonts w:ascii="Times New Roman" w:hAnsi="Times New Roman" w:cs="Times New Roman"/>
          <w:b/>
          <w:sz w:val="24"/>
          <w:szCs w:val="24"/>
        </w:rPr>
      </w:pPr>
      <w:r w:rsidRPr="009D7A88">
        <w:rPr>
          <w:rFonts w:ascii="Times New Roman" w:hAnsi="Times New Roman" w:cs="Times New Roman"/>
          <w:b/>
          <w:sz w:val="24"/>
          <w:szCs w:val="24"/>
          <w:highlight w:val="yellow"/>
        </w:rPr>
        <w:t>Resubmitted with changes: RLoveridge 4/1/2016</w:t>
      </w:r>
    </w:p>
    <w:p w14:paraId="13DE9A4A" w14:textId="77777777" w:rsidR="00FD5582" w:rsidRPr="009D7A88" w:rsidRDefault="00FD5582" w:rsidP="009C79FD">
      <w:pPr>
        <w:spacing w:line="240" w:lineRule="auto"/>
        <w:outlineLvl w:val="0"/>
        <w:rPr>
          <w:rFonts w:ascii="Times New Roman" w:hAnsi="Times New Roman" w:cs="Times New Roman"/>
          <w:sz w:val="24"/>
          <w:szCs w:val="24"/>
          <w:u w:val="single"/>
        </w:rPr>
      </w:pPr>
    </w:p>
    <w:p w14:paraId="5DD1BCA8"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r w:rsidRPr="009D7A88">
        <w:rPr>
          <w:rFonts w:ascii="Times New Roman" w:hAnsi="Times New Roman" w:cs="Times New Roman"/>
          <w:color w:val="auto"/>
          <w:sz w:val="24"/>
          <w:szCs w:val="24"/>
          <w:u w:val="single"/>
        </w:rPr>
        <w:t>Descriptive Summary</w:t>
      </w:r>
    </w:p>
    <w:p w14:paraId="523F6693"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p>
    <w:p w14:paraId="654F04AB" w14:textId="56D0FFBF"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Guam Community College is committed to maintaining a culture where students, faculty, administrators, and staff work together in a positive and collaborative way.  Guam Community College’s goals and values are articulated through the mission statement, and program improvement is supported through the participatory governance structure.  Striving for excellence through continuous improvements led the GCC Board of Trustees to adopt the 2014-2020 Institutional Strategic Master Plan.  College improvement is supported through the 2014-2020 ISMP goals, which include a conducive learning environment, course improvement, and visibility and engagement</w:t>
      </w:r>
      <w:r w:rsidR="000D5BEE">
        <w:rPr>
          <w:rFonts w:ascii="Times New Roman" w:hAnsi="Times New Roman" w:cs="Times New Roman"/>
          <w:color w:val="auto"/>
          <w:sz w:val="24"/>
          <w:szCs w:val="24"/>
        </w:rPr>
        <w:t>.</w:t>
      </w:r>
      <w:r w:rsidR="000D5BEE">
        <w:rPr>
          <w:rStyle w:val="FootnoteReference"/>
          <w:rFonts w:ascii="Times New Roman" w:hAnsi="Times New Roman" w:cs="Times New Roman"/>
          <w:color w:val="auto"/>
          <w:sz w:val="24"/>
          <w:szCs w:val="24"/>
        </w:rPr>
        <w:footnoteReference w:id="1"/>
      </w:r>
      <w:r w:rsidRPr="009D7A88">
        <w:rPr>
          <w:rFonts w:ascii="Times New Roman" w:hAnsi="Times New Roman" w:cs="Times New Roman"/>
          <w:i/>
          <w:color w:val="auto"/>
          <w:sz w:val="24"/>
          <w:szCs w:val="24"/>
        </w:rPr>
        <w:t xml:space="preserve">  </w:t>
      </w:r>
      <w:r w:rsidRPr="009D7A88">
        <w:rPr>
          <w:rFonts w:ascii="Times New Roman" w:hAnsi="Times New Roman" w:cs="Times New Roman"/>
          <w:color w:val="auto"/>
          <w:sz w:val="24"/>
          <w:szCs w:val="24"/>
        </w:rPr>
        <w:t xml:space="preserve">These goals reflect the college mission of overall excellence in career and technical workforce development and accentuate the college’s commitment in the following ways:  </w:t>
      </w:r>
    </w:p>
    <w:p w14:paraId="23730A36" w14:textId="77777777" w:rsidR="00FD5582" w:rsidRPr="009D7A88" w:rsidRDefault="00FD5582" w:rsidP="009C79FD">
      <w:pPr>
        <w:spacing w:line="240" w:lineRule="auto"/>
        <w:rPr>
          <w:rFonts w:ascii="Times New Roman" w:hAnsi="Times New Roman" w:cs="Times New Roman"/>
          <w:color w:val="auto"/>
          <w:sz w:val="24"/>
          <w:szCs w:val="24"/>
        </w:rPr>
      </w:pPr>
    </w:p>
    <w:p w14:paraId="0F5B7749" w14:textId="77777777" w:rsidR="00FD5582" w:rsidRPr="000D5BEE" w:rsidRDefault="00FD5582" w:rsidP="009C79FD">
      <w:pPr>
        <w:pStyle w:val="ListParagraph"/>
        <w:numPr>
          <w:ilvl w:val="0"/>
          <w:numId w:val="2"/>
        </w:numPr>
        <w:autoSpaceDE/>
        <w:autoSpaceDN/>
        <w:adjustRightInd/>
        <w:spacing w:after="200"/>
        <w:rPr>
          <w:b w:val="0"/>
          <w:color w:val="auto"/>
        </w:rPr>
      </w:pPr>
      <w:r w:rsidRPr="000D5BEE">
        <w:rPr>
          <w:b w:val="0"/>
          <w:color w:val="auto"/>
        </w:rPr>
        <w:t xml:space="preserve">Strengthen and improve college curriculum and program delivery fostering retention and completion rates.  </w:t>
      </w:r>
    </w:p>
    <w:p w14:paraId="42FBF1CD" w14:textId="2AF01B41" w:rsidR="00FD5582" w:rsidRPr="000D5BEE" w:rsidRDefault="00FD5582" w:rsidP="009C79FD">
      <w:pPr>
        <w:pStyle w:val="ListParagraph"/>
        <w:numPr>
          <w:ilvl w:val="0"/>
          <w:numId w:val="2"/>
        </w:numPr>
        <w:autoSpaceDE/>
        <w:autoSpaceDN/>
        <w:adjustRightInd/>
        <w:spacing w:after="200"/>
        <w:rPr>
          <w:b w:val="0"/>
          <w:color w:val="auto"/>
        </w:rPr>
      </w:pPr>
      <w:r w:rsidRPr="000D5BEE">
        <w:rPr>
          <w:b w:val="0"/>
          <w:color w:val="auto"/>
        </w:rPr>
        <w:t>Providing a campus environment conducive for learning and teaching, embodying a family spirit</w:t>
      </w:r>
      <w:r w:rsidR="000D5BEE">
        <w:rPr>
          <w:b w:val="0"/>
          <w:color w:val="auto"/>
        </w:rPr>
        <w:t>.</w:t>
      </w:r>
    </w:p>
    <w:p w14:paraId="56782DD9"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Institutional leaders have created opportunities to assist faculty and departments in developing concepts to improve student completion rates, enhance student learning, and improve course assessment.  The president and academic vice presidents (ACVP) have been the leaders in providing opportunities and incentives for institutional improvement at the college.   </w:t>
      </w:r>
    </w:p>
    <w:p w14:paraId="5B83B8A5"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 </w:t>
      </w:r>
    </w:p>
    <w:p w14:paraId="674F7179" w14:textId="6C45B366" w:rsidR="00FD5582" w:rsidRPr="009D7A88" w:rsidRDefault="00FD5582" w:rsidP="009C79FD">
      <w:pPr>
        <w:spacing w:line="240" w:lineRule="auto"/>
        <w:rPr>
          <w:rFonts w:ascii="Times New Roman" w:hAnsi="Times New Roman" w:cs="Times New Roman"/>
          <w:i/>
          <w:color w:val="auto"/>
          <w:sz w:val="24"/>
          <w:szCs w:val="24"/>
        </w:rPr>
      </w:pPr>
      <w:r w:rsidRPr="009D7A88">
        <w:rPr>
          <w:rFonts w:ascii="Times New Roman" w:hAnsi="Times New Roman" w:cs="Times New Roman"/>
          <w:color w:val="auto"/>
          <w:sz w:val="24"/>
          <w:szCs w:val="24"/>
        </w:rPr>
        <w:lastRenderedPageBreak/>
        <w:t>The office of the president enc</w:t>
      </w:r>
      <w:r w:rsidR="00D807CB">
        <w:rPr>
          <w:rFonts w:ascii="Times New Roman" w:hAnsi="Times New Roman" w:cs="Times New Roman"/>
          <w:color w:val="auto"/>
          <w:sz w:val="24"/>
          <w:szCs w:val="24"/>
        </w:rPr>
        <w:t>ourages innovation through the “Innovative Ideas”</w:t>
      </w:r>
      <w:r w:rsidRPr="009D7A88">
        <w:rPr>
          <w:rFonts w:ascii="Times New Roman" w:hAnsi="Times New Roman" w:cs="Times New Roman"/>
          <w:color w:val="auto"/>
          <w:sz w:val="24"/>
          <w:szCs w:val="24"/>
        </w:rPr>
        <w:t xml:space="preserve"> Incentive Program (PIIP).  This program encourages and supports college members in developing strategies to improve student retention and completion.  The program design includes researching; developmental education and skills gaps, student success models, student support services, completion challenges and pathways to increase completion outcomes and success rates of those with developmental education issues</w:t>
      </w:r>
      <w:r w:rsidR="00D807CB">
        <w:rPr>
          <w:rFonts w:ascii="Times New Roman" w:hAnsi="Times New Roman" w:cs="Times New Roman"/>
          <w:color w:val="auto"/>
          <w:sz w:val="24"/>
          <w:szCs w:val="24"/>
        </w:rPr>
        <w:t>.</w:t>
      </w:r>
      <w:r w:rsidR="00D807CB">
        <w:rPr>
          <w:rStyle w:val="FootnoteReference"/>
          <w:rFonts w:ascii="Times New Roman" w:hAnsi="Times New Roman" w:cs="Times New Roman"/>
          <w:color w:val="auto"/>
          <w:sz w:val="24"/>
          <w:szCs w:val="24"/>
        </w:rPr>
        <w:footnoteReference w:id="2"/>
      </w:r>
    </w:p>
    <w:p w14:paraId="6DC11F7F" w14:textId="77777777" w:rsidR="00FD5582" w:rsidRPr="009D7A88" w:rsidRDefault="00FD5582" w:rsidP="009C79FD">
      <w:pPr>
        <w:spacing w:line="240" w:lineRule="auto"/>
        <w:rPr>
          <w:rFonts w:ascii="Times New Roman" w:hAnsi="Times New Roman" w:cs="Times New Roman"/>
          <w:i/>
          <w:color w:val="auto"/>
          <w:sz w:val="24"/>
          <w:szCs w:val="24"/>
        </w:rPr>
      </w:pPr>
    </w:p>
    <w:p w14:paraId="24E24499" w14:textId="7ADDCBF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In addition to the Presidents PIIP program, the office of the Academic Vice President (AVP</w:t>
      </w:r>
      <w:r w:rsidR="004F0CCC" w:rsidRPr="009D7A88">
        <w:rPr>
          <w:rFonts w:ascii="Times New Roman" w:hAnsi="Times New Roman" w:cs="Times New Roman"/>
          <w:color w:val="auto"/>
          <w:sz w:val="24"/>
          <w:szCs w:val="24"/>
        </w:rPr>
        <w:t>)</w:t>
      </w:r>
      <w:r w:rsidRPr="009D7A88">
        <w:rPr>
          <w:rFonts w:ascii="Times New Roman" w:hAnsi="Times New Roman" w:cs="Times New Roman"/>
          <w:color w:val="auto"/>
          <w:sz w:val="24"/>
          <w:szCs w:val="24"/>
        </w:rPr>
        <w:t xml:space="preserve"> developed the Small Assessment Grant Award (SAGA).  The SAGA funds faculty or departmental innovative approaches to improve course assessment.  The grant offered biannually focuses on improving practice in course assessment, enhancing student-learning outcomes, and serves as an incentive to those willing to engage in small research projects</w:t>
      </w:r>
      <w:r w:rsidR="00D807CB">
        <w:rPr>
          <w:rFonts w:ascii="Times New Roman" w:hAnsi="Times New Roman" w:cs="Times New Roman"/>
          <w:color w:val="auto"/>
          <w:sz w:val="24"/>
          <w:szCs w:val="24"/>
        </w:rPr>
        <w:t>.</w:t>
      </w:r>
      <w:r w:rsidR="00D807CB">
        <w:rPr>
          <w:rStyle w:val="FootnoteReference"/>
          <w:rFonts w:ascii="Times New Roman" w:hAnsi="Times New Roman" w:cs="Times New Roman"/>
          <w:color w:val="auto"/>
          <w:sz w:val="24"/>
          <w:szCs w:val="24"/>
        </w:rPr>
        <w:footnoteReference w:id="3"/>
      </w:r>
      <w:r w:rsidRPr="009D7A88">
        <w:rPr>
          <w:rFonts w:ascii="Times New Roman" w:hAnsi="Times New Roman" w:cs="Times New Roman"/>
          <w:i/>
          <w:color w:val="auto"/>
          <w:sz w:val="24"/>
          <w:szCs w:val="24"/>
        </w:rPr>
        <w:t xml:space="preserve">  </w:t>
      </w:r>
      <w:r w:rsidRPr="009D7A88">
        <w:rPr>
          <w:rFonts w:ascii="Times New Roman" w:hAnsi="Times New Roman" w:cs="Times New Roman"/>
          <w:color w:val="auto"/>
          <w:sz w:val="24"/>
          <w:szCs w:val="24"/>
        </w:rPr>
        <w:t xml:space="preserve">The development of these programs supports the college goals of strengthening and improving student outcomes and course improvement through visibility and engagement.  </w:t>
      </w:r>
    </w:p>
    <w:p w14:paraId="176E65FF" w14:textId="77777777" w:rsidR="00FD5582" w:rsidRPr="009D7A88" w:rsidRDefault="00FD5582" w:rsidP="009C79FD">
      <w:pPr>
        <w:spacing w:line="240" w:lineRule="auto"/>
        <w:rPr>
          <w:rFonts w:ascii="Times New Roman" w:hAnsi="Times New Roman" w:cs="Times New Roman"/>
          <w:color w:val="auto"/>
          <w:sz w:val="24"/>
          <w:szCs w:val="24"/>
        </w:rPr>
      </w:pPr>
    </w:p>
    <w:p w14:paraId="014B94E6" w14:textId="58709786"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The College recognizes the importance of input from all stakeholders.  The participatory governance structure supports the College community to participate in decision-making and institutional improvement processes.  </w:t>
      </w:r>
      <w:r w:rsidR="004F0CCC" w:rsidRPr="009D7A88">
        <w:rPr>
          <w:rFonts w:ascii="Times New Roman" w:hAnsi="Times New Roman" w:cs="Times New Roman"/>
          <w:color w:val="auto"/>
          <w:sz w:val="24"/>
          <w:szCs w:val="24"/>
        </w:rPr>
        <w:t>The Center for Student Involvement</w:t>
      </w:r>
      <w:r w:rsidR="004F0CCC">
        <w:rPr>
          <w:rFonts w:ascii="Times New Roman" w:hAnsi="Times New Roman" w:cs="Times New Roman"/>
          <w:color w:val="auto"/>
          <w:sz w:val="24"/>
          <w:szCs w:val="24"/>
        </w:rPr>
        <w:t xml:space="preserve"> (CSI) oversee</w:t>
      </w:r>
      <w:r w:rsidR="004F0CCC" w:rsidRPr="009D7A88">
        <w:rPr>
          <w:rFonts w:ascii="Times New Roman" w:hAnsi="Times New Roman" w:cs="Times New Roman"/>
          <w:color w:val="auto"/>
          <w:sz w:val="24"/>
          <w:szCs w:val="24"/>
        </w:rPr>
        <w:t xml:space="preserve">s student governance, organizations, and development.  </w:t>
      </w:r>
      <w:r w:rsidRPr="009D7A88">
        <w:rPr>
          <w:rFonts w:ascii="Times New Roman" w:hAnsi="Times New Roman" w:cs="Times New Roman"/>
          <w:color w:val="auto"/>
          <w:sz w:val="24"/>
          <w:szCs w:val="24"/>
        </w:rPr>
        <w:t xml:space="preserve">Staff and faculty through their respective senates participate in the college improvement, planning, and decision-making processes.  Faculty and staff senate representatives collaborate with administrators, students, and council members in deciding what governance-related issues and concerns will be forwarded to the college president or BOT.   </w:t>
      </w:r>
    </w:p>
    <w:p w14:paraId="4B9BE3F1" w14:textId="77777777" w:rsidR="00FD5582" w:rsidRPr="009D7A88" w:rsidRDefault="00FD5582" w:rsidP="009C79FD">
      <w:pPr>
        <w:spacing w:line="240" w:lineRule="auto"/>
        <w:rPr>
          <w:rFonts w:ascii="Times New Roman" w:hAnsi="Times New Roman" w:cs="Times New Roman"/>
          <w:color w:val="auto"/>
          <w:sz w:val="24"/>
          <w:szCs w:val="24"/>
        </w:rPr>
      </w:pPr>
    </w:p>
    <w:p w14:paraId="36846AB8"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College performance is evaluated through annual reports, audit reports</w:t>
      </w:r>
      <w:r w:rsidRPr="009D7A88">
        <w:rPr>
          <w:rFonts w:ascii="Times New Roman" w:hAnsi="Times New Roman" w:cs="Times New Roman"/>
          <w:b/>
          <w:i/>
          <w:color w:val="auto"/>
          <w:sz w:val="24"/>
          <w:szCs w:val="24"/>
        </w:rPr>
        <w:t xml:space="preserve">, </w:t>
      </w:r>
      <w:r w:rsidRPr="009D7A88">
        <w:rPr>
          <w:rFonts w:ascii="Times New Roman" w:hAnsi="Times New Roman" w:cs="Times New Roman"/>
          <w:color w:val="auto"/>
          <w:sz w:val="24"/>
          <w:szCs w:val="24"/>
        </w:rPr>
        <w:t>and BOT policies.  The GCC annual reports, fact books, and other public reports are available electronically through the GCC homepage.  Registered students, faculty, staff, and administrators have access to reports, campus events, committee minutes and other pertinent information. In addition, a GCC impact video that illustrates the College’s success in numbers is presented to faculty, staff and students during convocation and to the BOT during their meetings. The Fact Book and impact video (www.guamcc.edu/acc12/index.php) are used during legislative budget hearings and during presentations made by employees of the College.</w:t>
      </w:r>
    </w:p>
    <w:p w14:paraId="10FEF5CE" w14:textId="77777777" w:rsidR="00FD5582" w:rsidRPr="009D7A88" w:rsidRDefault="00FD5582" w:rsidP="009C79FD">
      <w:pPr>
        <w:spacing w:line="240" w:lineRule="auto"/>
        <w:rPr>
          <w:rFonts w:ascii="Times New Roman" w:hAnsi="Times New Roman" w:cs="Times New Roman"/>
          <w:color w:val="auto"/>
          <w:sz w:val="24"/>
          <w:szCs w:val="24"/>
        </w:rPr>
      </w:pPr>
    </w:p>
    <w:p w14:paraId="202894F6"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All entities of the College must undergo evaluation and review.  All assessment plans, which include; specific goals, data and artifacts, are uploaded to TracDat and are accessible to the unit being assessed.  Evaluation and assessment reports of the President, BOT, and administrators are available via MyGCC. The Office of Assessment, Institutional Effectiveness and Research (AIER) houses hard copies of all assessment reports. All employee positions of the College have designated job descriptions.  Additionally, each position is attached to a course, program, or unit that is assessed, and ideas for improvement are outlined in an assessment plan. All units at the College, whether they are educational, administrative or financial, are tasked with their own assessment to some degree, and each employee of the college contributes.</w:t>
      </w:r>
    </w:p>
    <w:p w14:paraId="4FE772E3" w14:textId="77777777" w:rsidR="00FD5582" w:rsidRPr="009D7A88" w:rsidRDefault="00FD5582" w:rsidP="009C79FD">
      <w:pPr>
        <w:spacing w:line="240" w:lineRule="auto"/>
        <w:rPr>
          <w:rFonts w:ascii="Times New Roman" w:hAnsi="Times New Roman" w:cs="Times New Roman"/>
          <w:color w:val="auto"/>
          <w:sz w:val="24"/>
          <w:szCs w:val="24"/>
        </w:rPr>
      </w:pPr>
    </w:p>
    <w:p w14:paraId="7D2F6047"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lastRenderedPageBreak/>
        <w:t xml:space="preserve">Intuitional performance and updates are provided biannually to students during the president’s town hall meetings, “Meet the President.” These events are electronically broadcast to students on the MYGCC announcement tab, and in the COPSA calendar and flyers.  This forum allows for students participation in college improvement provides students with the opportunity to express ideas or concerns for institutional improvement.  </w:t>
      </w:r>
    </w:p>
    <w:p w14:paraId="1D8D80A0" w14:textId="77777777" w:rsidR="00FD5582" w:rsidRPr="009D7A88" w:rsidRDefault="00FD5582" w:rsidP="009C79FD">
      <w:pPr>
        <w:spacing w:line="240" w:lineRule="auto"/>
        <w:rPr>
          <w:rFonts w:ascii="Times New Roman" w:hAnsi="Times New Roman" w:cs="Times New Roman"/>
          <w:color w:val="auto"/>
          <w:sz w:val="24"/>
          <w:szCs w:val="24"/>
        </w:rPr>
      </w:pPr>
    </w:p>
    <w:p w14:paraId="588C4547" w14:textId="77777777"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Annual college convocation updates faculty, staff, and administrators on college and campus improvement, and progress.  Other mechanisms for participation of college improvement ideas can be discussed during department meetings, committee meetings, student leadership meetings, department chair meetings, and president’s management team meetings.   </w:t>
      </w:r>
    </w:p>
    <w:p w14:paraId="184A95C1" w14:textId="77777777" w:rsidR="00FD5582" w:rsidRPr="009D7A88" w:rsidRDefault="00FD5582" w:rsidP="009C79FD">
      <w:pPr>
        <w:spacing w:line="240" w:lineRule="auto"/>
        <w:rPr>
          <w:rFonts w:ascii="Times New Roman" w:hAnsi="Times New Roman" w:cs="Times New Roman"/>
          <w:color w:val="auto"/>
          <w:sz w:val="24"/>
          <w:szCs w:val="24"/>
        </w:rPr>
      </w:pPr>
    </w:p>
    <w:p w14:paraId="005FC23E" w14:textId="5258524C" w:rsidR="00FD5582" w:rsidRPr="009D7A88" w:rsidRDefault="00FD5582" w:rsidP="009C79FD">
      <w:pPr>
        <w:spacing w:line="240" w:lineRule="auto"/>
        <w:rPr>
          <w:rFonts w:ascii="Times New Roman" w:hAnsi="Times New Roman" w:cs="Times New Roman"/>
          <w:i/>
          <w:color w:val="auto"/>
          <w:sz w:val="24"/>
          <w:szCs w:val="24"/>
        </w:rPr>
      </w:pPr>
      <w:r w:rsidRPr="009D7A88">
        <w:rPr>
          <w:rFonts w:ascii="Times New Roman" w:hAnsi="Times New Roman" w:cs="Times New Roman"/>
          <w:color w:val="auto"/>
          <w:sz w:val="24"/>
          <w:szCs w:val="24"/>
        </w:rPr>
        <w:t>With the implementation of the MyGCC website, GCC achieved a unified, digital campus. To address the ACCJC’s concern for data validity, an institutional researcher was hired January 2015 and worked in AIER.  Publications were produced as a direct result of this new position, including the student achievement benchmarks for course completion and retention</w:t>
      </w:r>
      <w:r w:rsidR="001D2780">
        <w:rPr>
          <w:rFonts w:ascii="Times New Roman" w:hAnsi="Times New Roman" w:cs="Times New Roman"/>
          <w:color w:val="auto"/>
          <w:sz w:val="24"/>
          <w:szCs w:val="24"/>
        </w:rPr>
        <w:t>.</w:t>
      </w:r>
      <w:r w:rsidR="001D2780">
        <w:rPr>
          <w:rStyle w:val="FootnoteReference"/>
          <w:rFonts w:ascii="Times New Roman" w:hAnsi="Times New Roman" w:cs="Times New Roman"/>
          <w:color w:val="auto"/>
          <w:sz w:val="24"/>
          <w:szCs w:val="24"/>
        </w:rPr>
        <w:footnoteReference w:id="4"/>
      </w:r>
      <w:r w:rsidR="001D2780">
        <w:rPr>
          <w:rFonts w:ascii="Times New Roman" w:hAnsi="Times New Roman" w:cs="Times New Roman"/>
          <w:i/>
          <w:color w:val="auto"/>
          <w:sz w:val="24"/>
          <w:szCs w:val="24"/>
        </w:rPr>
        <w:t xml:space="preserve"> </w:t>
      </w:r>
    </w:p>
    <w:p w14:paraId="74AB6FAE" w14:textId="77777777" w:rsidR="00FD5582" w:rsidRDefault="00FD5582" w:rsidP="009C79FD">
      <w:pPr>
        <w:spacing w:line="240" w:lineRule="auto"/>
        <w:rPr>
          <w:rFonts w:ascii="Times New Roman" w:hAnsi="Times New Roman" w:cs="Times New Roman"/>
          <w:color w:val="auto"/>
          <w:sz w:val="24"/>
          <w:szCs w:val="24"/>
        </w:rPr>
      </w:pPr>
    </w:p>
    <w:p w14:paraId="19B08D2F" w14:textId="77777777" w:rsidR="001D2780" w:rsidRPr="009D7A88" w:rsidRDefault="001D2780" w:rsidP="009C79FD">
      <w:pPr>
        <w:spacing w:line="240" w:lineRule="auto"/>
        <w:rPr>
          <w:rFonts w:ascii="Times New Roman" w:hAnsi="Times New Roman" w:cs="Times New Roman"/>
          <w:color w:val="auto"/>
          <w:sz w:val="24"/>
          <w:szCs w:val="24"/>
        </w:rPr>
      </w:pPr>
    </w:p>
    <w:p w14:paraId="6FE85807"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r w:rsidRPr="009D7A88">
        <w:rPr>
          <w:rFonts w:ascii="Times New Roman" w:hAnsi="Times New Roman" w:cs="Times New Roman"/>
          <w:color w:val="auto"/>
          <w:sz w:val="24"/>
          <w:szCs w:val="24"/>
          <w:u w:val="single"/>
        </w:rPr>
        <w:t>Self Evaluation</w:t>
      </w:r>
    </w:p>
    <w:p w14:paraId="3F85E979"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p>
    <w:p w14:paraId="0F5A9436" w14:textId="63A94E28" w:rsidR="00FD5582" w:rsidRPr="009D7A88" w:rsidRDefault="004F0CCC"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Leaders of the college developed two incentive award programs, the SAGA award and the PIIP.  </w:t>
      </w:r>
      <w:r w:rsidR="00FD5582" w:rsidRPr="009D7A88">
        <w:rPr>
          <w:rFonts w:ascii="Times New Roman" w:hAnsi="Times New Roman" w:cs="Times New Roman"/>
          <w:color w:val="auto"/>
          <w:sz w:val="24"/>
          <w:szCs w:val="24"/>
        </w:rPr>
        <w:t>The aim of the PIIP program was to increase completion outcomes and success rates of those with developmental education issues.  Through success of this program the college has seen a steady rise in admission of eligible students graduating with a certificate of mastery in Guam high schools and continuing post-secondary education</w:t>
      </w:r>
      <w:r w:rsidR="001D2780">
        <w:rPr>
          <w:rFonts w:ascii="Times New Roman" w:hAnsi="Times New Roman" w:cs="Times New Roman"/>
          <w:color w:val="auto"/>
          <w:sz w:val="24"/>
          <w:szCs w:val="24"/>
        </w:rPr>
        <w:t>.</w:t>
      </w:r>
      <w:r w:rsidR="001D2780">
        <w:rPr>
          <w:rStyle w:val="FootnoteReference"/>
          <w:rFonts w:ascii="Times New Roman" w:hAnsi="Times New Roman" w:cs="Times New Roman"/>
          <w:color w:val="auto"/>
          <w:sz w:val="24"/>
          <w:szCs w:val="24"/>
        </w:rPr>
        <w:footnoteReference w:id="5"/>
      </w:r>
      <w:r w:rsidR="00FD5582" w:rsidRPr="009D7A88">
        <w:rPr>
          <w:rFonts w:ascii="Times New Roman" w:hAnsi="Times New Roman" w:cs="Times New Roman"/>
          <w:color w:val="auto"/>
          <w:sz w:val="24"/>
          <w:szCs w:val="24"/>
        </w:rPr>
        <w:t xml:space="preserve"> These incentive programs have provided students with college credits where this was previously not an option and provides faculty the ability to research, implement, and take action on outcomes that drive student success.   The results and findings of these reports are available to the college campus for review.  </w:t>
      </w:r>
    </w:p>
    <w:p w14:paraId="20F49983" w14:textId="77777777" w:rsidR="00FD5582" w:rsidRPr="009D7A88" w:rsidRDefault="00FD5582" w:rsidP="009C79FD">
      <w:pPr>
        <w:spacing w:line="240" w:lineRule="auto"/>
        <w:rPr>
          <w:rFonts w:ascii="Times New Roman" w:hAnsi="Times New Roman" w:cs="Times New Roman"/>
          <w:color w:val="auto"/>
          <w:sz w:val="24"/>
          <w:szCs w:val="24"/>
        </w:rPr>
      </w:pPr>
    </w:p>
    <w:p w14:paraId="62B1EB6A" w14:textId="6568DDB5"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The AVP office generates annual SAGA closeout reports.  These annual reports provide the college community with evidence-based research, findings, and conclusions for individual projects approved by the AVP.  Practices to improve student learning and outcomes developed through these awards include the development of training for faculty members to develop culturally effective teaching practices</w:t>
      </w:r>
      <w:r w:rsidR="001D2780">
        <w:rPr>
          <w:rFonts w:ascii="Times New Roman" w:hAnsi="Times New Roman" w:cs="Times New Roman"/>
          <w:color w:val="auto"/>
          <w:sz w:val="24"/>
          <w:szCs w:val="24"/>
        </w:rPr>
        <w:t>.</w:t>
      </w:r>
      <w:r w:rsidR="001D2780">
        <w:rPr>
          <w:rStyle w:val="FootnoteReference"/>
          <w:rFonts w:ascii="Times New Roman" w:hAnsi="Times New Roman" w:cs="Times New Roman"/>
          <w:color w:val="auto"/>
          <w:sz w:val="24"/>
          <w:szCs w:val="24"/>
        </w:rPr>
        <w:footnoteReference w:id="6"/>
      </w:r>
      <w:r w:rsidRPr="009D7A88">
        <w:rPr>
          <w:rFonts w:ascii="Times New Roman" w:hAnsi="Times New Roman" w:cs="Times New Roman"/>
          <w:color w:val="auto"/>
          <w:sz w:val="24"/>
          <w:szCs w:val="24"/>
        </w:rPr>
        <w:t xml:space="preserve"> </w:t>
      </w:r>
      <w:r w:rsidR="001D2780">
        <w:rPr>
          <w:rFonts w:ascii="Times New Roman" w:hAnsi="Times New Roman" w:cs="Times New Roman"/>
          <w:color w:val="auto"/>
          <w:sz w:val="24"/>
          <w:szCs w:val="24"/>
        </w:rPr>
        <w:t xml:space="preserve"> </w:t>
      </w:r>
      <w:r w:rsidRPr="009D7A88">
        <w:rPr>
          <w:rFonts w:ascii="Times New Roman" w:hAnsi="Times New Roman" w:cs="Times New Roman"/>
          <w:color w:val="auto"/>
          <w:sz w:val="24"/>
          <w:szCs w:val="24"/>
        </w:rPr>
        <w:t xml:space="preserve">Faculty can use these ideas and findings of these projects to better serve the academic needs of the college students.  </w:t>
      </w:r>
    </w:p>
    <w:p w14:paraId="5EA11D85" w14:textId="77777777" w:rsidR="00FD5582" w:rsidRPr="009D7A88" w:rsidRDefault="00FD5582" w:rsidP="009C79FD">
      <w:pPr>
        <w:spacing w:line="240" w:lineRule="auto"/>
        <w:rPr>
          <w:rFonts w:ascii="Times New Roman" w:hAnsi="Times New Roman" w:cs="Times New Roman"/>
          <w:color w:val="auto"/>
          <w:sz w:val="24"/>
          <w:szCs w:val="24"/>
        </w:rPr>
      </w:pPr>
    </w:p>
    <w:p w14:paraId="65F65340" w14:textId="1FCC8B88" w:rsidR="00FD5582" w:rsidRPr="009D7A88" w:rsidRDefault="004F0CCC" w:rsidP="009C79FD">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The 2013 SAGA Volume 5</w:t>
      </w:r>
      <w:r w:rsidRPr="009D7A88">
        <w:rPr>
          <w:rFonts w:ascii="Times New Roman" w:hAnsi="Times New Roman" w:cs="Times New Roman"/>
          <w:color w:val="auto"/>
          <w:sz w:val="24"/>
          <w:szCs w:val="24"/>
        </w:rPr>
        <w:t xml:space="preserve"> closeout report, titled “The Dual Enrollment Accelerated Learning Program” (DEAL) and the Dual Credit Articulated Program (DCAPS) were programs developed by college deans.  </w:t>
      </w:r>
      <w:r w:rsidR="00FD5582" w:rsidRPr="009D7A88">
        <w:rPr>
          <w:rFonts w:ascii="Times New Roman" w:hAnsi="Times New Roman" w:cs="Times New Roman"/>
          <w:color w:val="auto"/>
          <w:sz w:val="24"/>
          <w:szCs w:val="24"/>
        </w:rPr>
        <w:t xml:space="preserve">These programs currently provide high school juniors and seniors the opportunity to simultaneously earn high school and college credits for classes not offered at the secondary level.  These classes were primarily mathematics and </w:t>
      </w:r>
      <w:r w:rsidRPr="009D7A88">
        <w:rPr>
          <w:rFonts w:ascii="Times New Roman" w:hAnsi="Times New Roman" w:cs="Times New Roman"/>
          <w:color w:val="auto"/>
          <w:sz w:val="24"/>
          <w:szCs w:val="24"/>
        </w:rPr>
        <w:t>English</w:t>
      </w:r>
      <w:r w:rsidR="00FD5582" w:rsidRPr="009D7A88">
        <w:rPr>
          <w:rFonts w:ascii="Times New Roman" w:hAnsi="Times New Roman" w:cs="Times New Roman"/>
          <w:color w:val="auto"/>
          <w:sz w:val="24"/>
          <w:szCs w:val="24"/>
        </w:rPr>
        <w:t xml:space="preserve"> courses</w:t>
      </w:r>
      <w:r w:rsidR="001D2780">
        <w:rPr>
          <w:rFonts w:ascii="Times New Roman" w:hAnsi="Times New Roman" w:cs="Times New Roman"/>
          <w:color w:val="auto"/>
          <w:sz w:val="24"/>
          <w:szCs w:val="24"/>
        </w:rPr>
        <w:t>.</w:t>
      </w:r>
      <w:r w:rsidR="001D2780">
        <w:rPr>
          <w:rStyle w:val="FootnoteReference"/>
          <w:rFonts w:ascii="Times New Roman" w:hAnsi="Times New Roman" w:cs="Times New Roman"/>
          <w:color w:val="auto"/>
          <w:sz w:val="24"/>
          <w:szCs w:val="24"/>
        </w:rPr>
        <w:footnoteReference w:id="7"/>
      </w:r>
      <w:r w:rsidR="00FD5582" w:rsidRPr="009D7A88">
        <w:rPr>
          <w:rFonts w:ascii="Times New Roman" w:hAnsi="Times New Roman" w:cs="Times New Roman"/>
          <w:color w:val="auto"/>
          <w:sz w:val="24"/>
          <w:szCs w:val="24"/>
        </w:rPr>
        <w:t xml:space="preserve"> Taking the DEAL courses while in high school provides students with a head start when entering college, </w:t>
      </w:r>
      <w:r w:rsidR="00FD5582" w:rsidRPr="009D7A88">
        <w:rPr>
          <w:rFonts w:ascii="Times New Roman" w:hAnsi="Times New Roman" w:cs="Times New Roman"/>
          <w:color w:val="auto"/>
          <w:sz w:val="24"/>
          <w:szCs w:val="24"/>
        </w:rPr>
        <w:lastRenderedPageBreak/>
        <w:t>and will decrease completion time.  The DCAPS, implemented spring 2012, was designed to articulate the trades and technical (CTE) courses, allowing certificate of mastery students the opportunity to gain secondary and college credits for CTE courses.  College credits awarded range from three to fifteen credits across various CTE programs</w:t>
      </w:r>
      <w:r w:rsidR="005F2AD3">
        <w:rPr>
          <w:rFonts w:ascii="Times New Roman" w:hAnsi="Times New Roman" w:cs="Times New Roman"/>
          <w:color w:val="auto"/>
          <w:sz w:val="24"/>
          <w:szCs w:val="24"/>
        </w:rPr>
        <w:t>.</w:t>
      </w:r>
      <w:r w:rsidR="005F2AD3">
        <w:rPr>
          <w:rStyle w:val="FootnoteReference"/>
          <w:rFonts w:ascii="Times New Roman" w:hAnsi="Times New Roman" w:cs="Times New Roman"/>
          <w:color w:val="auto"/>
          <w:sz w:val="24"/>
          <w:szCs w:val="24"/>
        </w:rPr>
        <w:footnoteReference w:id="8"/>
      </w:r>
      <w:r w:rsidR="00FD5582" w:rsidRPr="009D7A88">
        <w:rPr>
          <w:rFonts w:ascii="Times New Roman" w:hAnsi="Times New Roman" w:cs="Times New Roman"/>
          <w:color w:val="auto"/>
          <w:sz w:val="24"/>
          <w:szCs w:val="24"/>
        </w:rPr>
        <w:t xml:space="preserve"> </w:t>
      </w:r>
      <w:r w:rsidR="005F2AD3">
        <w:rPr>
          <w:rFonts w:ascii="Times New Roman" w:hAnsi="Times New Roman" w:cs="Times New Roman"/>
          <w:color w:val="auto"/>
          <w:sz w:val="24"/>
          <w:szCs w:val="24"/>
        </w:rPr>
        <w:t xml:space="preserve"> </w:t>
      </w:r>
      <w:r w:rsidR="00FD5582" w:rsidRPr="009D7A88">
        <w:rPr>
          <w:rFonts w:ascii="Times New Roman" w:hAnsi="Times New Roman" w:cs="Times New Roman"/>
          <w:color w:val="auto"/>
          <w:sz w:val="24"/>
          <w:szCs w:val="24"/>
        </w:rPr>
        <w:t>The outcomes for the DEAL and DCAPS projects are improving and documented in the 2013 SAGA report.</w:t>
      </w:r>
      <w:r w:rsidR="005F2AD3">
        <w:rPr>
          <w:rStyle w:val="FootnoteReference"/>
          <w:rFonts w:ascii="Times New Roman" w:hAnsi="Times New Roman" w:cs="Times New Roman"/>
          <w:color w:val="auto"/>
          <w:sz w:val="24"/>
          <w:szCs w:val="24"/>
        </w:rPr>
        <w:footnoteReference w:id="9"/>
      </w:r>
      <w:r w:rsidR="00FD5582" w:rsidRPr="009D7A88">
        <w:rPr>
          <w:rFonts w:ascii="Times New Roman" w:hAnsi="Times New Roman" w:cs="Times New Roman"/>
          <w:color w:val="auto"/>
          <w:sz w:val="24"/>
          <w:szCs w:val="24"/>
        </w:rPr>
        <w:t xml:space="preserve"> </w:t>
      </w:r>
    </w:p>
    <w:p w14:paraId="35E4B995" w14:textId="77777777" w:rsidR="00FD5582" w:rsidRPr="009D7A88" w:rsidRDefault="00FD5582" w:rsidP="009C79FD">
      <w:pPr>
        <w:spacing w:line="240" w:lineRule="auto"/>
        <w:rPr>
          <w:rFonts w:ascii="Times New Roman" w:hAnsi="Times New Roman" w:cs="Times New Roman"/>
          <w:color w:val="auto"/>
          <w:sz w:val="24"/>
          <w:szCs w:val="24"/>
        </w:rPr>
      </w:pPr>
    </w:p>
    <w:p w14:paraId="22B06239" w14:textId="32757854" w:rsidR="00FD5582" w:rsidRPr="009D7A88" w:rsidRDefault="00FD5582" w:rsidP="009C79FD">
      <w:pPr>
        <w:spacing w:line="240" w:lineRule="auto"/>
        <w:rPr>
          <w:rFonts w:ascii="Times New Roman" w:hAnsi="Times New Roman" w:cs="Times New Roman"/>
          <w:i/>
          <w:color w:val="auto"/>
          <w:sz w:val="24"/>
          <w:szCs w:val="24"/>
        </w:rPr>
      </w:pPr>
      <w:r w:rsidRPr="009D7A88">
        <w:rPr>
          <w:rFonts w:ascii="Times New Roman" w:hAnsi="Times New Roman" w:cs="Times New Roman"/>
          <w:color w:val="auto"/>
          <w:sz w:val="24"/>
          <w:szCs w:val="24"/>
        </w:rPr>
        <w:t>The AY 2014-15 Participatory governance Structure Handbook was developed for the first time through research and collaboration with various stakeholders at the college. The handbook provides the governance structure, history, and roles of the institutional committees.  The establishment of participatory governance has been successful and has “Brought forth a systematic participative process in the effective discussion, planning, and implementation of corrective measures on issues affecting the institution</w:t>
      </w:r>
      <w:r w:rsidR="00AC33F9">
        <w:rPr>
          <w:rFonts w:ascii="Times New Roman" w:hAnsi="Times New Roman" w:cs="Times New Roman"/>
          <w:color w:val="auto"/>
          <w:sz w:val="24"/>
          <w:szCs w:val="24"/>
        </w:rPr>
        <w:t>.</w:t>
      </w:r>
      <w:r w:rsidRPr="009D7A88">
        <w:rPr>
          <w:rFonts w:ascii="Times New Roman" w:hAnsi="Times New Roman" w:cs="Times New Roman"/>
          <w:color w:val="auto"/>
          <w:sz w:val="24"/>
          <w:szCs w:val="24"/>
        </w:rPr>
        <w:t>”</w:t>
      </w:r>
      <w:r w:rsidR="00AC33F9">
        <w:rPr>
          <w:rStyle w:val="FootnoteReference"/>
          <w:rFonts w:ascii="Times New Roman" w:hAnsi="Times New Roman" w:cs="Times New Roman"/>
          <w:color w:val="auto"/>
          <w:sz w:val="24"/>
          <w:szCs w:val="24"/>
        </w:rPr>
        <w:footnoteReference w:id="10"/>
      </w:r>
      <w:r w:rsidR="00AC33F9">
        <w:rPr>
          <w:rFonts w:ascii="Times New Roman" w:hAnsi="Times New Roman" w:cs="Times New Roman"/>
          <w:color w:val="auto"/>
          <w:sz w:val="24"/>
          <w:szCs w:val="24"/>
        </w:rPr>
        <w:t xml:space="preserve"> </w:t>
      </w:r>
    </w:p>
    <w:p w14:paraId="63B4D70F" w14:textId="77777777" w:rsidR="00FD5582" w:rsidRPr="009D7A88" w:rsidRDefault="00FD5582" w:rsidP="009C79FD">
      <w:pPr>
        <w:spacing w:line="240" w:lineRule="auto"/>
        <w:rPr>
          <w:rFonts w:ascii="Times New Roman" w:hAnsi="Times New Roman" w:cs="Times New Roman"/>
          <w:i/>
          <w:color w:val="auto"/>
          <w:sz w:val="24"/>
          <w:szCs w:val="24"/>
        </w:rPr>
      </w:pPr>
    </w:p>
    <w:p w14:paraId="2BAB36B0" w14:textId="10E13A11"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The November 2013 college assembly is an example of the College’s participative process in action.  Following a brief presentation all shareholders were encouraged to participate in the development of the 2014-2020 ISMP</w:t>
      </w:r>
      <w:r w:rsidR="001E2205">
        <w:rPr>
          <w:rFonts w:ascii="Times New Roman" w:hAnsi="Times New Roman" w:cs="Times New Roman"/>
          <w:color w:val="auto"/>
          <w:sz w:val="24"/>
          <w:szCs w:val="24"/>
        </w:rPr>
        <w:t>.</w:t>
      </w:r>
      <w:r w:rsidR="001E2205">
        <w:rPr>
          <w:rStyle w:val="FootnoteReference"/>
          <w:rFonts w:ascii="Times New Roman" w:hAnsi="Times New Roman" w:cs="Times New Roman"/>
          <w:color w:val="auto"/>
          <w:sz w:val="24"/>
          <w:szCs w:val="24"/>
        </w:rPr>
        <w:footnoteReference w:id="11"/>
      </w:r>
      <w:r w:rsidRPr="009D7A88">
        <w:rPr>
          <w:rFonts w:ascii="Times New Roman" w:hAnsi="Times New Roman" w:cs="Times New Roman"/>
          <w:color w:val="auto"/>
          <w:sz w:val="24"/>
          <w:szCs w:val="24"/>
        </w:rPr>
        <w:t xml:space="preserve"> </w:t>
      </w:r>
      <w:r w:rsidR="001E2205">
        <w:rPr>
          <w:rFonts w:ascii="Times New Roman" w:hAnsi="Times New Roman" w:cs="Times New Roman"/>
          <w:i/>
          <w:color w:val="auto"/>
          <w:sz w:val="24"/>
          <w:szCs w:val="24"/>
        </w:rPr>
        <w:t xml:space="preserve"> </w:t>
      </w:r>
      <w:r w:rsidR="004F0CCC">
        <w:rPr>
          <w:rFonts w:ascii="Times New Roman" w:hAnsi="Times New Roman" w:cs="Times New Roman"/>
          <w:color w:val="auto"/>
          <w:sz w:val="24"/>
          <w:szCs w:val="24"/>
        </w:rPr>
        <w:t xml:space="preserve">Stakeholders </w:t>
      </w:r>
      <w:r w:rsidR="004F0CCC" w:rsidRPr="009D7A88">
        <w:rPr>
          <w:rFonts w:ascii="Times New Roman" w:hAnsi="Times New Roman" w:cs="Times New Roman"/>
          <w:color w:val="auto"/>
          <w:sz w:val="24"/>
          <w:szCs w:val="24"/>
        </w:rPr>
        <w:t xml:space="preserve">provided input and feedback that led to implementation of the finalized document in 2014. </w:t>
      </w:r>
      <w:r w:rsidRPr="009D7A88">
        <w:rPr>
          <w:rFonts w:ascii="Times New Roman" w:hAnsi="Times New Roman" w:cs="Times New Roman"/>
          <w:color w:val="auto"/>
          <w:sz w:val="24"/>
          <w:szCs w:val="24"/>
        </w:rPr>
        <w:t xml:space="preserve">The ISMP 2014-2020 is available electronically in the MYGCC public reports.  </w:t>
      </w:r>
    </w:p>
    <w:p w14:paraId="42DE797A" w14:textId="29D8836D" w:rsidR="00FD5582" w:rsidRPr="009D7A88" w:rsidRDefault="00FD5582" w:rsidP="009C79FD">
      <w:pPr>
        <w:spacing w:line="240" w:lineRule="auto"/>
        <w:rPr>
          <w:rFonts w:ascii="Times New Roman" w:hAnsi="Times New Roman" w:cs="Times New Roman"/>
          <w:color w:val="auto"/>
          <w:sz w:val="24"/>
          <w:szCs w:val="24"/>
        </w:rPr>
      </w:pPr>
    </w:p>
    <w:p w14:paraId="6BE71788" w14:textId="4E0C0E14"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Several mechanisms are in place for stakeholders to bring forward ideas for institutional improvement. These mechanisms for students include “Meet the President” town hall meetings and COPSA who coordinates student associations.  The town hall meetings have seen a growing number of students attending the sessions.  The fall 2014 meet the president two-day session had 389 students, staff, administrators, and faculty in attendance</w:t>
      </w:r>
      <w:r w:rsidR="001E2205">
        <w:rPr>
          <w:rFonts w:ascii="Times New Roman" w:hAnsi="Times New Roman" w:cs="Times New Roman"/>
          <w:color w:val="auto"/>
          <w:sz w:val="24"/>
          <w:szCs w:val="24"/>
        </w:rPr>
        <w:t>.</w:t>
      </w:r>
      <w:r w:rsidR="001E2205">
        <w:rPr>
          <w:rStyle w:val="FootnoteReference"/>
          <w:rFonts w:ascii="Times New Roman" w:hAnsi="Times New Roman" w:cs="Times New Roman"/>
          <w:color w:val="auto"/>
          <w:sz w:val="24"/>
          <w:szCs w:val="24"/>
        </w:rPr>
        <w:footnoteReference w:id="12"/>
      </w:r>
      <w:r w:rsidRPr="009D7A88">
        <w:rPr>
          <w:rFonts w:ascii="Times New Roman" w:hAnsi="Times New Roman" w:cs="Times New Roman"/>
          <w:color w:val="auto"/>
          <w:sz w:val="24"/>
          <w:szCs w:val="24"/>
        </w:rPr>
        <w:t xml:space="preserve"> Additionally, joint strategic planning sessions between the Faculty Senate and the Administration are held every semester. </w:t>
      </w:r>
    </w:p>
    <w:p w14:paraId="1B7EB0EC" w14:textId="77777777" w:rsidR="00FD5582" w:rsidRPr="009D7A88" w:rsidRDefault="00FD5582" w:rsidP="009C79FD">
      <w:pPr>
        <w:spacing w:line="240" w:lineRule="auto"/>
        <w:rPr>
          <w:rFonts w:ascii="Times New Roman" w:hAnsi="Times New Roman" w:cs="Times New Roman"/>
          <w:color w:val="auto"/>
          <w:sz w:val="24"/>
          <w:szCs w:val="24"/>
        </w:rPr>
      </w:pPr>
    </w:p>
    <w:p w14:paraId="66561297" w14:textId="77777777" w:rsidR="00FD5582" w:rsidRPr="009D7A88" w:rsidRDefault="00FD5582" w:rsidP="009C79FD">
      <w:pPr>
        <w:spacing w:line="240" w:lineRule="auto"/>
        <w:rPr>
          <w:rFonts w:ascii="Times New Roman" w:hAnsi="Times New Roman" w:cs="Times New Roman"/>
          <w:color w:val="auto"/>
          <w:sz w:val="24"/>
          <w:szCs w:val="24"/>
        </w:rPr>
      </w:pPr>
    </w:p>
    <w:p w14:paraId="0F14284A" w14:textId="32E8BC20" w:rsidR="00FD5582" w:rsidRPr="009D7A88" w:rsidRDefault="00FD5582" w:rsidP="009C79FD">
      <w:pPr>
        <w:spacing w:line="240" w:lineRule="auto"/>
        <w:rPr>
          <w:rFonts w:ascii="Times New Roman" w:hAnsi="Times New Roman" w:cs="Times New Roman"/>
          <w:color w:val="auto"/>
          <w:sz w:val="24"/>
          <w:szCs w:val="24"/>
        </w:rPr>
      </w:pPr>
      <w:r w:rsidRPr="009D7A88">
        <w:rPr>
          <w:rFonts w:ascii="Times New Roman" w:hAnsi="Times New Roman" w:cs="Times New Roman"/>
          <w:color w:val="auto"/>
          <w:sz w:val="24"/>
          <w:szCs w:val="24"/>
        </w:rPr>
        <w:t xml:space="preserve">The various groups described above endeavor to provide effective leadership throughout the campus.  Over the past several years, a more collaborative atmosphere has developed between the administration, students, faculty, </w:t>
      </w:r>
      <w:r w:rsidR="004F0CCC" w:rsidRPr="009D7A88">
        <w:rPr>
          <w:rFonts w:ascii="Times New Roman" w:hAnsi="Times New Roman" w:cs="Times New Roman"/>
          <w:color w:val="auto"/>
          <w:sz w:val="24"/>
          <w:szCs w:val="24"/>
        </w:rPr>
        <w:t>and staff</w:t>
      </w:r>
      <w:r w:rsidRPr="009D7A88">
        <w:rPr>
          <w:rFonts w:ascii="Times New Roman" w:hAnsi="Times New Roman" w:cs="Times New Roman"/>
          <w:color w:val="auto"/>
          <w:sz w:val="24"/>
          <w:szCs w:val="24"/>
        </w:rPr>
        <w:t xml:space="preserve">, leading to institutional improvement.  The Faculty Senate structure has empowered departments to improve and enhance their programs and curriculum based on their advisory committee’s feedback.  </w:t>
      </w:r>
    </w:p>
    <w:p w14:paraId="135A54E9" w14:textId="77777777" w:rsidR="00FD5582" w:rsidRPr="009D7A88" w:rsidRDefault="00FD5582" w:rsidP="009C79FD">
      <w:pPr>
        <w:spacing w:line="240" w:lineRule="auto"/>
        <w:rPr>
          <w:rFonts w:ascii="Times New Roman" w:hAnsi="Times New Roman" w:cs="Times New Roman"/>
          <w:color w:val="auto"/>
          <w:sz w:val="24"/>
          <w:szCs w:val="24"/>
        </w:rPr>
      </w:pPr>
    </w:p>
    <w:p w14:paraId="0B7820B3"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r w:rsidRPr="009D7A88">
        <w:rPr>
          <w:rFonts w:ascii="Times New Roman" w:hAnsi="Times New Roman" w:cs="Times New Roman"/>
          <w:color w:val="auto"/>
          <w:sz w:val="24"/>
          <w:szCs w:val="24"/>
          <w:u w:val="single"/>
        </w:rPr>
        <w:t>Actionable Improvement Plans</w:t>
      </w:r>
    </w:p>
    <w:p w14:paraId="1A8B3365" w14:textId="77777777" w:rsidR="00FD5582" w:rsidRPr="009D7A88" w:rsidRDefault="00FD5582" w:rsidP="009C79FD">
      <w:pPr>
        <w:spacing w:line="240" w:lineRule="auto"/>
        <w:outlineLvl w:val="0"/>
        <w:rPr>
          <w:rFonts w:ascii="Times New Roman" w:hAnsi="Times New Roman" w:cs="Times New Roman"/>
          <w:color w:val="auto"/>
          <w:sz w:val="24"/>
          <w:szCs w:val="24"/>
          <w:u w:val="single"/>
        </w:rPr>
      </w:pPr>
    </w:p>
    <w:p w14:paraId="693F5E4A" w14:textId="3482CDCD" w:rsidR="00965E55" w:rsidRDefault="00FD5582" w:rsidP="009C79FD">
      <w:pPr>
        <w:spacing w:line="240" w:lineRule="auto"/>
        <w:outlineLvl w:val="0"/>
        <w:rPr>
          <w:rFonts w:ascii="Times New Roman" w:hAnsi="Times New Roman" w:cs="Times New Roman"/>
          <w:color w:val="auto"/>
          <w:sz w:val="24"/>
          <w:szCs w:val="24"/>
        </w:rPr>
      </w:pPr>
      <w:r w:rsidRPr="009D7A88">
        <w:rPr>
          <w:rFonts w:ascii="Times New Roman" w:hAnsi="Times New Roman" w:cs="Times New Roman"/>
          <w:color w:val="auto"/>
          <w:sz w:val="24"/>
          <w:szCs w:val="24"/>
        </w:rPr>
        <w:t>None</w:t>
      </w:r>
    </w:p>
    <w:p w14:paraId="191DFD14" w14:textId="77777777" w:rsidR="00965E55" w:rsidRDefault="00965E55" w:rsidP="009C79FD">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4728BC79" w14:textId="77777777" w:rsidR="00965E55" w:rsidRDefault="00965E55" w:rsidP="009C79FD">
      <w:pPr>
        <w:spacing w:line="240" w:lineRule="auto"/>
        <w:ind w:left="720" w:hanging="720"/>
        <w:rPr>
          <w:rFonts w:ascii="Times New Roman" w:hAnsi="Times New Roman"/>
          <w:b/>
          <w:i/>
          <w:iCs/>
          <w:sz w:val="24"/>
          <w:szCs w:val="24"/>
        </w:rPr>
      </w:pPr>
      <w:r w:rsidRPr="00A17B68">
        <w:rPr>
          <w:rFonts w:ascii="Times New Roman" w:hAnsi="Times New Roman"/>
          <w:b/>
          <w:bCs/>
          <w:iCs/>
          <w:sz w:val="24"/>
          <w:szCs w:val="24"/>
        </w:rPr>
        <w:lastRenderedPageBreak/>
        <w:t>4A2</w:t>
      </w:r>
      <w:r w:rsidRPr="00A17B68">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A17B68">
        <w:rPr>
          <w:rFonts w:ascii="Times New Roman" w:hAnsi="Times New Roman"/>
          <w:b/>
          <w:iCs/>
          <w:sz w:val="24"/>
          <w:szCs w:val="24"/>
        </w:rPr>
        <w:t>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from their constituencies and work together on appropriate policy, planning, and special-purpose committees.</w:t>
      </w:r>
      <w:r w:rsidRPr="0033560A">
        <w:rPr>
          <w:rFonts w:ascii="Times New Roman" w:hAnsi="Times New Roman"/>
          <w:b/>
          <w:i/>
          <w:iCs/>
          <w:sz w:val="24"/>
          <w:szCs w:val="24"/>
        </w:rPr>
        <w:t xml:space="preserve">  </w:t>
      </w:r>
    </w:p>
    <w:p w14:paraId="31951305" w14:textId="77777777" w:rsidR="00965E55" w:rsidRPr="0033560A" w:rsidRDefault="00965E55" w:rsidP="009C79FD">
      <w:pPr>
        <w:spacing w:line="240" w:lineRule="auto"/>
        <w:ind w:left="720" w:hanging="720"/>
        <w:rPr>
          <w:rFonts w:ascii="Times New Roman" w:hAnsi="Times New Roman"/>
          <w:b/>
          <w:i/>
          <w:iCs/>
          <w:sz w:val="24"/>
          <w:szCs w:val="24"/>
        </w:rPr>
      </w:pPr>
    </w:p>
    <w:p w14:paraId="00D346E7" w14:textId="77777777" w:rsidR="00965E55" w:rsidRPr="0033560A" w:rsidRDefault="00965E55" w:rsidP="009C79FD">
      <w:pPr>
        <w:spacing w:line="240" w:lineRule="auto"/>
        <w:rPr>
          <w:rFonts w:ascii="Times New Roman" w:hAnsi="Times New Roman"/>
          <w:b/>
          <w:sz w:val="24"/>
          <w:szCs w:val="24"/>
        </w:rPr>
      </w:pPr>
      <w:r>
        <w:rPr>
          <w:rFonts w:ascii="Times New Roman" w:hAnsi="Times New Roman"/>
          <w:b/>
          <w:sz w:val="24"/>
          <w:szCs w:val="24"/>
          <w:highlight w:val="yellow"/>
        </w:rPr>
        <w:t>Res</w:t>
      </w:r>
      <w:r w:rsidRPr="0033560A">
        <w:rPr>
          <w:rFonts w:ascii="Times New Roman" w:hAnsi="Times New Roman"/>
          <w:b/>
          <w:sz w:val="24"/>
          <w:szCs w:val="24"/>
          <w:highlight w:val="yellow"/>
        </w:rPr>
        <w:t>ubmitted by Rose Loveridge May</w:t>
      </w:r>
      <w:r>
        <w:rPr>
          <w:rFonts w:ascii="Times New Roman" w:hAnsi="Times New Roman"/>
          <w:b/>
          <w:sz w:val="24"/>
          <w:szCs w:val="24"/>
          <w:highlight w:val="yellow"/>
        </w:rPr>
        <w:t xml:space="preserve"> 20 2016</w:t>
      </w:r>
      <w:r w:rsidRPr="0033560A">
        <w:rPr>
          <w:rFonts w:ascii="Times New Roman" w:hAnsi="Times New Roman"/>
          <w:b/>
          <w:sz w:val="24"/>
          <w:szCs w:val="24"/>
        </w:rPr>
        <w:t xml:space="preserve">  </w:t>
      </w:r>
    </w:p>
    <w:p w14:paraId="4453B055" w14:textId="77777777" w:rsidR="00965E55" w:rsidRPr="0033560A" w:rsidRDefault="00965E55" w:rsidP="009C79FD">
      <w:pPr>
        <w:spacing w:line="240" w:lineRule="auto"/>
        <w:rPr>
          <w:rFonts w:ascii="Times New Roman" w:hAnsi="Times New Roman"/>
          <w:b/>
          <w:sz w:val="24"/>
          <w:szCs w:val="24"/>
        </w:rPr>
      </w:pPr>
    </w:p>
    <w:p w14:paraId="59A0915C" w14:textId="77777777" w:rsidR="00965E55" w:rsidRDefault="00965E55" w:rsidP="009C79FD">
      <w:pPr>
        <w:spacing w:line="240" w:lineRule="auto"/>
        <w:outlineLvl w:val="0"/>
        <w:rPr>
          <w:rFonts w:ascii="Times New Roman" w:hAnsi="Times New Roman"/>
          <w:sz w:val="24"/>
          <w:szCs w:val="24"/>
          <w:u w:val="single"/>
        </w:rPr>
      </w:pPr>
      <w:r>
        <w:rPr>
          <w:rFonts w:ascii="Times New Roman" w:hAnsi="Times New Roman"/>
          <w:sz w:val="24"/>
          <w:szCs w:val="24"/>
          <w:u w:val="single"/>
        </w:rPr>
        <w:t>Evidence of Meeting the Standard</w:t>
      </w:r>
    </w:p>
    <w:p w14:paraId="7FF54B9D" w14:textId="77777777" w:rsidR="00965E55" w:rsidRDefault="00965E55" w:rsidP="009C79FD">
      <w:pPr>
        <w:spacing w:line="240" w:lineRule="auto"/>
        <w:outlineLvl w:val="0"/>
        <w:rPr>
          <w:rFonts w:ascii="Times New Roman" w:hAnsi="Times New Roman"/>
          <w:sz w:val="24"/>
          <w:szCs w:val="24"/>
          <w:u w:val="single"/>
        </w:rPr>
      </w:pPr>
    </w:p>
    <w:p w14:paraId="0062B409" w14:textId="3AD739D2" w:rsidR="00965E55" w:rsidRDefault="00965E55" w:rsidP="009C79FD">
      <w:pPr>
        <w:pStyle w:val="Normal1"/>
        <w:spacing w:line="240" w:lineRule="auto"/>
        <w:rPr>
          <w:rFonts w:ascii="Times New Roman" w:eastAsia="Times New Roman" w:hAnsi="Times New Roman"/>
          <w:sz w:val="24"/>
          <w:szCs w:val="24"/>
        </w:rPr>
      </w:pPr>
      <w:r>
        <w:rPr>
          <w:rFonts w:ascii="Times New Roman" w:hAnsi="Times New Roman"/>
          <w:sz w:val="24"/>
          <w:szCs w:val="24"/>
        </w:rPr>
        <w:t xml:space="preserve">Administrators, faculty, staff and students are involved in governance and decision-making processes at the College.  </w:t>
      </w:r>
      <w:r w:rsidRPr="00C62DDC">
        <w:rPr>
          <w:rFonts w:ascii="Times New Roman" w:eastAsia="Times New Roman" w:hAnsi="Times New Roman" w:cs="Times New Roman"/>
          <w:sz w:val="24"/>
          <w:szCs w:val="24"/>
        </w:rPr>
        <w:t xml:space="preserve">Administrative leadership at the College consists of the Board of Trustees (BOT), the president, vice president of academic affairs, and the vice president of finance and administration.  </w:t>
      </w:r>
      <w:r>
        <w:rPr>
          <w:rFonts w:ascii="Times New Roman" w:eastAsia="Times New Roman" w:hAnsi="Times New Roman"/>
          <w:sz w:val="24"/>
          <w:szCs w:val="24"/>
        </w:rPr>
        <w:t xml:space="preserve">Faculty and staff are represented through respective Senates, and </w:t>
      </w:r>
      <w:r w:rsidR="004F0CCC">
        <w:rPr>
          <w:rFonts w:ascii="Times New Roman" w:eastAsia="Times New Roman" w:hAnsi="Times New Roman"/>
          <w:sz w:val="24"/>
          <w:szCs w:val="24"/>
        </w:rPr>
        <w:t>the Council on Postsecondary Student Affairs (COPSA) represents students</w:t>
      </w:r>
      <w:r>
        <w:rPr>
          <w:rFonts w:ascii="Times New Roman" w:eastAsia="Times New Roman" w:hAnsi="Times New Roman"/>
          <w:sz w:val="24"/>
          <w:szCs w:val="24"/>
        </w:rPr>
        <w:t xml:space="preserve">, and the </w:t>
      </w:r>
      <w:r w:rsidRPr="00245FE3">
        <w:rPr>
          <w:rFonts w:ascii="Times New Roman" w:eastAsia="Times New Roman" w:hAnsi="Times New Roman" w:cs="Times New Roman"/>
          <w:sz w:val="24"/>
          <w:szCs w:val="24"/>
        </w:rPr>
        <w:t>C</w:t>
      </w:r>
      <w:r>
        <w:rPr>
          <w:rFonts w:ascii="Times New Roman" w:eastAsia="Times New Roman" w:hAnsi="Times New Roman"/>
          <w:sz w:val="24"/>
          <w:szCs w:val="24"/>
        </w:rPr>
        <w:t xml:space="preserve">ollege Governing Council (CGC) represents a combination of participants from all sectors.  </w:t>
      </w:r>
    </w:p>
    <w:p w14:paraId="65A16342" w14:textId="55BE12EA" w:rsidR="00965E55" w:rsidRDefault="004F0CCC" w:rsidP="009C79FD">
      <w:pPr>
        <w:pStyle w:val="Normal1"/>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The </w:t>
      </w:r>
      <w:r w:rsidRPr="00C62DDC">
        <w:rPr>
          <w:rFonts w:ascii="Times New Roman" w:eastAsia="Times New Roman" w:hAnsi="Times New Roman" w:cs="Times New Roman"/>
          <w:sz w:val="24"/>
          <w:szCs w:val="24"/>
        </w:rPr>
        <w:t xml:space="preserve">governance </w:t>
      </w:r>
      <w:r w:rsidRPr="00C62DDC">
        <w:rPr>
          <w:rFonts w:ascii="Times New Roman" w:eastAsia="Times New Roman" w:hAnsi="Times New Roman"/>
          <w:sz w:val="24"/>
          <w:szCs w:val="24"/>
        </w:rPr>
        <w:t xml:space="preserve">groups </w:t>
      </w:r>
      <w:r>
        <w:rPr>
          <w:rFonts w:ascii="Times New Roman" w:eastAsia="Times New Roman" w:hAnsi="Times New Roman"/>
          <w:sz w:val="24"/>
          <w:szCs w:val="24"/>
        </w:rPr>
        <w:t xml:space="preserve">create avenues for dialogue on college issues and </w:t>
      </w:r>
      <w:r w:rsidRPr="00C62DDC">
        <w:rPr>
          <w:rFonts w:ascii="Times New Roman" w:eastAsia="Times New Roman" w:hAnsi="Times New Roman"/>
          <w:sz w:val="24"/>
          <w:szCs w:val="24"/>
        </w:rPr>
        <w:t>ensure</w:t>
      </w:r>
      <w:r w:rsidRPr="00C62DDC">
        <w:rPr>
          <w:rFonts w:ascii="Times New Roman" w:eastAsia="Times New Roman" w:hAnsi="Times New Roman" w:cs="Times New Roman"/>
          <w:sz w:val="24"/>
          <w:szCs w:val="24"/>
        </w:rPr>
        <w:t xml:space="preserve"> admi</w:t>
      </w:r>
      <w:r>
        <w:rPr>
          <w:rFonts w:ascii="Times New Roman" w:eastAsia="Times New Roman" w:hAnsi="Times New Roman" w:cs="Times New Roman"/>
          <w:sz w:val="24"/>
          <w:szCs w:val="24"/>
        </w:rPr>
        <w:t>nistrators, students,</w:t>
      </w:r>
      <w:r w:rsidRPr="00C62DDC">
        <w:rPr>
          <w:rFonts w:ascii="Times New Roman" w:eastAsia="Times New Roman" w:hAnsi="Times New Roman" w:cs="Times New Roman"/>
          <w:sz w:val="24"/>
          <w:szCs w:val="24"/>
        </w:rPr>
        <w:t xml:space="preserve"> fa</w:t>
      </w:r>
      <w:r>
        <w:rPr>
          <w:rFonts w:ascii="Times New Roman" w:eastAsia="Times New Roman" w:hAnsi="Times New Roman"/>
          <w:sz w:val="24"/>
          <w:szCs w:val="24"/>
        </w:rPr>
        <w:t xml:space="preserve">culty, and staff communicate and collaborate </w:t>
      </w:r>
      <w:r w:rsidRPr="00C62DDC">
        <w:rPr>
          <w:rFonts w:ascii="Times New Roman" w:eastAsia="Times New Roman" w:hAnsi="Times New Roman" w:cs="Times New Roman"/>
          <w:sz w:val="24"/>
          <w:szCs w:val="24"/>
        </w:rPr>
        <w:t xml:space="preserve">to provide </w:t>
      </w:r>
      <w:r>
        <w:rPr>
          <w:rFonts w:ascii="Times New Roman" w:eastAsia="Times New Roman" w:hAnsi="Times New Roman" w:cs="Times New Roman"/>
          <w:sz w:val="24"/>
          <w:szCs w:val="24"/>
        </w:rPr>
        <w:t xml:space="preserve">the </w:t>
      </w:r>
      <w:r w:rsidRPr="00C62DDC">
        <w:rPr>
          <w:rFonts w:ascii="Times New Roman" w:eastAsia="Times New Roman" w:hAnsi="Times New Roman" w:cs="Times New Roman"/>
          <w:sz w:val="24"/>
          <w:szCs w:val="24"/>
        </w:rPr>
        <w:t xml:space="preserve">highest quality student-centered education.  </w:t>
      </w:r>
      <w:r w:rsidR="00965E55" w:rsidRPr="00C62DDC">
        <w:rPr>
          <w:rFonts w:ascii="Times New Roman" w:eastAsia="Times New Roman" w:hAnsi="Times New Roman" w:cs="Times New Roman"/>
          <w:sz w:val="24"/>
          <w:szCs w:val="24"/>
        </w:rPr>
        <w:t xml:space="preserve">All groups have approved by-laws and </w:t>
      </w:r>
      <w:r w:rsidR="00965E55">
        <w:rPr>
          <w:rFonts w:ascii="Times New Roman" w:eastAsia="Times New Roman" w:hAnsi="Times New Roman"/>
          <w:sz w:val="24"/>
          <w:szCs w:val="24"/>
        </w:rPr>
        <w:t xml:space="preserve">the Participatory Governance Structure Handbook (PGSH) </w:t>
      </w:r>
      <w:r w:rsidR="00965E55" w:rsidRPr="00C62DDC">
        <w:rPr>
          <w:rFonts w:ascii="Times New Roman" w:eastAsia="Times New Roman" w:hAnsi="Times New Roman" w:cs="Times New Roman"/>
          <w:sz w:val="24"/>
          <w:szCs w:val="24"/>
        </w:rPr>
        <w:t>guide</w:t>
      </w:r>
      <w:r w:rsidR="00965E55">
        <w:rPr>
          <w:rFonts w:ascii="Times New Roman" w:eastAsia="Times New Roman" w:hAnsi="Times New Roman"/>
          <w:sz w:val="24"/>
          <w:szCs w:val="24"/>
        </w:rPr>
        <w:t>s</w:t>
      </w:r>
      <w:r w:rsidR="00965E55" w:rsidRPr="00C62DDC">
        <w:rPr>
          <w:rFonts w:ascii="Times New Roman" w:eastAsia="Times New Roman" w:hAnsi="Times New Roman" w:cs="Times New Roman"/>
          <w:sz w:val="24"/>
          <w:szCs w:val="24"/>
        </w:rPr>
        <w:t xml:space="preserve"> </w:t>
      </w:r>
      <w:r w:rsidR="00965E55">
        <w:rPr>
          <w:rFonts w:ascii="Times New Roman" w:eastAsia="Times New Roman" w:hAnsi="Times New Roman"/>
          <w:sz w:val="24"/>
          <w:szCs w:val="24"/>
        </w:rPr>
        <w:t xml:space="preserve">these </w:t>
      </w:r>
      <w:r w:rsidR="00965E55" w:rsidRPr="00C62DDC">
        <w:rPr>
          <w:rFonts w:ascii="Times New Roman" w:eastAsia="Times New Roman" w:hAnsi="Times New Roman" w:cs="Times New Roman"/>
          <w:sz w:val="24"/>
          <w:szCs w:val="24"/>
        </w:rPr>
        <w:t xml:space="preserve">roles </w:t>
      </w:r>
      <w:r w:rsidR="00965E55">
        <w:rPr>
          <w:rFonts w:ascii="Times New Roman" w:eastAsia="Times New Roman" w:hAnsi="Times New Roman"/>
          <w:sz w:val="24"/>
          <w:szCs w:val="24"/>
        </w:rPr>
        <w:t xml:space="preserve">in the </w:t>
      </w:r>
      <w:r w:rsidR="00965E55" w:rsidRPr="00C62DDC">
        <w:rPr>
          <w:rFonts w:ascii="Times New Roman" w:eastAsia="Times New Roman" w:hAnsi="Times New Roman" w:cs="Times New Roman"/>
          <w:sz w:val="24"/>
          <w:szCs w:val="24"/>
        </w:rPr>
        <w:t>decision making process</w:t>
      </w:r>
      <w:r w:rsidR="00965E55">
        <w:rPr>
          <w:rFonts w:ascii="Times New Roman" w:eastAsia="Times New Roman" w:hAnsi="Times New Roman"/>
          <w:sz w:val="24"/>
          <w:szCs w:val="24"/>
        </w:rPr>
        <w:t>. The ‘Participatory Governance Structure’ is presented in an organizational chart in the PGSH.</w:t>
      </w:r>
      <w:r w:rsidR="00965E55">
        <w:rPr>
          <w:rStyle w:val="FootnoteReference"/>
          <w:rFonts w:ascii="Times New Roman" w:eastAsia="Times New Roman" w:hAnsi="Times New Roman"/>
          <w:sz w:val="24"/>
          <w:szCs w:val="24"/>
        </w:rPr>
        <w:footnoteReference w:id="13"/>
      </w:r>
      <w:r w:rsidR="00965E55">
        <w:rPr>
          <w:rFonts w:ascii="Times New Roman" w:eastAsia="Times New Roman" w:hAnsi="Times New Roman"/>
          <w:sz w:val="24"/>
          <w:szCs w:val="24"/>
        </w:rPr>
        <w:t xml:space="preserve"> </w:t>
      </w:r>
      <w:r w:rsidR="00965E55">
        <w:rPr>
          <w:rFonts w:ascii="Times New Roman" w:eastAsia="Times New Roman" w:hAnsi="Times New Roman" w:cs="Times New Roman"/>
          <w:sz w:val="24"/>
          <w:szCs w:val="24"/>
        </w:rPr>
        <w:t>Participatory Governance committees are required to complete meeting minutes and file year-end reports.  Templates are provided to guide this process.</w:t>
      </w:r>
      <w:r w:rsidR="00965E55">
        <w:rPr>
          <w:rStyle w:val="FootnoteReference"/>
          <w:rFonts w:ascii="Times New Roman" w:eastAsia="Times New Roman" w:hAnsi="Times New Roman" w:cs="Times New Roman"/>
          <w:sz w:val="24"/>
          <w:szCs w:val="24"/>
        </w:rPr>
        <w:footnoteReference w:id="14"/>
      </w:r>
      <w:r w:rsidR="00965E55">
        <w:rPr>
          <w:rFonts w:ascii="Times New Roman" w:eastAsia="Times New Roman" w:hAnsi="Times New Roman" w:cs="Times New Roman"/>
          <w:sz w:val="24"/>
          <w:szCs w:val="24"/>
        </w:rPr>
        <w:t xml:space="preserve">  The year-end reports communicate effectiveness or issues that may need addressing.  </w:t>
      </w:r>
    </w:p>
    <w:p w14:paraId="7B69B856" w14:textId="77777777" w:rsidR="00965E55" w:rsidRPr="00C62DDC" w:rsidRDefault="00965E55" w:rsidP="009C79FD">
      <w:pPr>
        <w:pStyle w:val="Normal1"/>
        <w:spacing w:line="240" w:lineRule="auto"/>
        <w:rPr>
          <w:sz w:val="24"/>
          <w:szCs w:val="24"/>
          <w:highlight w:val="yellow"/>
        </w:rPr>
      </w:pPr>
    </w:p>
    <w:p w14:paraId="21D1AFE8" w14:textId="77777777" w:rsidR="00965E55" w:rsidRPr="00F14E4C" w:rsidRDefault="00965E55" w:rsidP="009C79FD">
      <w:pPr>
        <w:pStyle w:val="Normal1"/>
        <w:tabs>
          <w:tab w:val="left" w:pos="180"/>
        </w:tabs>
        <w:spacing w:line="240" w:lineRule="auto"/>
        <w:rPr>
          <w:rFonts w:ascii="Times New Roman" w:eastAsia="Times New Roman" w:hAnsi="Times New Roman" w:cs="Times New Roman"/>
          <w:sz w:val="24"/>
          <w:szCs w:val="24"/>
          <w:u w:val="single"/>
        </w:rPr>
      </w:pPr>
      <w:r w:rsidRPr="00F14E4C">
        <w:rPr>
          <w:rFonts w:ascii="Times New Roman" w:eastAsia="Times New Roman" w:hAnsi="Times New Roman" w:cs="Times New Roman"/>
          <w:sz w:val="24"/>
          <w:szCs w:val="24"/>
          <w:u w:val="single"/>
        </w:rPr>
        <w:t>Analysis and Evaluation</w:t>
      </w:r>
    </w:p>
    <w:p w14:paraId="04562A15" w14:textId="31B6A947" w:rsidR="00965E55" w:rsidRPr="00245FE3" w:rsidRDefault="004F0CCC" w:rsidP="009C79FD">
      <w:pPr>
        <w:pStyle w:val="Normal1"/>
        <w:tabs>
          <w:tab w:val="left" w:pos="360"/>
        </w:tabs>
        <w:spacing w:line="240" w:lineRule="auto"/>
        <w:rPr>
          <w:sz w:val="24"/>
          <w:szCs w:val="24"/>
        </w:rPr>
      </w:pPr>
      <w:r w:rsidRPr="00245FE3">
        <w:rPr>
          <w:rFonts w:ascii="Times New Roman" w:eastAsia="Times New Roman" w:hAnsi="Times New Roman" w:cs="Times New Roman"/>
          <w:sz w:val="24"/>
          <w:szCs w:val="24"/>
        </w:rPr>
        <w:t xml:space="preserve">The BOT, Administrators, CGC, </w:t>
      </w:r>
      <w:r>
        <w:rPr>
          <w:rFonts w:ascii="Times New Roman" w:eastAsia="Times New Roman" w:hAnsi="Times New Roman" w:cs="Times New Roman"/>
          <w:sz w:val="24"/>
          <w:szCs w:val="24"/>
        </w:rPr>
        <w:t>and faculty and staff senates</w:t>
      </w:r>
      <w:r w:rsidRPr="00245FE3">
        <w:rPr>
          <w:rFonts w:ascii="Times New Roman" w:eastAsia="Times New Roman" w:hAnsi="Times New Roman" w:cs="Times New Roman"/>
          <w:sz w:val="24"/>
          <w:szCs w:val="24"/>
        </w:rPr>
        <w:t xml:space="preserve"> work together to develop policies, practices, and agreements to benefit </w:t>
      </w:r>
      <w:r>
        <w:rPr>
          <w:rFonts w:ascii="Times New Roman" w:eastAsia="Times New Roman" w:hAnsi="Times New Roman" w:cs="Times New Roman"/>
          <w:sz w:val="24"/>
          <w:szCs w:val="24"/>
        </w:rPr>
        <w:t xml:space="preserve">college participants.  </w:t>
      </w:r>
      <w:r w:rsidR="00965E55">
        <w:rPr>
          <w:rFonts w:ascii="Times New Roman" w:eastAsia="Times New Roman" w:hAnsi="Times New Roman" w:cs="Times New Roman"/>
          <w:sz w:val="24"/>
          <w:szCs w:val="24"/>
        </w:rPr>
        <w:t xml:space="preserve">College administration supports faculty-led planning </w:t>
      </w:r>
      <w:r>
        <w:rPr>
          <w:rFonts w:ascii="Times New Roman" w:eastAsia="Times New Roman" w:hAnsi="Times New Roman" w:cs="Times New Roman"/>
          <w:sz w:val="24"/>
          <w:szCs w:val="24"/>
        </w:rPr>
        <w:t>processes, which</w:t>
      </w:r>
      <w:r w:rsidR="00965E55">
        <w:rPr>
          <w:rFonts w:ascii="Times New Roman" w:eastAsia="Times New Roman" w:hAnsi="Times New Roman" w:cs="Times New Roman"/>
          <w:sz w:val="24"/>
          <w:szCs w:val="24"/>
        </w:rPr>
        <w:t xml:space="preserve"> has improved the faculty-administrator governance structure. </w:t>
      </w:r>
      <w:r w:rsidR="00965E55" w:rsidRPr="00BD012F">
        <w:rPr>
          <w:rFonts w:ascii="Times New Roman" w:eastAsia="Times New Roman" w:hAnsi="Times New Roman" w:cs="Times New Roman"/>
          <w:sz w:val="24"/>
          <w:szCs w:val="24"/>
        </w:rPr>
        <w:t xml:space="preserve">The Faculty Senate and CGC governance entities produce an environment for empowerment, innovation and institutional excellence throughout the College community.  </w:t>
      </w:r>
    </w:p>
    <w:p w14:paraId="78991016" w14:textId="68E54339" w:rsidR="00965E55" w:rsidRDefault="00965E55" w:rsidP="009C79FD">
      <w:pPr>
        <w:pStyle w:val="Normal1"/>
        <w:tabs>
          <w:tab w:val="left" w:pos="180"/>
        </w:tabs>
        <w:spacing w:line="240" w:lineRule="auto"/>
        <w:rPr>
          <w:rFonts w:ascii="Times New Roman" w:eastAsia="Times New Roman" w:hAnsi="Times New Roman" w:cs="Times New Roman"/>
          <w:sz w:val="24"/>
          <w:szCs w:val="24"/>
        </w:rPr>
      </w:pPr>
      <w:r w:rsidRPr="00F14E4C">
        <w:rPr>
          <w:rFonts w:ascii="Times New Roman" w:eastAsia="Times New Roman" w:hAnsi="Times New Roman" w:cs="Times New Roman"/>
          <w:sz w:val="24"/>
          <w:szCs w:val="24"/>
        </w:rPr>
        <w:t xml:space="preserve">Postsecondary and Adult High School students are represented by </w:t>
      </w:r>
      <w:r w:rsidR="004F0CCC" w:rsidRPr="00F14E4C">
        <w:rPr>
          <w:rFonts w:ascii="Times New Roman" w:eastAsia="Times New Roman" w:hAnsi="Times New Roman" w:cs="Times New Roman"/>
          <w:sz w:val="24"/>
          <w:szCs w:val="24"/>
        </w:rPr>
        <w:t>COPSA, which</w:t>
      </w:r>
      <w:r w:rsidRPr="00F14E4C">
        <w:rPr>
          <w:rFonts w:ascii="Times New Roman" w:eastAsia="Times New Roman" w:hAnsi="Times New Roman" w:cs="Times New Roman"/>
          <w:sz w:val="24"/>
          <w:szCs w:val="24"/>
        </w:rPr>
        <w:t xml:space="preserve"> serves as a voice that addresses issues for students. The CGC has two student members and one elected student sits on the BOT to ensure students participation in the governance process. The GCC Student Handbook provides students with names of officers of the college and student leaders serving on COPSA and the BOT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5"/>
      </w:r>
      <w:r w:rsidRPr="00F14E4C">
        <w:rPr>
          <w:rFonts w:ascii="Times New Roman" w:eastAsia="Times New Roman" w:hAnsi="Times New Roman" w:cs="Times New Roman"/>
          <w:sz w:val="24"/>
          <w:szCs w:val="24"/>
        </w:rPr>
        <w:t xml:space="preserve"> </w:t>
      </w:r>
    </w:p>
    <w:p w14:paraId="230B1F7E" w14:textId="3E090F90" w:rsidR="00965E55" w:rsidRDefault="00965E55" w:rsidP="009C79FD">
      <w:pPr>
        <w:pStyle w:val="Normal1"/>
        <w:tabs>
          <w:tab w:val="left" w:pos="1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College Governing Council </w:t>
      </w:r>
      <w:r w:rsidR="004F0CCC">
        <w:rPr>
          <w:rFonts w:ascii="Times New Roman" w:eastAsia="Times New Roman" w:hAnsi="Times New Roman" w:cs="Times New Roman"/>
          <w:sz w:val="24"/>
          <w:szCs w:val="24"/>
        </w:rPr>
        <w:t>meetings allow</w:t>
      </w:r>
      <w:r>
        <w:rPr>
          <w:rFonts w:ascii="Times New Roman" w:eastAsia="Times New Roman" w:hAnsi="Times New Roman" w:cs="Times New Roman"/>
          <w:sz w:val="24"/>
          <w:szCs w:val="24"/>
        </w:rPr>
        <w:t xml:space="preserve"> faculty, staff, students, and administrators to report concerns or present updates of policies and finances at the college.</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p>
    <w:p w14:paraId="7CC3F638" w14:textId="562BF803" w:rsidR="00965E55" w:rsidRDefault="00965E55" w:rsidP="009C79FD">
      <w:pPr>
        <w:pStyle w:val="Normal1"/>
        <w:tabs>
          <w:tab w:val="left" w:pos="360"/>
        </w:tabs>
        <w:spacing w:line="240" w:lineRule="auto"/>
        <w:rPr>
          <w:sz w:val="24"/>
          <w:szCs w:val="24"/>
        </w:rPr>
      </w:pPr>
      <w:r w:rsidRPr="00AD2C49">
        <w:rPr>
          <w:rFonts w:ascii="Times New Roman" w:eastAsia="Times New Roman" w:hAnsi="Times New Roman" w:cs="Times New Roman"/>
          <w:sz w:val="24"/>
          <w:szCs w:val="24"/>
        </w:rPr>
        <w:t>Faculty have the option to perform committee work in exchange for release time</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7"/>
      </w:r>
      <w:r w:rsidRPr="00AD2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have been issues to prove faculty committee accountability and filling committee vacancies.  According to the faculty senate, GCC management opposed filling committee vacancies after the committee sign-up deadline and the faculty senate believed participatory governance was restricted.</w:t>
      </w:r>
      <w:r>
        <w:rPr>
          <w:rStyle w:val="FootnoteReference"/>
          <w:rFonts w:ascii="Times New Roman" w:eastAsia="Times New Roman" w:hAnsi="Times New Roman" w:cs="Times New Roman"/>
          <w:sz w:val="24"/>
          <w:szCs w:val="24"/>
        </w:rPr>
        <w:footnoteReference w:id="18"/>
      </w:r>
      <w:r>
        <w:rPr>
          <w:rFonts w:ascii="Times New Roman" w:eastAsia="Times New Roman" w:hAnsi="Times New Roman" w:cs="Times New Roman"/>
          <w:sz w:val="24"/>
          <w:szCs w:val="24"/>
        </w:rPr>
        <w:t xml:space="preserve">  </w:t>
      </w:r>
      <w:r w:rsidRPr="00AD2C49">
        <w:rPr>
          <w:rFonts w:ascii="Times New Roman" w:eastAsia="Times New Roman" w:hAnsi="Times New Roman" w:cs="Times New Roman"/>
          <w:sz w:val="24"/>
          <w:szCs w:val="24"/>
        </w:rPr>
        <w:t xml:space="preserve">Working in the spirit of participatory governance is the vision for all.  </w:t>
      </w:r>
    </w:p>
    <w:p w14:paraId="04C9AD32" w14:textId="6B2C7146" w:rsidR="00965E55" w:rsidRPr="00696612" w:rsidRDefault="00965E55" w:rsidP="009C79FD">
      <w:pPr>
        <w:pStyle w:val="Normal1"/>
        <w:tabs>
          <w:tab w:val="left" w:pos="360"/>
        </w:tabs>
        <w:spacing w:line="240" w:lineRule="auto"/>
        <w:rPr>
          <w:sz w:val="24"/>
          <w:szCs w:val="24"/>
        </w:rPr>
      </w:pPr>
      <w:r w:rsidRPr="00AD2C49">
        <w:rPr>
          <w:rFonts w:ascii="Times New Roman" w:eastAsia="Times New Roman" w:hAnsi="Times New Roman" w:cs="Times New Roman"/>
          <w:sz w:val="24"/>
          <w:szCs w:val="24"/>
        </w:rPr>
        <w:t xml:space="preserve"> To ensure faculty committee accountability, chairpersons of committees and those in positions of authority authenticate faculty participation by completing the “Faculty Accountability Report for Committee Work</w:t>
      </w:r>
      <w:r>
        <w:rPr>
          <w:rFonts w:ascii="Times New Roman" w:eastAsia="Times New Roman" w:hAnsi="Times New Roman" w:cs="Times New Roman"/>
          <w:sz w:val="24"/>
          <w:szCs w:val="24"/>
        </w:rPr>
        <w:t>.</w:t>
      </w:r>
      <w:r w:rsidRPr="00AD2C49">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9"/>
      </w:r>
      <w:r w:rsidRPr="00AD2C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D2C49">
        <w:rPr>
          <w:rFonts w:ascii="Times New Roman" w:eastAsia="Times New Roman" w:hAnsi="Times New Roman" w:cs="Times New Roman"/>
          <w:sz w:val="24"/>
          <w:szCs w:val="24"/>
        </w:rPr>
        <w:t xml:space="preserve">This document provides evidence of committee meetings attended by faculty, and is due to AIER on the last day of spring and fall Semesters. </w:t>
      </w:r>
    </w:p>
    <w:p w14:paraId="48060B8A" w14:textId="77777777" w:rsidR="00965E55" w:rsidRPr="00C62DDC" w:rsidRDefault="00965E55" w:rsidP="009C79FD">
      <w:pPr>
        <w:pStyle w:val="Normal1"/>
        <w:tabs>
          <w:tab w:val="left" w:pos="360"/>
        </w:tabs>
        <w:spacing w:line="240" w:lineRule="auto"/>
        <w:rPr>
          <w:sz w:val="24"/>
          <w:szCs w:val="24"/>
          <w:highlight w:val="yellow"/>
        </w:rPr>
      </w:pPr>
    </w:p>
    <w:p w14:paraId="2AF585B3" w14:textId="77777777" w:rsidR="00965E55" w:rsidRPr="00AD2C49" w:rsidRDefault="00965E55" w:rsidP="009C79FD">
      <w:pPr>
        <w:pStyle w:val="Normal1"/>
        <w:tabs>
          <w:tab w:val="left" w:pos="0"/>
        </w:tabs>
        <w:spacing w:line="240" w:lineRule="auto"/>
        <w:rPr>
          <w:sz w:val="24"/>
          <w:szCs w:val="24"/>
        </w:rPr>
      </w:pPr>
      <w:r w:rsidRPr="00AD2C49">
        <w:rPr>
          <w:rFonts w:ascii="Times New Roman" w:eastAsia="Times New Roman" w:hAnsi="Times New Roman" w:cs="Times New Roman"/>
          <w:sz w:val="24"/>
          <w:szCs w:val="24"/>
          <w:u w:val="single"/>
        </w:rPr>
        <w:t>Actionable Improvement Plan</w:t>
      </w:r>
    </w:p>
    <w:p w14:paraId="2816F254" w14:textId="77777777" w:rsidR="00965E55" w:rsidRPr="0033560A" w:rsidRDefault="00965E55" w:rsidP="009C79FD">
      <w:pPr>
        <w:pStyle w:val="Normal1"/>
        <w:spacing w:after="0" w:line="240" w:lineRule="auto"/>
        <w:rPr>
          <w:rFonts w:ascii="Times New Roman" w:hAnsi="Times New Roman" w:cs="Times New Roman"/>
          <w:b/>
          <w:sz w:val="24"/>
          <w:szCs w:val="24"/>
        </w:rPr>
      </w:pPr>
      <w:r w:rsidRPr="00AD2C49">
        <w:rPr>
          <w:rFonts w:ascii="Times New Roman" w:hAnsi="Times New Roman" w:cs="Times New Roman"/>
          <w:sz w:val="24"/>
          <w:szCs w:val="24"/>
        </w:rPr>
        <w:t>Establish formal policies that address faculty accountability for committee work associated with release time when faculty members do not perform their required duties.</w:t>
      </w:r>
    </w:p>
    <w:p w14:paraId="135B533D" w14:textId="77777777" w:rsidR="00965E55" w:rsidRPr="0033560A" w:rsidRDefault="00965E55" w:rsidP="009C79FD">
      <w:pPr>
        <w:tabs>
          <w:tab w:val="left" w:pos="6803"/>
        </w:tabs>
        <w:spacing w:line="240" w:lineRule="auto"/>
        <w:rPr>
          <w:sz w:val="24"/>
          <w:szCs w:val="24"/>
        </w:rPr>
      </w:pPr>
      <w:r>
        <w:rPr>
          <w:sz w:val="24"/>
          <w:szCs w:val="24"/>
        </w:rPr>
        <w:tab/>
      </w:r>
    </w:p>
    <w:p w14:paraId="3E6E9CD1" w14:textId="77777777" w:rsidR="00FD5582" w:rsidRPr="009D7A88" w:rsidRDefault="00FD5582" w:rsidP="009C79FD">
      <w:pPr>
        <w:spacing w:line="240" w:lineRule="auto"/>
        <w:outlineLvl w:val="0"/>
        <w:rPr>
          <w:rFonts w:ascii="Times New Roman" w:hAnsi="Times New Roman" w:cs="Times New Roman"/>
          <w:color w:val="auto"/>
          <w:sz w:val="24"/>
          <w:szCs w:val="24"/>
        </w:rPr>
      </w:pPr>
    </w:p>
    <w:p w14:paraId="3F112A5A" w14:textId="7236B786" w:rsidR="00D751A8" w:rsidRPr="009D7A88" w:rsidRDefault="00D751A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3EBC0CF2" w14:textId="77777777" w:rsidR="00DC27C2" w:rsidRPr="009D7A88" w:rsidRDefault="00DC27C2" w:rsidP="009C79FD">
      <w:pPr>
        <w:pStyle w:val="normal0"/>
        <w:spacing w:line="240" w:lineRule="auto"/>
        <w:rPr>
          <w:rFonts w:ascii="Times New Roman" w:hAnsi="Times New Roman" w:cs="Times New Roman"/>
          <w:b/>
          <w:i/>
          <w:sz w:val="24"/>
          <w:szCs w:val="24"/>
        </w:rPr>
      </w:pPr>
      <w:r w:rsidRPr="009D7A88">
        <w:rPr>
          <w:rFonts w:ascii="Times New Roman" w:eastAsia="Times New Roman" w:hAnsi="Times New Roman" w:cs="Times New Roman"/>
          <w:b/>
          <w:sz w:val="24"/>
          <w:szCs w:val="24"/>
        </w:rPr>
        <w:lastRenderedPageBreak/>
        <w:t xml:space="preserve">4A3.   </w:t>
      </w:r>
      <w:r w:rsidRPr="009D7A88">
        <w:rPr>
          <w:rFonts w:ascii="Times New Roman" w:eastAsia="Times New Roman" w:hAnsi="Times New Roman" w:cs="Times New Roman"/>
          <w:b/>
          <w:i/>
          <w:sz w:val="24"/>
          <w:szCs w:val="24"/>
        </w:rPr>
        <w:t>Administrators and faculty through policy and procedures, have a substantive and clearly defined role in institutional governance and exercise a substantial voice in institutional policies, planning, and budget that relate to their areas of responsibility and expertise.</w:t>
      </w:r>
    </w:p>
    <w:p w14:paraId="4F496D9D" w14:textId="77777777" w:rsidR="00DC27C2" w:rsidRPr="009D7A88" w:rsidRDefault="00DC27C2" w:rsidP="009C79FD">
      <w:pPr>
        <w:pStyle w:val="normal0"/>
        <w:spacing w:line="240" w:lineRule="auto"/>
        <w:rPr>
          <w:rFonts w:ascii="Times New Roman" w:eastAsia="Times New Roman" w:hAnsi="Times New Roman" w:cs="Times New Roman"/>
          <w:b/>
          <w:sz w:val="24"/>
          <w:szCs w:val="24"/>
          <w:u w:val="single"/>
        </w:rPr>
      </w:pPr>
      <w:r w:rsidRPr="009D7A88">
        <w:rPr>
          <w:rFonts w:ascii="Times New Roman" w:eastAsia="Times New Roman" w:hAnsi="Times New Roman" w:cs="Times New Roman"/>
          <w:b/>
          <w:sz w:val="24"/>
          <w:szCs w:val="24"/>
          <w:u w:val="single"/>
        </w:rPr>
        <w:t xml:space="preserve"> </w:t>
      </w:r>
    </w:p>
    <w:p w14:paraId="4EFF07BC" w14:textId="77777777" w:rsidR="00DC27C2" w:rsidRPr="009D7A88" w:rsidRDefault="00412679"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Res</w:t>
      </w:r>
      <w:r w:rsidR="00DC27C2" w:rsidRPr="009D7A88">
        <w:rPr>
          <w:rFonts w:ascii="Times New Roman" w:hAnsi="Times New Roman" w:cs="Times New Roman"/>
          <w:b/>
          <w:i/>
          <w:sz w:val="24"/>
          <w:szCs w:val="24"/>
          <w:highlight w:val="yellow"/>
        </w:rPr>
        <w:t>ubmitted</w:t>
      </w:r>
      <w:r w:rsidRPr="009D7A88">
        <w:rPr>
          <w:rFonts w:ascii="Times New Roman" w:hAnsi="Times New Roman" w:cs="Times New Roman"/>
          <w:b/>
          <w:i/>
          <w:sz w:val="24"/>
          <w:szCs w:val="24"/>
          <w:highlight w:val="yellow"/>
        </w:rPr>
        <w:t xml:space="preserve"> with changes</w:t>
      </w:r>
      <w:r w:rsidR="00DC27C2" w:rsidRPr="009D7A88">
        <w:rPr>
          <w:rFonts w:ascii="Times New Roman" w:hAnsi="Times New Roman" w:cs="Times New Roman"/>
          <w:b/>
          <w:i/>
          <w:sz w:val="24"/>
          <w:szCs w:val="24"/>
          <w:highlight w:val="yellow"/>
        </w:rPr>
        <w:t xml:space="preserve"> by Jennifer B. Artero, Assistant Professor on 11MAY2016 </w:t>
      </w:r>
    </w:p>
    <w:p w14:paraId="28D8A020" w14:textId="77777777" w:rsidR="00DC27C2" w:rsidRPr="009D7A88" w:rsidRDefault="00DC27C2" w:rsidP="009C79FD">
      <w:pPr>
        <w:pStyle w:val="normal0"/>
        <w:spacing w:line="240" w:lineRule="auto"/>
        <w:rPr>
          <w:rFonts w:ascii="Times New Roman" w:eastAsia="Times New Roman" w:hAnsi="Times New Roman" w:cs="Times New Roman"/>
          <w:sz w:val="24"/>
          <w:szCs w:val="24"/>
          <w:u w:val="single"/>
        </w:rPr>
      </w:pPr>
    </w:p>
    <w:p w14:paraId="1983A386" w14:textId="77777777" w:rsidR="00DC27C2" w:rsidRPr="009D7A88" w:rsidRDefault="00037E82"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sz w:val="24"/>
          <w:szCs w:val="24"/>
          <w:u w:val="single"/>
        </w:rPr>
        <w:t>Evidence of Meeting the Standard</w:t>
      </w:r>
    </w:p>
    <w:p w14:paraId="6A25127C" w14:textId="77777777" w:rsidR="00DC27C2" w:rsidRPr="009D7A88" w:rsidRDefault="00DC27C2" w:rsidP="009C79FD">
      <w:pPr>
        <w:pStyle w:val="normal0"/>
        <w:spacing w:line="240" w:lineRule="auto"/>
        <w:rPr>
          <w:rFonts w:ascii="Times New Roman" w:hAnsi="Times New Roman" w:cs="Times New Roman"/>
          <w:sz w:val="24"/>
          <w:szCs w:val="24"/>
        </w:rPr>
      </w:pPr>
    </w:p>
    <w:p w14:paraId="2B4311D7" w14:textId="4A255DC4" w:rsidR="00DC27C2" w:rsidRPr="009D7A88" w:rsidRDefault="005E22DC" w:rsidP="009C79FD">
      <w:pPr>
        <w:pStyle w:val="normal0"/>
        <w:spacing w:line="240" w:lineRule="auto"/>
        <w:rPr>
          <w:rFonts w:ascii="Times New Roman" w:eastAsia="Times New Roman" w:hAnsi="Times New Roman" w:cs="Times New Roman"/>
          <w:sz w:val="24"/>
          <w:szCs w:val="24"/>
        </w:rPr>
      </w:pPr>
      <w:r w:rsidRPr="009D7A88">
        <w:rPr>
          <w:rFonts w:ascii="Times New Roman" w:hAnsi="Times New Roman" w:cs="Times New Roman"/>
          <w:sz w:val="24"/>
          <w:szCs w:val="24"/>
        </w:rPr>
        <w:t>The College strives for institutional excellence and successful outcomes by encouraging all stakeholders to contribute and participate in its development. Hence, t</w:t>
      </w:r>
      <w:r w:rsidR="00DC27C2" w:rsidRPr="009D7A88">
        <w:rPr>
          <w:rFonts w:ascii="Times New Roman" w:hAnsi="Times New Roman" w:cs="Times New Roman"/>
          <w:sz w:val="24"/>
          <w:szCs w:val="24"/>
        </w:rPr>
        <w:t xml:space="preserve">he Board of Trustees includes policies and procedures for the establishment of shared governance as an essential component of the college’s operations.  </w:t>
      </w:r>
      <w:r w:rsidRPr="009D7A88">
        <w:rPr>
          <w:rFonts w:ascii="Times New Roman" w:eastAsia="Times New Roman" w:hAnsi="Times New Roman" w:cs="Times New Roman"/>
          <w:sz w:val="24"/>
          <w:szCs w:val="24"/>
        </w:rPr>
        <w:t>The C</w:t>
      </w:r>
      <w:r w:rsidR="00DC27C2" w:rsidRPr="009D7A88">
        <w:rPr>
          <w:rFonts w:ascii="Times New Roman" w:eastAsia="Times New Roman" w:hAnsi="Times New Roman" w:cs="Times New Roman"/>
          <w:sz w:val="24"/>
          <w:szCs w:val="24"/>
        </w:rPr>
        <w:t>ollege’s Board-Faculty Agreement (2012-2016) establishes the role of faculty in institutional governance.</w:t>
      </w:r>
      <w:r w:rsidR="00C34479">
        <w:rPr>
          <w:rStyle w:val="FootnoteReference"/>
          <w:rFonts w:ascii="Times New Roman" w:eastAsia="Times New Roman" w:hAnsi="Times New Roman" w:cs="Times New Roman"/>
          <w:sz w:val="24"/>
          <w:szCs w:val="24"/>
        </w:rPr>
        <w:footnoteReference w:id="20"/>
      </w:r>
      <w:r w:rsidR="00DC27C2" w:rsidRPr="009D7A88">
        <w:rPr>
          <w:rFonts w:ascii="Times New Roman" w:eastAsia="Times New Roman" w:hAnsi="Times New Roman" w:cs="Times New Roman"/>
          <w:sz w:val="24"/>
          <w:szCs w:val="24"/>
        </w:rPr>
        <w:t xml:space="preserve">  </w:t>
      </w:r>
      <w:r w:rsidR="00DC27C2" w:rsidRPr="009D7A88">
        <w:rPr>
          <w:rFonts w:ascii="Times New Roman" w:hAnsi="Times New Roman" w:cs="Times New Roman"/>
          <w:sz w:val="24"/>
          <w:szCs w:val="24"/>
        </w:rPr>
        <w:t>The principle of shared governance includes Faculty Senate, a college-wide body of elected faculty, students, and sta</w:t>
      </w:r>
      <w:r w:rsidR="0003290E" w:rsidRPr="009D7A88">
        <w:rPr>
          <w:rFonts w:ascii="Times New Roman" w:hAnsi="Times New Roman" w:cs="Times New Roman"/>
          <w:sz w:val="24"/>
          <w:szCs w:val="24"/>
        </w:rPr>
        <w:t xml:space="preserve">ff.  </w:t>
      </w:r>
      <w:r w:rsidR="00DC27C2" w:rsidRPr="009D7A88">
        <w:rPr>
          <w:rFonts w:ascii="Times New Roman" w:hAnsi="Times New Roman" w:cs="Times New Roman"/>
          <w:sz w:val="24"/>
          <w:szCs w:val="24"/>
        </w:rPr>
        <w:t xml:space="preserve">Both Faculty Senate and </w:t>
      </w:r>
      <w:r w:rsidR="00DC27C2" w:rsidRPr="009D7A88">
        <w:rPr>
          <w:rFonts w:ascii="Times New Roman" w:eastAsia="Times New Roman" w:hAnsi="Times New Roman" w:cs="Times New Roman"/>
          <w:sz w:val="24"/>
          <w:szCs w:val="24"/>
        </w:rPr>
        <w:t xml:space="preserve">the College Governing Council (CGC) clearly delineate duties and powers including, but not limited to, academic and non-academic matters pertaining to the mission of the college.  Furthermore, both Senate and Council, with the input from its respective constituencies, suggest and/or forward recommendations to the president for action.  Faculty, staff, and students maintain representation in the Board of Trustees. It is through this mechanism that the various constituencies can ultimately voice concerns, provide input and participate in the decision making process of the College. </w:t>
      </w:r>
      <w:r w:rsidR="00AD6E4C" w:rsidRPr="009D7A88">
        <w:rPr>
          <w:rFonts w:ascii="Times New Roman" w:eastAsia="Times New Roman" w:hAnsi="Times New Roman" w:cs="Times New Roman"/>
          <w:sz w:val="24"/>
          <w:szCs w:val="24"/>
        </w:rPr>
        <w:t xml:space="preserve"> </w:t>
      </w:r>
    </w:p>
    <w:p w14:paraId="47102312" w14:textId="77777777" w:rsidR="00AD6E4C" w:rsidRPr="009D7A88" w:rsidRDefault="00AD6E4C" w:rsidP="009C79FD">
      <w:pPr>
        <w:pStyle w:val="normal0"/>
        <w:spacing w:line="240" w:lineRule="auto"/>
        <w:rPr>
          <w:rFonts w:ascii="Times New Roman" w:eastAsia="Times New Roman" w:hAnsi="Times New Roman" w:cs="Times New Roman"/>
          <w:sz w:val="24"/>
          <w:szCs w:val="24"/>
        </w:rPr>
      </w:pPr>
    </w:p>
    <w:p w14:paraId="511E4BB2" w14:textId="51ACF3A0" w:rsidR="00AD6E4C" w:rsidRPr="009D7A88" w:rsidRDefault="00AD6E4C"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sz w:val="24"/>
          <w:szCs w:val="24"/>
        </w:rPr>
        <w:t>The College’s Committee on College Assessment (CCA) involves administrators and faculty via Assessment Leadership Summit agenda to provide training in Student Learning Outcomes (SLO), TracDat, Budget, and ACCJC</w:t>
      </w:r>
      <w:r w:rsidR="002140E5">
        <w:rPr>
          <w:rFonts w:ascii="Times New Roman" w:eastAsia="Times New Roman" w:hAnsi="Times New Roman" w:cs="Times New Roman"/>
          <w:sz w:val="24"/>
          <w:szCs w:val="24"/>
        </w:rPr>
        <w:t>.</w:t>
      </w:r>
      <w:r w:rsidR="002140E5">
        <w:rPr>
          <w:rStyle w:val="FootnoteReference"/>
          <w:rFonts w:ascii="Times New Roman" w:eastAsia="Times New Roman" w:hAnsi="Times New Roman" w:cs="Times New Roman"/>
          <w:sz w:val="24"/>
          <w:szCs w:val="24"/>
        </w:rPr>
        <w:footnoteReference w:id="21"/>
      </w:r>
      <w:r w:rsidRPr="009D7A88">
        <w:rPr>
          <w:rFonts w:ascii="Times New Roman" w:eastAsia="Times New Roman" w:hAnsi="Times New Roman" w:cs="Times New Roman"/>
          <w:sz w:val="24"/>
          <w:szCs w:val="24"/>
        </w:rPr>
        <w:t xml:space="preserve"> </w:t>
      </w:r>
    </w:p>
    <w:p w14:paraId="124AC38F" w14:textId="77777777" w:rsidR="00DC27C2" w:rsidRPr="009D7A88" w:rsidRDefault="00DC27C2" w:rsidP="009C79FD">
      <w:pPr>
        <w:pStyle w:val="normal0"/>
        <w:spacing w:line="240" w:lineRule="auto"/>
        <w:rPr>
          <w:rFonts w:ascii="Times New Roman" w:hAnsi="Times New Roman" w:cs="Times New Roman"/>
          <w:sz w:val="24"/>
          <w:szCs w:val="24"/>
        </w:rPr>
      </w:pPr>
    </w:p>
    <w:p w14:paraId="593CFAE5" w14:textId="77777777" w:rsidR="00DC27C2" w:rsidRPr="009D7A88" w:rsidRDefault="00DC27C2"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 xml:space="preserve"> </w:t>
      </w:r>
      <w:r w:rsidR="00037E82" w:rsidRPr="009D7A88">
        <w:rPr>
          <w:rFonts w:ascii="Times New Roman" w:eastAsia="Times New Roman" w:hAnsi="Times New Roman" w:cs="Times New Roman"/>
          <w:sz w:val="24"/>
          <w:szCs w:val="24"/>
          <w:u w:val="single"/>
        </w:rPr>
        <w:t>Analysis and Evaluation</w:t>
      </w:r>
    </w:p>
    <w:p w14:paraId="13721B01" w14:textId="77777777" w:rsidR="00037E82" w:rsidRPr="009D7A88" w:rsidRDefault="00037E82" w:rsidP="009C79FD">
      <w:pPr>
        <w:pStyle w:val="normal0"/>
        <w:spacing w:line="240" w:lineRule="auto"/>
        <w:rPr>
          <w:rFonts w:ascii="Times New Roman" w:eastAsia="Times New Roman" w:hAnsi="Times New Roman" w:cs="Times New Roman"/>
          <w:sz w:val="24"/>
          <w:szCs w:val="24"/>
          <w:u w:val="single"/>
        </w:rPr>
      </w:pPr>
    </w:p>
    <w:p w14:paraId="1B82B9DA" w14:textId="20D0C975" w:rsidR="00324030" w:rsidRPr="009D7A88" w:rsidRDefault="00324030"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 xml:space="preserve">Faculty can participate in College endeavors at three different levels at </w:t>
      </w:r>
      <w:r w:rsidR="004F0CCC" w:rsidRPr="009D7A88">
        <w:rPr>
          <w:rFonts w:ascii="Times New Roman" w:eastAsia="Times New Roman" w:hAnsi="Times New Roman" w:cs="Times New Roman"/>
          <w:sz w:val="24"/>
          <w:szCs w:val="24"/>
        </w:rPr>
        <w:t>an</w:t>
      </w:r>
      <w:r w:rsidRPr="009D7A88">
        <w:rPr>
          <w:rFonts w:ascii="Times New Roman" w:eastAsia="Times New Roman" w:hAnsi="Times New Roman" w:cs="Times New Roman"/>
          <w:sz w:val="24"/>
          <w:szCs w:val="24"/>
        </w:rPr>
        <w:t xml:space="preserve"> individual, department or committee level.  Although faculty can make recommendations, some issues such as budgetary finances are beyond their control.  However, Faculty Senate has given faculty a greater awareness and involvement in College affairs and increased communication and interaction</w:t>
      </w:r>
      <w:r w:rsidR="00C34479">
        <w:rPr>
          <w:rFonts w:ascii="Times New Roman" w:eastAsia="Times New Roman" w:hAnsi="Times New Roman" w:cs="Times New Roman"/>
          <w:sz w:val="24"/>
          <w:szCs w:val="24"/>
        </w:rPr>
        <w:t>.</w:t>
      </w:r>
      <w:r w:rsidR="00C34479">
        <w:rPr>
          <w:rStyle w:val="FootnoteReference"/>
          <w:rFonts w:ascii="Times New Roman" w:eastAsia="Times New Roman" w:hAnsi="Times New Roman" w:cs="Times New Roman"/>
          <w:sz w:val="24"/>
          <w:szCs w:val="24"/>
        </w:rPr>
        <w:footnoteReference w:id="22"/>
      </w:r>
      <w:r w:rsidRPr="009D7A88">
        <w:rPr>
          <w:rFonts w:ascii="Times New Roman" w:eastAsia="Times New Roman" w:hAnsi="Times New Roman" w:cs="Times New Roman"/>
          <w:sz w:val="24"/>
          <w:szCs w:val="24"/>
        </w:rPr>
        <w:t xml:space="preserve"> A positive impact to improving dialogue between faculty and administrators has been felt throughout the campus.  </w:t>
      </w:r>
    </w:p>
    <w:p w14:paraId="0120946D" w14:textId="77777777" w:rsidR="00324030" w:rsidRPr="009D7A88" w:rsidRDefault="00324030" w:rsidP="009C79FD">
      <w:pPr>
        <w:pStyle w:val="normal0"/>
        <w:spacing w:line="240" w:lineRule="auto"/>
        <w:rPr>
          <w:rFonts w:ascii="Times New Roman" w:eastAsia="Times New Roman" w:hAnsi="Times New Roman" w:cs="Times New Roman"/>
          <w:sz w:val="24"/>
          <w:szCs w:val="24"/>
        </w:rPr>
      </w:pPr>
    </w:p>
    <w:p w14:paraId="59EABDDD" w14:textId="0D18515A" w:rsidR="001632A2" w:rsidRPr="009D7A88" w:rsidRDefault="00324030"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In addition, t</w:t>
      </w:r>
      <w:r w:rsidR="001632A2" w:rsidRPr="009D7A88">
        <w:rPr>
          <w:rFonts w:ascii="Times New Roman" w:eastAsia="Times New Roman" w:hAnsi="Times New Roman" w:cs="Times New Roman"/>
          <w:sz w:val="24"/>
          <w:szCs w:val="24"/>
        </w:rPr>
        <w:t>he College currently</w:t>
      </w:r>
      <w:r w:rsidRPr="009D7A88">
        <w:rPr>
          <w:rFonts w:ascii="Times New Roman" w:eastAsia="Times New Roman" w:hAnsi="Times New Roman" w:cs="Times New Roman"/>
          <w:sz w:val="24"/>
          <w:szCs w:val="24"/>
        </w:rPr>
        <w:t xml:space="preserve"> has a Faculty </w:t>
      </w:r>
      <w:r w:rsidR="004F0CCC" w:rsidRPr="009D7A88">
        <w:rPr>
          <w:rFonts w:ascii="Times New Roman" w:eastAsia="Times New Roman" w:hAnsi="Times New Roman" w:cs="Times New Roman"/>
          <w:sz w:val="24"/>
          <w:szCs w:val="24"/>
        </w:rPr>
        <w:t>Union, which</w:t>
      </w:r>
      <w:r w:rsidRPr="009D7A88">
        <w:rPr>
          <w:rFonts w:ascii="Times New Roman" w:eastAsia="Times New Roman" w:hAnsi="Times New Roman" w:cs="Times New Roman"/>
          <w:sz w:val="24"/>
          <w:szCs w:val="24"/>
        </w:rPr>
        <w:t xml:space="preserve"> has created and implemented</w:t>
      </w:r>
      <w:r w:rsidR="001632A2" w:rsidRPr="009D7A88">
        <w:rPr>
          <w:rFonts w:ascii="Times New Roman" w:eastAsia="Times New Roman" w:hAnsi="Times New Roman" w:cs="Times New Roman"/>
          <w:sz w:val="24"/>
          <w:szCs w:val="24"/>
        </w:rPr>
        <w:t xml:space="preserve"> constitutions and bylaws to assist the College to govern faculty qualifications, evaluations, and financial aspects of its members.  </w:t>
      </w:r>
      <w:r w:rsidR="004F0CCC" w:rsidRPr="009D7A88">
        <w:rPr>
          <w:rFonts w:ascii="Times New Roman" w:eastAsia="Times New Roman" w:hAnsi="Times New Roman" w:cs="Times New Roman"/>
          <w:sz w:val="24"/>
          <w:szCs w:val="24"/>
        </w:rPr>
        <w:t>Faculty members elect the Union officers</w:t>
      </w:r>
      <w:r w:rsidR="001632A2" w:rsidRPr="009D7A88">
        <w:rPr>
          <w:rFonts w:ascii="Times New Roman" w:eastAsia="Times New Roman" w:hAnsi="Times New Roman" w:cs="Times New Roman"/>
          <w:sz w:val="24"/>
          <w:szCs w:val="24"/>
        </w:rPr>
        <w:t xml:space="preserve">. </w:t>
      </w:r>
    </w:p>
    <w:p w14:paraId="1D829DD5" w14:textId="77777777" w:rsidR="001632A2" w:rsidRPr="009D7A88" w:rsidRDefault="001632A2" w:rsidP="009C79FD">
      <w:pPr>
        <w:pStyle w:val="normal0"/>
        <w:spacing w:line="240" w:lineRule="auto"/>
        <w:rPr>
          <w:rFonts w:ascii="Times New Roman" w:eastAsia="Times New Roman" w:hAnsi="Times New Roman" w:cs="Times New Roman"/>
          <w:sz w:val="24"/>
          <w:szCs w:val="24"/>
        </w:rPr>
      </w:pPr>
    </w:p>
    <w:p w14:paraId="36EDAB74" w14:textId="77777777" w:rsidR="00037E82" w:rsidRPr="009D7A88" w:rsidRDefault="00037E82"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sz w:val="24"/>
          <w:szCs w:val="24"/>
          <w:u w:val="single"/>
        </w:rPr>
        <w:t>Actionable Improvement Plan</w:t>
      </w:r>
    </w:p>
    <w:p w14:paraId="56D74806" w14:textId="77777777" w:rsidR="00DC27C2" w:rsidRPr="009D7A88" w:rsidRDefault="00DC27C2" w:rsidP="009C79FD">
      <w:pPr>
        <w:pStyle w:val="normal0"/>
        <w:spacing w:line="240" w:lineRule="auto"/>
        <w:rPr>
          <w:rFonts w:ascii="Times New Roman" w:hAnsi="Times New Roman" w:cs="Times New Roman"/>
          <w:sz w:val="24"/>
          <w:szCs w:val="24"/>
        </w:rPr>
      </w:pPr>
    </w:p>
    <w:p w14:paraId="45EBD734" w14:textId="6274ADB1" w:rsidR="00610F01" w:rsidRDefault="0003290E"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NONE</w:t>
      </w:r>
    </w:p>
    <w:p w14:paraId="3D58DBBE" w14:textId="43C4687B" w:rsidR="006427D8" w:rsidRPr="006427D8" w:rsidRDefault="006427D8" w:rsidP="009C79F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Pr>
          <w:rFonts w:ascii="Times New Roman" w:hAnsi="Times New Roman"/>
          <w:b/>
          <w:bCs/>
          <w:i/>
          <w:iCs/>
          <w:sz w:val="24"/>
          <w:szCs w:val="24"/>
        </w:rPr>
        <w:lastRenderedPageBreak/>
        <w:t>4A4</w:t>
      </w:r>
      <w:r w:rsidRPr="00F63193">
        <w:rPr>
          <w:rFonts w:ascii="Times New Roman" w:hAnsi="Times New Roman"/>
          <w:b/>
          <w:bCs/>
          <w:i/>
          <w:iCs/>
          <w:sz w:val="24"/>
          <w:szCs w:val="24"/>
        </w:rPr>
        <w:t>.</w:t>
      </w:r>
      <w:r>
        <w:rPr>
          <w:rFonts w:ascii="Times New Roman" w:hAnsi="Times New Roman"/>
          <w:b/>
          <w:bCs/>
          <w:i/>
          <w:iCs/>
          <w:sz w:val="24"/>
          <w:szCs w:val="24"/>
        </w:rPr>
        <w:t xml:space="preserve"> </w:t>
      </w:r>
      <w:r>
        <w:rPr>
          <w:rFonts w:ascii="Times New Roman" w:hAnsi="Times New Roman"/>
          <w:b/>
          <w:bCs/>
          <w:i/>
          <w:iCs/>
          <w:sz w:val="24"/>
          <w:szCs w:val="24"/>
        </w:rPr>
        <w:tab/>
      </w:r>
      <w:r w:rsidRPr="00FB25EB">
        <w:rPr>
          <w:rFonts w:ascii="Times New Roman" w:hAnsi="Times New Roman"/>
          <w:b/>
          <w:bCs/>
          <w:i/>
          <w:iCs/>
          <w:sz w:val="24"/>
          <w:szCs w:val="24"/>
        </w:rPr>
        <w:t>Faculty and academic administrators, through policy and procedures, and through well-defined structures, have responsibility for r</w:t>
      </w:r>
      <w:r w:rsidRPr="00FB25EB">
        <w:rPr>
          <w:rFonts w:ascii="Times New Roman" w:hAnsi="Times New Roman"/>
          <w:b/>
          <w:i/>
          <w:iCs/>
          <w:sz w:val="24"/>
          <w:szCs w:val="24"/>
        </w:rPr>
        <w:t>ecommendations about curriculum and student learning programs and services.</w:t>
      </w:r>
    </w:p>
    <w:p w14:paraId="5DA1A159" w14:textId="77777777" w:rsidR="006427D8" w:rsidRDefault="006427D8" w:rsidP="009C79FD">
      <w:pPr>
        <w:spacing w:line="240" w:lineRule="auto"/>
        <w:rPr>
          <w:rFonts w:ascii="Times New Roman" w:hAnsi="Times New Roman"/>
          <w:b/>
          <w:sz w:val="24"/>
          <w:szCs w:val="24"/>
          <w:highlight w:val="yellow"/>
        </w:rPr>
      </w:pPr>
    </w:p>
    <w:p w14:paraId="14F2E9BC" w14:textId="21AD23C2" w:rsidR="006427D8" w:rsidRPr="006427D8" w:rsidRDefault="006427D8" w:rsidP="009C79FD">
      <w:pPr>
        <w:spacing w:line="240" w:lineRule="auto"/>
        <w:rPr>
          <w:rFonts w:ascii="Times New Roman" w:hAnsi="Times New Roman"/>
          <w:b/>
          <w:sz w:val="24"/>
          <w:szCs w:val="24"/>
          <w:highlight w:val="yellow"/>
        </w:rPr>
      </w:pPr>
      <w:r w:rsidRPr="006427D8">
        <w:rPr>
          <w:rFonts w:ascii="Times New Roman" w:hAnsi="Times New Roman"/>
          <w:b/>
          <w:sz w:val="24"/>
          <w:szCs w:val="24"/>
          <w:highlight w:val="yellow"/>
        </w:rPr>
        <w:t>originally Submitted by Barb Mafnas Fall 2015</w:t>
      </w:r>
    </w:p>
    <w:p w14:paraId="0A418B6B" w14:textId="0F8E355B" w:rsidR="006427D8" w:rsidRPr="009D6A64" w:rsidRDefault="006427D8" w:rsidP="009C79FD">
      <w:pPr>
        <w:spacing w:line="240" w:lineRule="auto"/>
        <w:rPr>
          <w:rFonts w:ascii="Times New Roman" w:hAnsi="Times New Roman"/>
          <w:b/>
          <w:bCs/>
          <w:i/>
          <w:iCs/>
          <w:sz w:val="24"/>
          <w:szCs w:val="24"/>
        </w:rPr>
      </w:pPr>
      <w:r w:rsidRPr="006427D8">
        <w:rPr>
          <w:rFonts w:ascii="Times New Roman" w:hAnsi="Times New Roman"/>
          <w:b/>
          <w:sz w:val="24"/>
          <w:szCs w:val="24"/>
          <w:highlight w:val="yellow"/>
        </w:rPr>
        <w:t>Revisions by Tico Tenorio May 2016</w:t>
      </w:r>
    </w:p>
    <w:p w14:paraId="45FD7F61" w14:textId="77777777" w:rsidR="006427D8" w:rsidRDefault="006427D8" w:rsidP="009C79FD">
      <w:pPr>
        <w:spacing w:line="240" w:lineRule="auto"/>
        <w:outlineLvl w:val="0"/>
        <w:rPr>
          <w:rFonts w:ascii="Times New Roman" w:hAnsi="Times New Roman"/>
          <w:sz w:val="24"/>
          <w:szCs w:val="24"/>
          <w:u w:val="single"/>
        </w:rPr>
      </w:pPr>
    </w:p>
    <w:p w14:paraId="290C7AEA" w14:textId="77777777" w:rsidR="006427D8" w:rsidRPr="008E2AC3" w:rsidRDefault="006427D8" w:rsidP="009C79FD">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14:paraId="5ED43235" w14:textId="77777777" w:rsidR="006427D8" w:rsidRDefault="006427D8" w:rsidP="009C79FD">
      <w:pPr>
        <w:spacing w:line="240" w:lineRule="auto"/>
        <w:outlineLvl w:val="0"/>
        <w:rPr>
          <w:rFonts w:ascii="Times New Roman" w:hAnsi="Times New Roman"/>
          <w:sz w:val="24"/>
          <w:szCs w:val="24"/>
          <w:u w:val="single"/>
        </w:rPr>
      </w:pPr>
    </w:p>
    <w:p w14:paraId="0D96F4DF" w14:textId="00006527" w:rsidR="006427D8" w:rsidRDefault="006427D8" w:rsidP="009C79FD">
      <w:pPr>
        <w:pStyle w:val="Normal1"/>
        <w:spacing w:line="240" w:lineRule="auto"/>
      </w:pPr>
      <w:r>
        <w:rPr>
          <w:rFonts w:ascii="Times New Roman" w:eastAsia="Times New Roman" w:hAnsi="Times New Roman" w:cs="Times New Roman"/>
          <w:sz w:val="24"/>
          <w:szCs w:val="24"/>
        </w:rPr>
        <w:t xml:space="preserve">The College has a governing board that is responsible for establishing policies to assure the quality, effectiveness, and integrity of decision-making with expertise and responsibility to achieve goals and improve learning.  The College ensures appropriate information is disseminated regarding institutional plans, policies, and curricular change via MyGCC Announcements, annual College Convocations, town hall meetings, College Assembly, Mission and ISMP Feedback (2013) and Assessment Leadership Summits (2012-present).  </w:t>
      </w:r>
      <w:r w:rsidRPr="006427D8">
        <w:rPr>
          <w:rFonts w:ascii="Times New Roman" w:eastAsia="Times New Roman" w:hAnsi="Times New Roman" w:cs="Times New Roman"/>
          <w:color w:val="auto"/>
          <w:sz w:val="24"/>
          <w:szCs w:val="24"/>
        </w:rPr>
        <w:t>These events and activities are held</w:t>
      </w:r>
      <w:r>
        <w:rPr>
          <w:rFonts w:ascii="Times New Roman" w:eastAsia="Times New Roman" w:hAnsi="Times New Roman" w:cs="Times New Roman"/>
          <w:sz w:val="24"/>
          <w:szCs w:val="24"/>
        </w:rPr>
        <w:t xml:space="preserve"> on a regular basis.  In addition, the College has various Committees as outlined in the College’s BOT Union Contract (2012-present). Furthermore, the College publishes an annual Participatory Governance Structure Handbook and monthly newsletter titled “Chachalani” (2012-present) used to disseminate information pertinent to the College events, including milestones and upcoming activities.  </w:t>
      </w:r>
      <w:r w:rsidRPr="004C67DE">
        <w:rPr>
          <w:rFonts w:ascii="Times New Roman" w:eastAsia="Times New Roman" w:hAnsi="Times New Roman" w:cs="Times New Roman"/>
          <w:sz w:val="24"/>
          <w:szCs w:val="24"/>
        </w:rPr>
        <w:t xml:space="preserve">The College’s website known as MyGCC is used as the primary tool to communicate </w:t>
      </w:r>
      <w:r w:rsidR="004F0CCC" w:rsidRPr="004C67DE">
        <w:rPr>
          <w:rFonts w:ascii="Times New Roman" w:eastAsia="Times New Roman" w:hAnsi="Times New Roman" w:cs="Times New Roman"/>
          <w:sz w:val="24"/>
          <w:szCs w:val="24"/>
        </w:rPr>
        <w:t>information.</w:t>
      </w:r>
      <w:r>
        <w:rPr>
          <w:rFonts w:ascii="Times New Roman" w:eastAsia="Times New Roman" w:hAnsi="Times New Roman" w:cs="Times New Roman"/>
          <w:b/>
          <w:i/>
          <w:sz w:val="24"/>
          <w:szCs w:val="24"/>
        </w:rPr>
        <w:t xml:space="preserve">  </w:t>
      </w:r>
    </w:p>
    <w:p w14:paraId="733CCBC7" w14:textId="77777777" w:rsidR="006427D8" w:rsidRDefault="006427D8" w:rsidP="009C79FD">
      <w:pPr>
        <w:pStyle w:val="Normal1"/>
        <w:spacing w:line="240" w:lineRule="auto"/>
      </w:pPr>
      <w:r>
        <w:rPr>
          <w:rFonts w:ascii="Times New Roman" w:eastAsia="Times New Roman" w:hAnsi="Times New Roman" w:cs="Times New Roman"/>
          <w:sz w:val="24"/>
          <w:szCs w:val="24"/>
        </w:rPr>
        <w:t>The President updates the Board monthly, addresses faculty and staff at the annual convocation and during assemblies, and also holds town hall meetings with the students every semester.  Using these forums, the President disseminates information about the status and progress of the College on various fronts, receive ideas, and feedback from the students and addresses concerns voiced. The President and Board work as a team consistently adhering to and implementing its policies and bylaws.  The team regularly evaluates its policies and practices and revises them as necessary.</w:t>
      </w:r>
    </w:p>
    <w:p w14:paraId="7E62770B" w14:textId="77777777" w:rsidR="006427D8" w:rsidRPr="008E2AC3" w:rsidRDefault="006427D8" w:rsidP="009C79FD">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14:paraId="227DD49D" w14:textId="77777777" w:rsidR="006427D8" w:rsidRDefault="006427D8" w:rsidP="009C79FD">
      <w:pPr>
        <w:pStyle w:val="Normal1"/>
        <w:spacing w:line="240" w:lineRule="auto"/>
        <w:rPr>
          <w:rFonts w:ascii="Times New Roman" w:eastAsia="Times New Roman" w:hAnsi="Times New Roman" w:cs="Times New Roman"/>
          <w:sz w:val="24"/>
          <w:szCs w:val="24"/>
        </w:rPr>
      </w:pPr>
    </w:p>
    <w:p w14:paraId="50524900" w14:textId="77777777" w:rsidR="006427D8" w:rsidRDefault="006427D8" w:rsidP="009C79FD">
      <w:pPr>
        <w:pStyle w:val="Normal1"/>
        <w:spacing w:line="240" w:lineRule="auto"/>
      </w:pPr>
      <w:r>
        <w:rPr>
          <w:rFonts w:ascii="Times New Roman" w:eastAsia="Times New Roman" w:hAnsi="Times New Roman" w:cs="Times New Roman"/>
          <w:sz w:val="24"/>
          <w:szCs w:val="24"/>
        </w:rPr>
        <w:t>The establishment of GCC’s Faculty Senate (FS) and College Governing Council (CGC) as part of the governance structure brought forth a systematic participative process for the effective discussion, planning, and implementation of corrective measures on issues affecting the institution.  Both FS and CGC minutes (2012-2014) reflect the discussion of ideas and the communication that occurs in these meetings and are posted on MyGCC.</w:t>
      </w:r>
    </w:p>
    <w:p w14:paraId="7FC76727" w14:textId="5969C056" w:rsidR="006427D8" w:rsidRDefault="006427D8" w:rsidP="009C79FD">
      <w:pPr>
        <w:pStyle w:val="Normal1"/>
        <w:spacing w:line="240" w:lineRule="auto"/>
      </w:pPr>
      <w:r>
        <w:rPr>
          <w:rFonts w:ascii="Times New Roman" w:eastAsia="Times New Roman" w:hAnsi="Times New Roman" w:cs="Times New Roman"/>
          <w:sz w:val="24"/>
          <w:szCs w:val="24"/>
        </w:rPr>
        <w:t xml:space="preserve">The FS has taken several steps to increase transparency by approving a FS email address, uploading committee bylaws and meeting minutes to its website, and publishing a newsletter.  However, not all FS minutes have been posted online but a </w:t>
      </w:r>
      <w:r w:rsidR="004F0CCC">
        <w:rPr>
          <w:rFonts w:ascii="Times New Roman" w:eastAsia="Times New Roman" w:hAnsi="Times New Roman" w:cs="Times New Roman"/>
          <w:sz w:val="24"/>
          <w:szCs w:val="24"/>
        </w:rPr>
        <w:t>hard copy</w:t>
      </w:r>
      <w:r>
        <w:rPr>
          <w:rFonts w:ascii="Times New Roman" w:eastAsia="Times New Roman" w:hAnsi="Times New Roman" w:cs="Times New Roman"/>
          <w:sz w:val="24"/>
          <w:szCs w:val="24"/>
        </w:rPr>
        <w:t xml:space="preserve"> is available for review upon request.  Some information regarding committees, memberships, agendas, minutes, and other pertinent information may be outdated.  Nonetheless, all FS committees are required to utilize MyGCC to upload minutes and other relevant documents, but there is no established timeline of when this must be completed.  The FS is presently trying to resolve this issue.</w:t>
      </w:r>
    </w:p>
    <w:p w14:paraId="1FCD416D" w14:textId="3762B35F" w:rsidR="006427D8" w:rsidRDefault="006427D8" w:rsidP="009C79FD">
      <w:pPr>
        <w:pStyle w:val="Normal1"/>
        <w:spacing w:line="240" w:lineRule="auto"/>
      </w:pPr>
      <w:r>
        <w:rPr>
          <w:rFonts w:ascii="Times New Roman" w:eastAsia="Times New Roman" w:hAnsi="Times New Roman" w:cs="Times New Roman"/>
          <w:sz w:val="24"/>
          <w:szCs w:val="24"/>
        </w:rPr>
        <w:lastRenderedPageBreak/>
        <w:t xml:space="preserve">Presently, Professional Development days </w:t>
      </w:r>
      <w:r w:rsidR="00242B70">
        <w:rPr>
          <w:rStyle w:val="FootnoteReference"/>
          <w:rFonts w:ascii="Times New Roman" w:eastAsia="Times New Roman" w:hAnsi="Times New Roman" w:cs="Times New Roman"/>
          <w:sz w:val="24"/>
          <w:szCs w:val="24"/>
        </w:rPr>
        <w:footnoteReference w:id="23"/>
      </w:r>
      <w:r w:rsidR="00242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been held when all faculty and staff can gather on the same day and during the same time slot as the College agreed to shut down operations to conduct college-wide educational conferences and in-services (Fall 2012-2014). In addition, College administrators continue their support to faculty and staff by establishing occasions for informal interaction and socializing through events such as monthly birthday celebrations, Thanksgiving luncheons, Christmas parties, and more social events. </w:t>
      </w:r>
    </w:p>
    <w:p w14:paraId="2053A8A0" w14:textId="77777777" w:rsidR="006427D8" w:rsidRPr="008E2AC3" w:rsidRDefault="006427D8" w:rsidP="009C79FD">
      <w:pPr>
        <w:spacing w:line="240" w:lineRule="auto"/>
        <w:rPr>
          <w:rFonts w:ascii="Times New Roman" w:hAnsi="Times New Roman"/>
          <w:sz w:val="24"/>
          <w:szCs w:val="24"/>
          <w:u w:val="single"/>
        </w:rPr>
      </w:pPr>
      <w:r w:rsidRPr="008E2AC3">
        <w:rPr>
          <w:rFonts w:ascii="Times New Roman" w:hAnsi="Times New Roman"/>
          <w:sz w:val="24"/>
          <w:szCs w:val="24"/>
          <w:u w:val="single"/>
        </w:rPr>
        <w:t>Actionable Improvement Plans</w:t>
      </w:r>
    </w:p>
    <w:p w14:paraId="4478B42D" w14:textId="77777777" w:rsidR="006427D8" w:rsidRPr="003C2179" w:rsidRDefault="006427D8" w:rsidP="009C79FD">
      <w:pPr>
        <w:spacing w:line="240" w:lineRule="auto"/>
        <w:rPr>
          <w:rFonts w:ascii="Times New Roman" w:hAnsi="Times New Roman"/>
          <w:sz w:val="24"/>
          <w:szCs w:val="24"/>
        </w:rPr>
      </w:pPr>
      <w:r>
        <w:rPr>
          <w:rFonts w:ascii="Times New Roman" w:hAnsi="Times New Roman"/>
          <w:sz w:val="24"/>
          <w:szCs w:val="24"/>
        </w:rPr>
        <w:t>None</w:t>
      </w:r>
    </w:p>
    <w:p w14:paraId="72AF5B04" w14:textId="3FE59B03" w:rsidR="00804E3A" w:rsidRPr="00C34479" w:rsidRDefault="00C34479" w:rsidP="009C79F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DC27C2" w:rsidRPr="009D7A88">
        <w:rPr>
          <w:rFonts w:ascii="Times New Roman" w:eastAsia="Times New Roman" w:hAnsi="Times New Roman" w:cs="Times New Roman"/>
          <w:b/>
          <w:sz w:val="24"/>
          <w:szCs w:val="24"/>
        </w:rPr>
        <w:lastRenderedPageBreak/>
        <w:t xml:space="preserve">4A5. </w:t>
      </w:r>
      <w:r w:rsidR="00804E3A" w:rsidRPr="009D7A88">
        <w:rPr>
          <w:rFonts w:ascii="Times New Roman" w:eastAsia="Times New Roman" w:hAnsi="Times New Roman" w:cs="Times New Roman"/>
          <w:b/>
          <w:i/>
          <w:sz w:val="24"/>
          <w:szCs w:val="24"/>
        </w:rPr>
        <w:t>Through its system of Board and institutional governance, the institution ensures the appropriate consideration of relevant perspectives; decision-making with expertise and responsibility; and timely action of institutional plans, policies, curricular change, and other key considerations.</w:t>
      </w:r>
    </w:p>
    <w:p w14:paraId="4C4393E6" w14:textId="77777777" w:rsidR="00804E3A" w:rsidRPr="009D7A88" w:rsidRDefault="00804E3A" w:rsidP="009C79FD">
      <w:pPr>
        <w:spacing w:line="240" w:lineRule="auto"/>
        <w:rPr>
          <w:rFonts w:ascii="Times New Roman" w:eastAsia="Times New Roman" w:hAnsi="Times New Roman" w:cs="Times New Roman"/>
          <w:b/>
          <w:i/>
          <w:sz w:val="24"/>
          <w:szCs w:val="24"/>
        </w:rPr>
      </w:pPr>
    </w:p>
    <w:p w14:paraId="578DCAAD" w14:textId="495801B9" w:rsidR="00804E3A" w:rsidRPr="009D7A88" w:rsidRDefault="00D751A8"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Res</w:t>
      </w:r>
      <w:r w:rsidR="00804E3A" w:rsidRPr="009D7A88">
        <w:rPr>
          <w:rFonts w:ascii="Times New Roman" w:hAnsi="Times New Roman" w:cs="Times New Roman"/>
          <w:b/>
          <w:i/>
          <w:sz w:val="24"/>
          <w:szCs w:val="24"/>
          <w:highlight w:val="yellow"/>
        </w:rPr>
        <w:t xml:space="preserve">ubmitted </w:t>
      </w:r>
      <w:r w:rsidRPr="009D7A88">
        <w:rPr>
          <w:rFonts w:ascii="Times New Roman" w:hAnsi="Times New Roman" w:cs="Times New Roman"/>
          <w:b/>
          <w:i/>
          <w:sz w:val="24"/>
          <w:szCs w:val="24"/>
          <w:highlight w:val="yellow"/>
        </w:rPr>
        <w:t xml:space="preserve">with changes:  </w:t>
      </w:r>
      <w:r w:rsidR="00804E3A" w:rsidRPr="009D7A88">
        <w:rPr>
          <w:rFonts w:ascii="Times New Roman" w:hAnsi="Times New Roman" w:cs="Times New Roman"/>
          <w:b/>
          <w:i/>
          <w:sz w:val="24"/>
          <w:szCs w:val="24"/>
          <w:highlight w:val="yellow"/>
        </w:rPr>
        <w:t xml:space="preserve">by Jennifer B. Artero, Assistant Professor on 11MAY2016 </w:t>
      </w:r>
    </w:p>
    <w:p w14:paraId="75A52CCE" w14:textId="77777777" w:rsidR="00804E3A" w:rsidRPr="009D7A88" w:rsidRDefault="00804E3A" w:rsidP="009C79FD">
      <w:pPr>
        <w:pStyle w:val="normal0"/>
        <w:spacing w:line="240" w:lineRule="auto"/>
        <w:rPr>
          <w:rFonts w:ascii="Times New Roman" w:eastAsia="Times New Roman" w:hAnsi="Times New Roman" w:cs="Times New Roman"/>
          <w:sz w:val="24"/>
          <w:szCs w:val="24"/>
          <w:u w:val="single"/>
        </w:rPr>
      </w:pPr>
    </w:p>
    <w:p w14:paraId="5CB4D27F" w14:textId="77777777" w:rsidR="00804E3A" w:rsidRPr="009D7A88" w:rsidRDefault="00037E82"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sz w:val="24"/>
          <w:szCs w:val="24"/>
          <w:u w:val="single"/>
        </w:rPr>
        <w:t>Evidence of Meeting the Standard</w:t>
      </w:r>
    </w:p>
    <w:p w14:paraId="1FFC2F20" w14:textId="77777777" w:rsidR="00DC27C2" w:rsidRPr="009D7A88" w:rsidRDefault="00DC27C2" w:rsidP="009C79FD">
      <w:pPr>
        <w:pStyle w:val="normal0"/>
        <w:spacing w:line="240" w:lineRule="auto"/>
        <w:rPr>
          <w:rFonts w:ascii="Times New Roman" w:eastAsia="Times New Roman" w:hAnsi="Times New Roman" w:cs="Times New Roman"/>
          <w:b/>
          <w:i/>
          <w:sz w:val="24"/>
          <w:szCs w:val="24"/>
        </w:rPr>
      </w:pPr>
    </w:p>
    <w:p w14:paraId="28A8A210" w14:textId="1652FE4C" w:rsidR="00622B18" w:rsidRPr="009D7A88" w:rsidRDefault="00622B18" w:rsidP="009C79FD">
      <w:pPr>
        <w:pStyle w:val="normal0"/>
        <w:spacing w:line="240" w:lineRule="auto"/>
        <w:rPr>
          <w:rFonts w:ascii="Times New Roman" w:eastAsia="Times New Roman" w:hAnsi="Times New Roman" w:cs="Times New Roman"/>
          <w:i/>
          <w:sz w:val="24"/>
          <w:szCs w:val="24"/>
        </w:rPr>
      </w:pPr>
      <w:r w:rsidRPr="009D7A88">
        <w:rPr>
          <w:rFonts w:ascii="Times New Roman" w:eastAsia="Times New Roman" w:hAnsi="Times New Roman" w:cs="Times New Roman"/>
          <w:sz w:val="24"/>
          <w:szCs w:val="24"/>
        </w:rPr>
        <w:t xml:space="preserve">The College has a governing board that is responsible for establishing policies to assure the quality, effectiveness, and integrity of the decision-making with expertise and responsibility to achieve goals and improve learning. </w:t>
      </w:r>
      <w:r w:rsidR="00682B85" w:rsidRPr="009D7A88">
        <w:rPr>
          <w:rFonts w:ascii="Times New Roman" w:eastAsia="Times New Roman" w:hAnsi="Times New Roman" w:cs="Times New Roman"/>
          <w:sz w:val="24"/>
          <w:szCs w:val="24"/>
        </w:rPr>
        <w:t>T</w:t>
      </w:r>
      <w:r w:rsidR="00804E3A" w:rsidRPr="009D7A88">
        <w:rPr>
          <w:rFonts w:ascii="Times New Roman" w:eastAsia="Times New Roman" w:hAnsi="Times New Roman" w:cs="Times New Roman"/>
          <w:sz w:val="24"/>
          <w:szCs w:val="24"/>
        </w:rPr>
        <w:t xml:space="preserve">he Board and institutional governance </w:t>
      </w:r>
      <w:r w:rsidR="008D3114" w:rsidRPr="009D7A88">
        <w:rPr>
          <w:rFonts w:ascii="Times New Roman" w:eastAsia="Times New Roman" w:hAnsi="Times New Roman" w:cs="Times New Roman"/>
          <w:sz w:val="24"/>
          <w:szCs w:val="24"/>
        </w:rPr>
        <w:t>ensured</w:t>
      </w:r>
      <w:r w:rsidR="004F6940" w:rsidRPr="009D7A88">
        <w:rPr>
          <w:rFonts w:ascii="Times New Roman" w:eastAsia="Times New Roman" w:hAnsi="Times New Roman" w:cs="Times New Roman"/>
          <w:sz w:val="24"/>
          <w:szCs w:val="24"/>
        </w:rPr>
        <w:t xml:space="preserve"> appropriate consideration </w:t>
      </w:r>
      <w:r w:rsidR="008D3114" w:rsidRPr="009D7A88">
        <w:rPr>
          <w:rFonts w:ascii="Times New Roman" w:eastAsia="Times New Roman" w:hAnsi="Times New Roman" w:cs="Times New Roman"/>
          <w:sz w:val="24"/>
          <w:szCs w:val="24"/>
        </w:rPr>
        <w:t>was taken</w:t>
      </w:r>
      <w:r w:rsidR="004F6940" w:rsidRPr="009D7A88">
        <w:rPr>
          <w:rFonts w:ascii="Times New Roman" w:eastAsia="Times New Roman" w:hAnsi="Times New Roman" w:cs="Times New Roman"/>
          <w:sz w:val="24"/>
          <w:szCs w:val="24"/>
        </w:rPr>
        <w:t xml:space="preserve"> </w:t>
      </w:r>
      <w:r w:rsidR="008D3114" w:rsidRPr="009D7A88">
        <w:rPr>
          <w:rFonts w:ascii="Times New Roman" w:eastAsia="Times New Roman" w:hAnsi="Times New Roman" w:cs="Times New Roman"/>
          <w:sz w:val="24"/>
          <w:szCs w:val="24"/>
        </w:rPr>
        <w:t xml:space="preserve">by </w:t>
      </w:r>
      <w:r w:rsidR="004F6940" w:rsidRPr="009D7A88">
        <w:rPr>
          <w:rFonts w:ascii="Times New Roman" w:eastAsia="Times New Roman" w:hAnsi="Times New Roman" w:cs="Times New Roman"/>
          <w:sz w:val="24"/>
          <w:szCs w:val="24"/>
        </w:rPr>
        <w:t xml:space="preserve">employing Dr. Laura Souder and Dr. Samuel Betances as experts to </w:t>
      </w:r>
      <w:r w:rsidR="008D3114" w:rsidRPr="009D7A88">
        <w:rPr>
          <w:rFonts w:ascii="Times New Roman" w:eastAsia="Times New Roman" w:hAnsi="Times New Roman" w:cs="Times New Roman"/>
          <w:sz w:val="24"/>
          <w:szCs w:val="24"/>
        </w:rPr>
        <w:t xml:space="preserve">develop, lead, and implement the College’s transformation process.  </w:t>
      </w:r>
      <w:r w:rsidR="009675FE" w:rsidRPr="009D7A88">
        <w:rPr>
          <w:rFonts w:ascii="Times New Roman" w:eastAsia="Times New Roman" w:hAnsi="Times New Roman" w:cs="Times New Roman"/>
          <w:sz w:val="24"/>
          <w:szCs w:val="24"/>
        </w:rPr>
        <w:t>The College will include transformational leadership training as a part of a percentage of their performance evaluation beginning in 2016</w:t>
      </w:r>
      <w:r w:rsidR="00D7758E">
        <w:rPr>
          <w:rFonts w:ascii="Times New Roman" w:eastAsia="Times New Roman" w:hAnsi="Times New Roman" w:cs="Times New Roman"/>
          <w:sz w:val="24"/>
          <w:szCs w:val="24"/>
        </w:rPr>
        <w:t>.</w:t>
      </w:r>
      <w:r w:rsidR="00D7758E">
        <w:rPr>
          <w:rStyle w:val="FootnoteReference"/>
          <w:rFonts w:ascii="Times New Roman" w:eastAsia="Times New Roman" w:hAnsi="Times New Roman" w:cs="Times New Roman"/>
          <w:sz w:val="24"/>
          <w:szCs w:val="24"/>
        </w:rPr>
        <w:footnoteReference w:id="24"/>
      </w:r>
      <w:r w:rsidR="009675FE" w:rsidRPr="009D7A88">
        <w:rPr>
          <w:rFonts w:ascii="Times New Roman" w:eastAsia="Times New Roman" w:hAnsi="Times New Roman" w:cs="Times New Roman"/>
          <w:sz w:val="24"/>
          <w:szCs w:val="24"/>
        </w:rPr>
        <w:t xml:space="preserve"> </w:t>
      </w:r>
      <w:r w:rsidR="008D3114" w:rsidRPr="009D7A88">
        <w:rPr>
          <w:rFonts w:ascii="Times New Roman" w:eastAsia="Times New Roman" w:hAnsi="Times New Roman" w:cs="Times New Roman"/>
          <w:sz w:val="24"/>
          <w:szCs w:val="24"/>
        </w:rPr>
        <w:t>Other key considerations were decided as the College is proposing to build a new annex, hence, hiring legal counsel to move forward with the procurement process to solicit nearby landowners to b</w:t>
      </w:r>
      <w:r w:rsidRPr="009D7A88">
        <w:rPr>
          <w:rFonts w:ascii="Times New Roman" w:eastAsia="Times New Roman" w:hAnsi="Times New Roman" w:cs="Times New Roman"/>
          <w:sz w:val="24"/>
          <w:szCs w:val="24"/>
        </w:rPr>
        <w:t>id to expand the college campus</w:t>
      </w:r>
      <w:r w:rsidR="00E72AAC">
        <w:rPr>
          <w:rFonts w:ascii="Times New Roman" w:eastAsia="Times New Roman" w:hAnsi="Times New Roman" w:cs="Times New Roman"/>
          <w:sz w:val="24"/>
          <w:szCs w:val="24"/>
        </w:rPr>
        <w:t>.</w:t>
      </w:r>
      <w:r w:rsidR="00E72AAC">
        <w:rPr>
          <w:rStyle w:val="FootnoteReference"/>
          <w:rFonts w:ascii="Times New Roman" w:eastAsia="Times New Roman" w:hAnsi="Times New Roman" w:cs="Times New Roman"/>
          <w:sz w:val="24"/>
          <w:szCs w:val="24"/>
        </w:rPr>
        <w:footnoteReference w:id="25"/>
      </w:r>
      <w:r w:rsidRPr="009D7A88">
        <w:rPr>
          <w:rFonts w:ascii="Times New Roman" w:eastAsia="Times New Roman" w:hAnsi="Times New Roman" w:cs="Times New Roman"/>
          <w:sz w:val="24"/>
          <w:szCs w:val="24"/>
        </w:rPr>
        <w:t xml:space="preserve"> </w:t>
      </w:r>
    </w:p>
    <w:p w14:paraId="685E0592" w14:textId="77777777" w:rsidR="00622B18" w:rsidRPr="009D7A88" w:rsidRDefault="00622B18" w:rsidP="009C79FD">
      <w:pPr>
        <w:pStyle w:val="normal0"/>
        <w:spacing w:line="240" w:lineRule="auto"/>
        <w:rPr>
          <w:rFonts w:ascii="Times New Roman" w:eastAsia="Times New Roman" w:hAnsi="Times New Roman" w:cs="Times New Roman"/>
          <w:sz w:val="24"/>
          <w:szCs w:val="24"/>
        </w:rPr>
      </w:pPr>
    </w:p>
    <w:p w14:paraId="7A088FFF" w14:textId="6DA4C216" w:rsidR="00DC27C2" w:rsidRPr="009D7A88" w:rsidRDefault="00622B18"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The president updates the Board monthly, addresses faculty and staff at the annual convocation</w:t>
      </w:r>
      <w:r w:rsidR="00E72AAC">
        <w:rPr>
          <w:rStyle w:val="FootnoteReference"/>
          <w:rFonts w:ascii="Times New Roman" w:eastAsia="Times New Roman" w:hAnsi="Times New Roman" w:cs="Times New Roman"/>
          <w:sz w:val="24"/>
          <w:szCs w:val="24"/>
        </w:rPr>
        <w:footnoteReference w:id="26"/>
      </w:r>
      <w:r w:rsidR="00D24AED" w:rsidRPr="009D7A88">
        <w:rPr>
          <w:rFonts w:ascii="Times New Roman" w:eastAsia="Times New Roman" w:hAnsi="Times New Roman" w:cs="Times New Roman"/>
          <w:sz w:val="24"/>
          <w:szCs w:val="24"/>
        </w:rPr>
        <w:t xml:space="preserve"> </w:t>
      </w:r>
      <w:r w:rsidRPr="009D7A88">
        <w:rPr>
          <w:rFonts w:ascii="Times New Roman" w:eastAsia="Times New Roman" w:hAnsi="Times New Roman" w:cs="Times New Roman"/>
          <w:sz w:val="24"/>
          <w:szCs w:val="24"/>
        </w:rPr>
        <w:t>and during assemblies.  In addition, holds town hall meetings</w:t>
      </w:r>
      <w:r w:rsidR="00BA48F4">
        <w:rPr>
          <w:rStyle w:val="FootnoteReference"/>
          <w:rFonts w:ascii="Times New Roman" w:eastAsia="Times New Roman" w:hAnsi="Times New Roman" w:cs="Times New Roman"/>
          <w:sz w:val="24"/>
          <w:szCs w:val="24"/>
        </w:rPr>
        <w:footnoteReference w:id="27"/>
      </w:r>
      <w:r w:rsidR="00610F01" w:rsidRPr="009D7A88">
        <w:rPr>
          <w:rFonts w:ascii="Times New Roman" w:eastAsia="Times New Roman" w:hAnsi="Times New Roman" w:cs="Times New Roman"/>
          <w:sz w:val="24"/>
          <w:szCs w:val="24"/>
        </w:rPr>
        <w:t xml:space="preserve"> </w:t>
      </w:r>
      <w:r w:rsidRPr="009D7A88">
        <w:rPr>
          <w:rFonts w:ascii="Times New Roman" w:eastAsia="Times New Roman" w:hAnsi="Times New Roman" w:cs="Times New Roman"/>
          <w:sz w:val="24"/>
          <w:szCs w:val="24"/>
        </w:rPr>
        <w:t>with the students every semester</w:t>
      </w:r>
      <w:r w:rsidR="00242B70">
        <w:rPr>
          <w:rFonts w:ascii="Times New Roman" w:eastAsia="Times New Roman" w:hAnsi="Times New Roman" w:cs="Times New Roman"/>
          <w:sz w:val="24"/>
          <w:szCs w:val="24"/>
        </w:rPr>
        <w:t>.</w:t>
      </w:r>
      <w:r w:rsidR="00E72AAC">
        <w:rPr>
          <w:rStyle w:val="FootnoteReference"/>
          <w:rFonts w:ascii="Times New Roman" w:eastAsia="Times New Roman" w:hAnsi="Times New Roman" w:cs="Times New Roman"/>
          <w:sz w:val="24"/>
          <w:szCs w:val="24"/>
        </w:rPr>
        <w:footnoteReference w:id="28"/>
      </w:r>
    </w:p>
    <w:p w14:paraId="3589214C" w14:textId="77777777" w:rsidR="008D3114" w:rsidRPr="009D7A88" w:rsidRDefault="008D3114" w:rsidP="009C79FD">
      <w:pPr>
        <w:pStyle w:val="normal0"/>
        <w:spacing w:line="240" w:lineRule="auto"/>
        <w:rPr>
          <w:rFonts w:ascii="Times New Roman" w:eastAsia="Times New Roman" w:hAnsi="Times New Roman" w:cs="Times New Roman"/>
          <w:sz w:val="24"/>
          <w:szCs w:val="24"/>
        </w:rPr>
      </w:pPr>
    </w:p>
    <w:p w14:paraId="68CF3D98" w14:textId="77777777" w:rsidR="008D3114" w:rsidRPr="009D7A88" w:rsidRDefault="00037E82"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Analysis and Evaluation</w:t>
      </w:r>
    </w:p>
    <w:p w14:paraId="717ADA04" w14:textId="77777777" w:rsidR="008D3114" w:rsidRPr="009D7A88" w:rsidRDefault="008D3114" w:rsidP="009C79FD">
      <w:pPr>
        <w:pStyle w:val="normal0"/>
        <w:spacing w:line="240" w:lineRule="auto"/>
        <w:rPr>
          <w:rFonts w:ascii="Times New Roman" w:eastAsia="Times New Roman" w:hAnsi="Times New Roman" w:cs="Times New Roman"/>
          <w:sz w:val="24"/>
          <w:szCs w:val="24"/>
          <w:u w:val="single"/>
        </w:rPr>
      </w:pPr>
    </w:p>
    <w:p w14:paraId="110AB794" w14:textId="77777777" w:rsidR="008D3114" w:rsidRPr="009D7A88" w:rsidRDefault="008D3114"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sz w:val="24"/>
          <w:szCs w:val="24"/>
        </w:rPr>
        <w:t xml:space="preserve">The Board is acquainted with the College’s plans, policies, curricular changes and growth as displayed at monthly BOT meetings.  </w:t>
      </w:r>
      <w:r w:rsidR="00A13052" w:rsidRPr="009D7A88">
        <w:rPr>
          <w:rFonts w:ascii="Times New Roman" w:eastAsia="Times New Roman" w:hAnsi="Times New Roman" w:cs="Times New Roman"/>
          <w:sz w:val="24"/>
          <w:szCs w:val="24"/>
        </w:rPr>
        <w:t xml:space="preserve">Any </w:t>
      </w:r>
      <w:r w:rsidRPr="009D7A88">
        <w:rPr>
          <w:rFonts w:ascii="Times New Roman" w:eastAsia="Times New Roman" w:hAnsi="Times New Roman" w:cs="Times New Roman"/>
          <w:sz w:val="24"/>
          <w:szCs w:val="24"/>
        </w:rPr>
        <w:t xml:space="preserve">new </w:t>
      </w:r>
      <w:r w:rsidR="00A13052" w:rsidRPr="009D7A88">
        <w:rPr>
          <w:rFonts w:ascii="Times New Roman" w:eastAsia="Times New Roman" w:hAnsi="Times New Roman" w:cs="Times New Roman"/>
          <w:sz w:val="24"/>
          <w:szCs w:val="24"/>
        </w:rPr>
        <w:t xml:space="preserve">policies, </w:t>
      </w:r>
      <w:r w:rsidRPr="009D7A88">
        <w:rPr>
          <w:rFonts w:ascii="Times New Roman" w:eastAsia="Times New Roman" w:hAnsi="Times New Roman" w:cs="Times New Roman"/>
          <w:sz w:val="24"/>
          <w:szCs w:val="24"/>
        </w:rPr>
        <w:t>activities, and program</w:t>
      </w:r>
      <w:r w:rsidR="00A13052" w:rsidRPr="009D7A88">
        <w:rPr>
          <w:rFonts w:ascii="Times New Roman" w:eastAsia="Times New Roman" w:hAnsi="Times New Roman" w:cs="Times New Roman"/>
          <w:sz w:val="24"/>
          <w:szCs w:val="24"/>
        </w:rPr>
        <w:t>s are formally presented</w:t>
      </w:r>
      <w:r w:rsidRPr="009D7A88">
        <w:rPr>
          <w:rFonts w:ascii="Times New Roman" w:eastAsia="Times New Roman" w:hAnsi="Times New Roman" w:cs="Times New Roman"/>
          <w:sz w:val="24"/>
          <w:szCs w:val="24"/>
        </w:rPr>
        <w:t xml:space="preserve"> to the Board at monthly meetings via the President, the Student Trustee, the Faculty Advisory Member, and the Support Staff Advisory Member.  </w:t>
      </w:r>
    </w:p>
    <w:p w14:paraId="6331606F" w14:textId="77777777" w:rsidR="008D3114" w:rsidRPr="009D7A88" w:rsidRDefault="008D3114" w:rsidP="009C79FD">
      <w:pPr>
        <w:pStyle w:val="normal0"/>
        <w:spacing w:line="240" w:lineRule="auto"/>
        <w:rPr>
          <w:rFonts w:ascii="Times New Roman" w:eastAsia="Times New Roman" w:hAnsi="Times New Roman" w:cs="Times New Roman"/>
          <w:sz w:val="24"/>
          <w:szCs w:val="24"/>
        </w:rPr>
      </w:pPr>
    </w:p>
    <w:p w14:paraId="784D80F3" w14:textId="77777777" w:rsidR="00DC27C2" w:rsidRPr="009D7A88" w:rsidRDefault="00A13052"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Actionable Improvement Plan</w:t>
      </w:r>
    </w:p>
    <w:p w14:paraId="5058E96E" w14:textId="77777777" w:rsidR="00A13052" w:rsidRPr="009D7A88" w:rsidRDefault="00A13052" w:rsidP="009C79FD">
      <w:pPr>
        <w:pStyle w:val="normal0"/>
        <w:spacing w:line="240" w:lineRule="auto"/>
        <w:rPr>
          <w:rFonts w:ascii="Times New Roman" w:eastAsia="Times New Roman" w:hAnsi="Times New Roman" w:cs="Times New Roman"/>
          <w:sz w:val="24"/>
          <w:szCs w:val="24"/>
        </w:rPr>
      </w:pPr>
    </w:p>
    <w:p w14:paraId="7E00043D" w14:textId="77777777" w:rsidR="00A13052" w:rsidRPr="009D7A88" w:rsidRDefault="00A13052"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None</w:t>
      </w:r>
    </w:p>
    <w:p w14:paraId="61AF8BD9" w14:textId="77777777" w:rsidR="00BE5588" w:rsidRPr="009D7A88" w:rsidRDefault="00BE5588" w:rsidP="009C79FD">
      <w:pPr>
        <w:pStyle w:val="normal0"/>
        <w:spacing w:line="240" w:lineRule="auto"/>
        <w:rPr>
          <w:rFonts w:ascii="Times New Roman" w:eastAsia="Times New Roman" w:hAnsi="Times New Roman" w:cs="Times New Roman"/>
          <w:sz w:val="24"/>
          <w:szCs w:val="24"/>
        </w:rPr>
      </w:pPr>
    </w:p>
    <w:p w14:paraId="29A291E1" w14:textId="77777777" w:rsidR="00610F01" w:rsidRPr="009D7A88" w:rsidRDefault="00610F01" w:rsidP="009C79FD">
      <w:pPr>
        <w:pStyle w:val="normal0"/>
        <w:spacing w:line="240" w:lineRule="auto"/>
        <w:rPr>
          <w:rFonts w:ascii="Times New Roman" w:eastAsia="Times New Roman" w:hAnsi="Times New Roman" w:cs="Times New Roman"/>
          <w:sz w:val="24"/>
          <w:szCs w:val="24"/>
        </w:rPr>
      </w:pPr>
    </w:p>
    <w:p w14:paraId="365EC741" w14:textId="77777777" w:rsidR="00D751A8" w:rsidRPr="009D7A88" w:rsidRDefault="00D751A8"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br w:type="page"/>
      </w:r>
    </w:p>
    <w:p w14:paraId="27CBE30F" w14:textId="77777777" w:rsidR="006427D8" w:rsidRDefault="006427D8" w:rsidP="009C79FD">
      <w:pPr>
        <w:spacing w:line="240" w:lineRule="auto"/>
        <w:ind w:left="720" w:hanging="720"/>
        <w:rPr>
          <w:rFonts w:ascii="Times New Roman" w:hAnsi="Times New Roman"/>
          <w:i/>
          <w:iCs/>
          <w:color w:val="FF0000"/>
          <w:sz w:val="24"/>
          <w:szCs w:val="24"/>
        </w:rPr>
      </w:pPr>
      <w:r>
        <w:rPr>
          <w:rFonts w:ascii="Times New Roman" w:hAnsi="Times New Roman"/>
          <w:b/>
          <w:bCs/>
          <w:i/>
          <w:iCs/>
          <w:sz w:val="24"/>
          <w:szCs w:val="24"/>
        </w:rPr>
        <w:lastRenderedPageBreak/>
        <w:t>4A6</w:t>
      </w:r>
      <w:r>
        <w:rPr>
          <w:rFonts w:ascii="Times New Roman" w:hAnsi="Times New Roman"/>
          <w:i/>
          <w:iCs/>
          <w:sz w:val="24"/>
          <w:szCs w:val="24"/>
        </w:rPr>
        <w:t xml:space="preserve">. </w:t>
      </w:r>
      <w:r>
        <w:rPr>
          <w:rFonts w:ascii="Times New Roman" w:hAnsi="Times New Roman"/>
          <w:i/>
          <w:iCs/>
          <w:sz w:val="24"/>
          <w:szCs w:val="24"/>
        </w:rPr>
        <w:tab/>
      </w:r>
      <w:r>
        <w:rPr>
          <w:rFonts w:ascii="Times New Roman" w:hAnsi="Times New Roman"/>
          <w:b/>
          <w:i/>
          <w:iCs/>
          <w:sz w:val="24"/>
          <w:szCs w:val="24"/>
        </w:rPr>
        <w:t>The processes for decision-</w:t>
      </w:r>
      <w:r w:rsidRPr="000F0F9E">
        <w:rPr>
          <w:rFonts w:ascii="Times New Roman" w:hAnsi="Times New Roman"/>
          <w:b/>
          <w:i/>
          <w:iCs/>
          <w:sz w:val="24"/>
          <w:szCs w:val="24"/>
        </w:rPr>
        <w:t>making and the resulting decisions are documented and widely communicated across the insti</w:t>
      </w:r>
      <w:r>
        <w:rPr>
          <w:rFonts w:ascii="Times New Roman" w:hAnsi="Times New Roman"/>
          <w:b/>
          <w:i/>
          <w:iCs/>
          <w:sz w:val="24"/>
          <w:szCs w:val="24"/>
        </w:rPr>
        <w:t xml:space="preserve">tution.  </w:t>
      </w:r>
      <w:r>
        <w:rPr>
          <w:rFonts w:ascii="Times New Roman" w:hAnsi="Times New Roman"/>
          <w:i/>
          <w:iCs/>
          <w:color w:val="FF0000"/>
          <w:sz w:val="24"/>
          <w:szCs w:val="24"/>
        </w:rPr>
        <w:t xml:space="preserve"> </w:t>
      </w:r>
    </w:p>
    <w:p w14:paraId="53D28E57" w14:textId="77777777" w:rsidR="006427D8" w:rsidRDefault="006427D8" w:rsidP="009C79FD">
      <w:pPr>
        <w:spacing w:line="240" w:lineRule="auto"/>
        <w:ind w:left="720" w:hanging="720"/>
        <w:rPr>
          <w:rFonts w:ascii="Times New Roman" w:hAnsi="Times New Roman"/>
          <w:i/>
          <w:iCs/>
          <w:color w:val="FF0000"/>
          <w:sz w:val="24"/>
          <w:szCs w:val="24"/>
        </w:rPr>
      </w:pPr>
    </w:p>
    <w:p w14:paraId="4FAB7BEB" w14:textId="7D8AA793" w:rsidR="006427D8" w:rsidRPr="001612B7" w:rsidRDefault="006427D8" w:rsidP="009C79FD">
      <w:pPr>
        <w:spacing w:line="240" w:lineRule="auto"/>
        <w:rPr>
          <w:rFonts w:ascii="Times New Roman" w:hAnsi="Times New Roman"/>
          <w:i/>
          <w:iCs/>
          <w:color w:val="FF0000"/>
          <w:sz w:val="24"/>
          <w:szCs w:val="24"/>
        </w:rPr>
      </w:pPr>
      <w:r>
        <w:rPr>
          <w:rFonts w:ascii="Times New Roman" w:hAnsi="Times New Roman"/>
          <w:b/>
          <w:sz w:val="24"/>
          <w:szCs w:val="24"/>
          <w:highlight w:val="yellow"/>
        </w:rPr>
        <w:t>Res</w:t>
      </w:r>
      <w:r w:rsidRPr="003C2179">
        <w:rPr>
          <w:rFonts w:ascii="Times New Roman" w:hAnsi="Times New Roman"/>
          <w:b/>
          <w:sz w:val="24"/>
          <w:szCs w:val="24"/>
          <w:highlight w:val="yellow"/>
        </w:rPr>
        <w:t xml:space="preserve">ubmitted by Rose Loveridge  </w:t>
      </w:r>
      <w:r>
        <w:rPr>
          <w:rFonts w:ascii="Times New Roman" w:hAnsi="Times New Roman"/>
          <w:b/>
          <w:sz w:val="24"/>
          <w:szCs w:val="24"/>
          <w:highlight w:val="yellow"/>
        </w:rPr>
        <w:t>May 20</w:t>
      </w:r>
      <w:r w:rsidR="00691C45">
        <w:rPr>
          <w:rFonts w:ascii="Times New Roman" w:hAnsi="Times New Roman"/>
          <w:b/>
          <w:sz w:val="24"/>
          <w:szCs w:val="24"/>
          <w:highlight w:val="yellow"/>
        </w:rPr>
        <w:t>,</w:t>
      </w:r>
      <w:r>
        <w:rPr>
          <w:rFonts w:ascii="Times New Roman" w:hAnsi="Times New Roman"/>
          <w:b/>
          <w:sz w:val="24"/>
          <w:szCs w:val="24"/>
          <w:highlight w:val="yellow"/>
        </w:rPr>
        <w:t xml:space="preserve"> 2016</w:t>
      </w:r>
    </w:p>
    <w:p w14:paraId="00BDB7D3" w14:textId="77777777" w:rsidR="006427D8" w:rsidRPr="00F269C1" w:rsidRDefault="006427D8" w:rsidP="009C79FD">
      <w:pPr>
        <w:spacing w:line="240" w:lineRule="auto"/>
        <w:rPr>
          <w:rFonts w:ascii="Times New Roman" w:hAnsi="Times New Roman"/>
          <w:b/>
          <w:bCs/>
          <w:i/>
          <w:iCs/>
          <w:color w:val="FF0000"/>
          <w:sz w:val="24"/>
          <w:szCs w:val="24"/>
        </w:rPr>
      </w:pPr>
    </w:p>
    <w:p w14:paraId="0941B7C7" w14:textId="77777777" w:rsidR="006427D8" w:rsidRDefault="006427D8" w:rsidP="009C79FD">
      <w:pPr>
        <w:spacing w:line="240" w:lineRule="auto"/>
        <w:outlineLvl w:val="0"/>
        <w:rPr>
          <w:rFonts w:ascii="Times New Roman" w:hAnsi="Times New Roman"/>
          <w:sz w:val="24"/>
          <w:szCs w:val="24"/>
          <w:u w:val="single"/>
        </w:rPr>
      </w:pPr>
      <w:r>
        <w:rPr>
          <w:rFonts w:ascii="Times New Roman" w:hAnsi="Times New Roman"/>
          <w:sz w:val="24"/>
          <w:szCs w:val="24"/>
          <w:u w:val="single"/>
        </w:rPr>
        <w:t>Evidence of Meeting the Standard</w:t>
      </w:r>
    </w:p>
    <w:p w14:paraId="39340185" w14:textId="77777777" w:rsidR="006427D8" w:rsidRDefault="006427D8" w:rsidP="009C79FD">
      <w:pPr>
        <w:pStyle w:val="Normal1"/>
        <w:spacing w:line="240" w:lineRule="auto"/>
        <w:rPr>
          <w:rFonts w:ascii="Times New Roman" w:hAnsi="Times New Roman" w:cs="Times New Roman"/>
          <w:color w:val="auto"/>
          <w:sz w:val="24"/>
          <w:szCs w:val="24"/>
          <w:u w:val="single"/>
        </w:rPr>
      </w:pPr>
    </w:p>
    <w:p w14:paraId="1B2B2173" w14:textId="021B94B1" w:rsidR="006427D8" w:rsidRPr="00B5680C" w:rsidRDefault="006427D8" w:rsidP="009C79FD">
      <w:pPr>
        <w:pStyle w:val="Normal1"/>
        <w:spacing w:line="240" w:lineRule="auto"/>
        <w:rPr>
          <w:rFonts w:ascii="Times New Roman" w:eastAsia="Times New Roman" w:hAnsi="Times New Roman" w:cs="Times New Roman"/>
          <w:sz w:val="24"/>
          <w:szCs w:val="24"/>
          <w:highlight w:val="yellow"/>
        </w:rPr>
      </w:pPr>
      <w:r w:rsidRPr="00B5680C">
        <w:rPr>
          <w:rFonts w:ascii="Times New Roman" w:hAnsi="Times New Roman" w:cs="Times New Roman"/>
          <w:color w:val="auto"/>
          <w:sz w:val="24"/>
          <w:szCs w:val="24"/>
        </w:rPr>
        <w:t xml:space="preserve">The </w:t>
      </w:r>
      <w:r>
        <w:rPr>
          <w:rFonts w:ascii="Times New Roman" w:hAnsi="Times New Roman" w:cs="Times New Roman"/>
          <w:color w:val="auto"/>
          <w:sz w:val="24"/>
          <w:szCs w:val="24"/>
        </w:rPr>
        <w:t>Participatory Governance Structure Handbook guides college stakeholders in the decision-making process. The CGC has the responsibility to communicate recommendations to the president. The president reviews the recommendations and makes the final decision to present to the BOT.</w:t>
      </w:r>
      <w:r>
        <w:rPr>
          <w:rStyle w:val="FootnoteReference"/>
          <w:rFonts w:ascii="Times New Roman" w:hAnsi="Times New Roman" w:cs="Times New Roman"/>
          <w:color w:val="auto"/>
          <w:sz w:val="24"/>
          <w:szCs w:val="24"/>
        </w:rPr>
        <w:footnoteReference w:id="29"/>
      </w:r>
      <w:r>
        <w:rPr>
          <w:rFonts w:ascii="Times New Roman" w:hAnsi="Times New Roman" w:cs="Times New Roman"/>
          <w:color w:val="auto"/>
          <w:sz w:val="24"/>
          <w:szCs w:val="24"/>
        </w:rPr>
        <w:t xml:space="preserve"> The BOT has the responsibility to ensure the college meets the needs of its stakeholders and to ensure decision-making processes are communicated through policies, meeting minutes, annual, and public reports.     </w:t>
      </w:r>
    </w:p>
    <w:p w14:paraId="60AEF791" w14:textId="77777777" w:rsidR="006427D8" w:rsidRDefault="006427D8" w:rsidP="009C79FD">
      <w:pPr>
        <w:pStyle w:val="Normal1"/>
        <w:spacing w:line="240" w:lineRule="auto"/>
      </w:pPr>
      <w:r w:rsidRPr="007618A6">
        <w:rPr>
          <w:rFonts w:ascii="Times New Roman" w:eastAsia="Times New Roman" w:hAnsi="Times New Roman" w:cs="Times New Roman"/>
          <w:sz w:val="24"/>
          <w:szCs w:val="24"/>
        </w:rPr>
        <w:t>Other methods used to communicate leadership and governance-related decisions, actions, and outcomes, include by-laws, financial reports, resource allocations, and committee minutes.  The AIER is the central depository for all governance reports that is only accessible to registered users.</w:t>
      </w:r>
      <w:r>
        <w:rPr>
          <w:rFonts w:ascii="Times New Roman" w:eastAsia="Times New Roman" w:hAnsi="Times New Roman" w:cs="Times New Roman"/>
          <w:sz w:val="24"/>
          <w:szCs w:val="24"/>
        </w:rPr>
        <w:t xml:space="preserve">  </w:t>
      </w:r>
    </w:p>
    <w:p w14:paraId="335C57C2" w14:textId="77777777" w:rsidR="006427D8" w:rsidRDefault="006427D8" w:rsidP="009C79FD">
      <w:pPr>
        <w:pStyle w:val="Normal1"/>
        <w:spacing w:line="240" w:lineRule="auto"/>
      </w:pPr>
      <w:r>
        <w:rPr>
          <w:rFonts w:ascii="Times New Roman" w:eastAsia="Times New Roman" w:hAnsi="Times New Roman" w:cs="Times New Roman"/>
          <w:sz w:val="24"/>
          <w:szCs w:val="24"/>
          <w:u w:val="single"/>
        </w:rPr>
        <w:t>Analysis and Evaluation</w:t>
      </w:r>
    </w:p>
    <w:p w14:paraId="789F7E65" w14:textId="77777777" w:rsidR="006427D8" w:rsidRDefault="006427D8" w:rsidP="009C79FD">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President Okada reports college activities, finances, and capital improvements during the BOT monthly meetings.  Faculty, staff, and student advisory members update and report college activities during these meetings.  The BOT has the ultimate responsibility to vote on decisions that are reflected in meeting minutes.  </w:t>
      </w:r>
    </w:p>
    <w:p w14:paraId="19C0EF7D" w14:textId="4C509F86" w:rsidR="006427D8" w:rsidRPr="007618A6" w:rsidRDefault="006427D8" w:rsidP="009C79FD">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The president communicated the completion of college renovations, the recruitment of employees, and the opening of bid processes during January BOT meeting</w:t>
      </w:r>
      <w:r w:rsidR="002F71E4">
        <w:rPr>
          <w:rFonts w:ascii="Times New Roman" w:hAnsi="Times New Roman" w:cs="Times New Roman"/>
          <w:sz w:val="24"/>
          <w:szCs w:val="24"/>
        </w:rPr>
        <w:t>.</w:t>
      </w:r>
      <w:r w:rsidR="002F71E4">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president closed out the fiscal year finances during November 2015 BOT meeting.  It was noted that the college is still owed approximately $7.985million by the Department of Administration</w:t>
      </w:r>
      <w:r w:rsidR="002F71E4">
        <w:rPr>
          <w:rFonts w:ascii="Times New Roman" w:hAnsi="Times New Roman" w:cs="Times New Roman"/>
          <w:sz w:val="24"/>
          <w:szCs w:val="24"/>
        </w:rPr>
        <w:t>.</w:t>
      </w:r>
      <w:r w:rsidR="002F71E4">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4F0CCC">
        <w:rPr>
          <w:rFonts w:ascii="Times New Roman" w:hAnsi="Times New Roman" w:cs="Times New Roman"/>
          <w:sz w:val="24"/>
          <w:szCs w:val="24"/>
        </w:rPr>
        <w:t>Announcements of monetary donations for the college are provided in BOT minutes, including the "TakeCare" donation.</w:t>
      </w:r>
      <w:r w:rsidR="004F0CCC">
        <w:rPr>
          <w:rStyle w:val="FootnoteReference"/>
          <w:rFonts w:ascii="Times New Roman" w:hAnsi="Times New Roman" w:cs="Times New Roman"/>
          <w:sz w:val="24"/>
          <w:szCs w:val="24"/>
        </w:rPr>
        <w:footnoteReference w:id="32"/>
      </w:r>
      <w:r w:rsidR="004F0CCC">
        <w:rPr>
          <w:rFonts w:ascii="Times New Roman" w:hAnsi="Times New Roman" w:cs="Times New Roman"/>
          <w:sz w:val="24"/>
          <w:szCs w:val="24"/>
        </w:rPr>
        <w:t xml:space="preserve"> </w:t>
      </w:r>
      <w:r>
        <w:rPr>
          <w:rFonts w:ascii="Times New Roman" w:hAnsi="Times New Roman" w:cs="Times New Roman"/>
          <w:sz w:val="24"/>
          <w:szCs w:val="24"/>
        </w:rPr>
        <w:t>The BOT approves the expansion or development of new programs</w:t>
      </w:r>
      <w:r w:rsidR="002F71E4">
        <w:rPr>
          <w:rFonts w:ascii="Times New Roman" w:hAnsi="Times New Roman" w:cs="Times New Roman"/>
          <w:sz w:val="24"/>
          <w:szCs w:val="24"/>
        </w:rPr>
        <w:t>.</w:t>
      </w:r>
      <w:r w:rsidR="002F71E4">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Every year the college budget must be approved by the board and this is communicated in meetings minutes</w:t>
      </w:r>
      <w:r w:rsidR="002F71E4">
        <w:rPr>
          <w:rFonts w:ascii="Times New Roman" w:hAnsi="Times New Roman" w:cs="Times New Roman"/>
          <w:sz w:val="24"/>
          <w:szCs w:val="24"/>
        </w:rPr>
        <w:t>.</w:t>
      </w:r>
      <w:r w:rsidR="002F71E4">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BOT meeting minutes are available to the public on the MYGCC webpage.  </w:t>
      </w:r>
    </w:p>
    <w:p w14:paraId="19B05F8F" w14:textId="0D4CB019" w:rsidR="006427D8" w:rsidRDefault="002F71E4" w:rsidP="009C79FD">
      <w:pPr>
        <w:pStyle w:val="Normal1"/>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“MYGCC announcements”</w:t>
      </w:r>
      <w:r w:rsidR="006427D8">
        <w:rPr>
          <w:rFonts w:ascii="Times New Roman" w:eastAsia="Times New Roman" w:hAnsi="Times New Roman" w:cs="Times New Roman"/>
          <w:sz w:val="24"/>
          <w:szCs w:val="24"/>
        </w:rPr>
        <w:t xml:space="preserve"> is a useful online tool documents </w:t>
      </w:r>
      <w:r w:rsidR="004F0CCC">
        <w:rPr>
          <w:rFonts w:ascii="Times New Roman" w:eastAsia="Times New Roman" w:hAnsi="Times New Roman" w:cs="Times New Roman"/>
          <w:sz w:val="24"/>
          <w:szCs w:val="24"/>
        </w:rPr>
        <w:t>decision-making</w:t>
      </w:r>
      <w:r w:rsidR="006427D8">
        <w:rPr>
          <w:rFonts w:ascii="Times New Roman" w:eastAsia="Times New Roman" w:hAnsi="Times New Roman" w:cs="Times New Roman"/>
          <w:sz w:val="24"/>
          <w:szCs w:val="24"/>
        </w:rPr>
        <w:t xml:space="preserve"> processes to college stakeholders, such as the closing of the campus for mandatory training</w:t>
      </w:r>
      <w:r w:rsidR="004F0CCC">
        <w:rPr>
          <w:rFonts w:ascii="Times New Roman" w:eastAsia="Times New Roman" w:hAnsi="Times New Roman" w:cs="Times New Roman"/>
          <w:sz w:val="24"/>
          <w:szCs w:val="24"/>
        </w:rPr>
        <w:t>, student</w:t>
      </w:r>
      <w:r w:rsidR="006427D8">
        <w:rPr>
          <w:rFonts w:ascii="Times New Roman" w:eastAsia="Times New Roman" w:hAnsi="Times New Roman" w:cs="Times New Roman"/>
          <w:sz w:val="24"/>
          <w:szCs w:val="24"/>
        </w:rPr>
        <w:t xml:space="preserve"> contests, and workshops.  The president’s contract was due to expire June 2016 and BOT announced to its </w:t>
      </w:r>
      <w:r w:rsidR="006427D8">
        <w:rPr>
          <w:rFonts w:ascii="Times New Roman" w:eastAsia="Times New Roman" w:hAnsi="Times New Roman" w:cs="Times New Roman"/>
          <w:sz w:val="24"/>
          <w:szCs w:val="24"/>
        </w:rPr>
        <w:lastRenderedPageBreak/>
        <w:t>constituents that they had extended the president’s contract through June 2019</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5"/>
      </w:r>
      <w:r w:rsidR="006427D8">
        <w:rPr>
          <w:rFonts w:ascii="Times New Roman" w:eastAsia="Times New Roman" w:hAnsi="Times New Roman" w:cs="Times New Roman"/>
          <w:sz w:val="24"/>
          <w:szCs w:val="24"/>
        </w:rPr>
        <w:t xml:space="preserve"> It was positive and open communication that was shared to the constituents prior to media releases.  </w:t>
      </w:r>
    </w:p>
    <w:p w14:paraId="4E25ABCE" w14:textId="19784E72" w:rsidR="006427D8" w:rsidRDefault="004F0CCC" w:rsidP="009C79FD">
      <w:pPr>
        <w:pStyle w:val="Normal1"/>
        <w:tabs>
          <w:tab w:val="left" w:pos="0"/>
        </w:tabs>
        <w:spacing w:line="240" w:lineRule="auto"/>
      </w:pPr>
      <w:r>
        <w:rPr>
          <w:rFonts w:ascii="Times New Roman" w:eastAsia="Times New Roman" w:hAnsi="Times New Roman" w:cs="Times New Roman"/>
          <w:sz w:val="24"/>
          <w:szCs w:val="24"/>
        </w:rPr>
        <w:t>Media releases are</w:t>
      </w:r>
      <w:r w:rsidR="006427D8">
        <w:rPr>
          <w:rFonts w:ascii="Times New Roman" w:eastAsia="Times New Roman" w:hAnsi="Times New Roman" w:cs="Times New Roman"/>
          <w:sz w:val="24"/>
          <w:szCs w:val="24"/>
        </w:rPr>
        <w:t xml:space="preserve"> another format used to communicate </w:t>
      </w:r>
      <w:r>
        <w:rPr>
          <w:rFonts w:ascii="Times New Roman" w:eastAsia="Times New Roman" w:hAnsi="Times New Roman" w:cs="Times New Roman"/>
          <w:sz w:val="24"/>
          <w:szCs w:val="24"/>
        </w:rPr>
        <w:t>decision-making</w:t>
      </w:r>
      <w:r w:rsidR="006427D8">
        <w:rPr>
          <w:rFonts w:ascii="Times New Roman" w:eastAsia="Times New Roman" w:hAnsi="Times New Roman" w:cs="Times New Roman"/>
          <w:sz w:val="24"/>
          <w:szCs w:val="24"/>
        </w:rPr>
        <w:t xml:space="preserve"> processes such as commencement ceremony’s, accreditation of programs, and scholarship awards</w:t>
      </w:r>
      <w:r w:rsidR="002F71E4">
        <w:rPr>
          <w:rFonts w:ascii="Times New Roman" w:eastAsia="Times New Roman" w:hAnsi="Times New Roman" w:cs="Times New Roman"/>
          <w:sz w:val="24"/>
          <w:szCs w:val="24"/>
        </w:rPr>
        <w:t>.</w:t>
      </w:r>
      <w:r w:rsidR="002F71E4">
        <w:rPr>
          <w:rStyle w:val="FootnoteReference"/>
          <w:rFonts w:ascii="Times New Roman" w:eastAsia="Times New Roman" w:hAnsi="Times New Roman" w:cs="Times New Roman"/>
          <w:sz w:val="24"/>
          <w:szCs w:val="24"/>
        </w:rPr>
        <w:footnoteReference w:id="36"/>
      </w:r>
      <w:r w:rsidR="006427D8">
        <w:rPr>
          <w:rFonts w:ascii="Times New Roman" w:eastAsia="Times New Roman" w:hAnsi="Times New Roman" w:cs="Times New Roman"/>
          <w:sz w:val="24"/>
          <w:szCs w:val="24"/>
        </w:rPr>
        <w:t xml:space="preserve"> </w:t>
      </w:r>
    </w:p>
    <w:p w14:paraId="163CED55" w14:textId="77777777" w:rsidR="006427D8" w:rsidRDefault="006427D8" w:rsidP="009C79FD">
      <w:pPr>
        <w:pStyle w:val="Normal1"/>
        <w:tabs>
          <w:tab w:val="left" w:pos="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Documents are posted in a timely manner to the public reports page including documents on institutional effectives, and financial information, leading to transparency and accountability.  </w:t>
      </w:r>
    </w:p>
    <w:p w14:paraId="3A699425" w14:textId="77777777" w:rsidR="006427D8" w:rsidRDefault="006427D8" w:rsidP="009C79FD">
      <w:pPr>
        <w:pStyle w:val="Normal1"/>
        <w:tabs>
          <w:tab w:val="left" w:pos="0"/>
        </w:tabs>
        <w:spacing w:line="240" w:lineRule="auto"/>
        <w:rPr>
          <w:rFonts w:ascii="Times New Roman" w:eastAsia="Times New Roman" w:hAnsi="Times New Roman" w:cs="Times New Roman"/>
          <w:sz w:val="24"/>
          <w:szCs w:val="24"/>
        </w:rPr>
      </w:pPr>
    </w:p>
    <w:p w14:paraId="7F65271B" w14:textId="77777777" w:rsidR="006427D8" w:rsidRPr="00DF5CAE" w:rsidRDefault="006427D8" w:rsidP="009C79FD">
      <w:pPr>
        <w:pStyle w:val="Normal1"/>
        <w:tabs>
          <w:tab w:val="left" w:pos="0"/>
        </w:tabs>
        <w:spacing w:line="240" w:lineRule="auto"/>
        <w:rPr>
          <w:u w:val="single"/>
        </w:rPr>
      </w:pPr>
      <w:r w:rsidRPr="00DF5CAE">
        <w:rPr>
          <w:rFonts w:ascii="Times New Roman" w:eastAsia="Times New Roman" w:hAnsi="Times New Roman" w:cs="Times New Roman"/>
          <w:sz w:val="24"/>
          <w:szCs w:val="24"/>
          <w:u w:val="single"/>
        </w:rPr>
        <w:t>Actionable Improvement Plan</w:t>
      </w:r>
    </w:p>
    <w:p w14:paraId="669A2494" w14:textId="77777777" w:rsidR="006427D8" w:rsidRPr="002E4DC4" w:rsidRDefault="006427D8" w:rsidP="009C79FD">
      <w:pPr>
        <w:spacing w:line="240" w:lineRule="auto"/>
        <w:rPr>
          <w:rFonts w:ascii="Times New Roman" w:hAnsi="Times New Roman"/>
          <w:sz w:val="24"/>
          <w:szCs w:val="24"/>
        </w:rPr>
      </w:pPr>
      <w:r w:rsidRPr="002E4DC4">
        <w:rPr>
          <w:rFonts w:ascii="Times New Roman" w:hAnsi="Times New Roman"/>
          <w:sz w:val="24"/>
          <w:szCs w:val="24"/>
        </w:rPr>
        <w:t>None</w:t>
      </w:r>
    </w:p>
    <w:p w14:paraId="35C9238D" w14:textId="77777777" w:rsidR="006427D8" w:rsidRDefault="006427D8" w:rsidP="009C79FD">
      <w:pPr>
        <w:spacing w:line="240" w:lineRule="auto"/>
        <w:rPr>
          <w:rFonts w:ascii="Times New Roman" w:eastAsia="Times New Roman" w:hAnsi="Times New Roman" w:cs="Times New Roman"/>
          <w:b/>
          <w:sz w:val="24"/>
          <w:szCs w:val="24"/>
        </w:rPr>
      </w:pPr>
    </w:p>
    <w:p w14:paraId="621D13FF" w14:textId="77777777" w:rsidR="006427D8" w:rsidRDefault="006427D8" w:rsidP="009C79F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F4E3375" w14:textId="427A1FA7" w:rsidR="008D7900" w:rsidRPr="009D7A88" w:rsidRDefault="008D7900" w:rsidP="009C79FD">
      <w:pPr>
        <w:spacing w:line="240" w:lineRule="auto"/>
        <w:rPr>
          <w:rFonts w:ascii="Times New Roman" w:eastAsia="Times New Roman" w:hAnsi="Times New Roman" w:cs="Times New Roman"/>
          <w:b/>
          <w:sz w:val="24"/>
          <w:szCs w:val="24"/>
        </w:rPr>
      </w:pPr>
      <w:r w:rsidRPr="009D7A88">
        <w:rPr>
          <w:rFonts w:ascii="Times New Roman" w:eastAsia="Times New Roman" w:hAnsi="Times New Roman" w:cs="Times New Roman"/>
          <w:b/>
          <w:sz w:val="24"/>
          <w:szCs w:val="24"/>
        </w:rPr>
        <w:lastRenderedPageBreak/>
        <w:t xml:space="preserve">4A7.   </w:t>
      </w:r>
      <w:r w:rsidRPr="009D7A88">
        <w:rPr>
          <w:rFonts w:ascii="Times New Roman" w:eastAsia="Times New Roman" w:hAnsi="Times New Roman" w:cs="Times New Roman"/>
          <w:b/>
          <w:i/>
          <w:sz w:val="24"/>
          <w:szCs w:val="24"/>
        </w:rPr>
        <w:t>The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r w:rsidRPr="009D7A88">
        <w:rPr>
          <w:rFonts w:ascii="Times New Roman" w:eastAsia="Times New Roman" w:hAnsi="Times New Roman" w:cs="Times New Roman"/>
          <w:b/>
          <w:sz w:val="24"/>
          <w:szCs w:val="24"/>
        </w:rPr>
        <w:t xml:space="preserve"> </w:t>
      </w:r>
    </w:p>
    <w:p w14:paraId="3618DD35" w14:textId="77777777" w:rsidR="008D7900" w:rsidRPr="009D7A88" w:rsidRDefault="008D7900" w:rsidP="009C79FD">
      <w:pPr>
        <w:spacing w:line="240" w:lineRule="auto"/>
        <w:rPr>
          <w:rFonts w:ascii="Times New Roman" w:eastAsia="Times New Roman" w:hAnsi="Times New Roman" w:cs="Times New Roman"/>
          <w:b/>
          <w:sz w:val="24"/>
          <w:szCs w:val="24"/>
        </w:rPr>
      </w:pPr>
    </w:p>
    <w:p w14:paraId="72EAFB97" w14:textId="1B7A9649" w:rsidR="00DB6A25" w:rsidRPr="009D7A88" w:rsidRDefault="00D751A8"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Res</w:t>
      </w:r>
      <w:r w:rsidR="00DB6A25" w:rsidRPr="009D7A88">
        <w:rPr>
          <w:rFonts w:ascii="Times New Roman" w:hAnsi="Times New Roman" w:cs="Times New Roman"/>
          <w:b/>
          <w:i/>
          <w:sz w:val="24"/>
          <w:szCs w:val="24"/>
          <w:highlight w:val="yellow"/>
        </w:rPr>
        <w:t xml:space="preserve">ubmitted </w:t>
      </w:r>
      <w:r w:rsidRPr="009D7A88">
        <w:rPr>
          <w:rFonts w:ascii="Times New Roman" w:hAnsi="Times New Roman" w:cs="Times New Roman"/>
          <w:b/>
          <w:i/>
          <w:sz w:val="24"/>
          <w:szCs w:val="24"/>
          <w:highlight w:val="yellow"/>
        </w:rPr>
        <w:t xml:space="preserve">with changes:  </w:t>
      </w:r>
      <w:r w:rsidR="00DB6A25" w:rsidRPr="009D7A88">
        <w:rPr>
          <w:rFonts w:ascii="Times New Roman" w:hAnsi="Times New Roman" w:cs="Times New Roman"/>
          <w:b/>
          <w:i/>
          <w:sz w:val="24"/>
          <w:szCs w:val="24"/>
          <w:highlight w:val="yellow"/>
        </w:rPr>
        <w:t xml:space="preserve">by Jennifer B. Artero, Assistant Professor on 11MAY2016 </w:t>
      </w:r>
    </w:p>
    <w:p w14:paraId="3BC2B8AE" w14:textId="77777777" w:rsidR="00DB6A25" w:rsidRPr="009D7A88" w:rsidRDefault="00DB6A25" w:rsidP="009C79FD">
      <w:pPr>
        <w:spacing w:line="240" w:lineRule="auto"/>
        <w:rPr>
          <w:rFonts w:ascii="Times New Roman" w:eastAsia="Times New Roman" w:hAnsi="Times New Roman" w:cs="Times New Roman"/>
          <w:b/>
          <w:sz w:val="24"/>
          <w:szCs w:val="24"/>
        </w:rPr>
      </w:pPr>
    </w:p>
    <w:p w14:paraId="3833C98C" w14:textId="77777777" w:rsidR="008D7900"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Evidence of Meeting the Standard</w:t>
      </w:r>
    </w:p>
    <w:p w14:paraId="35C7CDA3" w14:textId="77777777" w:rsidR="008D7900" w:rsidRPr="009D7A88" w:rsidRDefault="008D7900" w:rsidP="009C79FD">
      <w:pPr>
        <w:spacing w:line="240" w:lineRule="auto"/>
        <w:rPr>
          <w:rFonts w:ascii="Times New Roman" w:eastAsia="Times New Roman" w:hAnsi="Times New Roman" w:cs="Times New Roman"/>
          <w:sz w:val="24"/>
          <w:szCs w:val="24"/>
        </w:rPr>
      </w:pPr>
    </w:p>
    <w:p w14:paraId="4D28AE85" w14:textId="6767D835" w:rsidR="008D7900" w:rsidRPr="009D7A88" w:rsidRDefault="008D7900"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 xml:space="preserve">The College integrates a regular evaluation of its policies, procedures, and </w:t>
      </w:r>
      <w:r w:rsidR="004F0CCC" w:rsidRPr="009D7A88">
        <w:rPr>
          <w:rFonts w:ascii="Times New Roman" w:eastAsia="Times New Roman" w:hAnsi="Times New Roman" w:cs="Times New Roman"/>
          <w:sz w:val="24"/>
          <w:szCs w:val="24"/>
        </w:rPr>
        <w:t>processes that</w:t>
      </w:r>
      <w:r w:rsidRPr="009D7A88">
        <w:rPr>
          <w:rFonts w:ascii="Times New Roman" w:eastAsia="Times New Roman" w:hAnsi="Times New Roman" w:cs="Times New Roman"/>
          <w:sz w:val="24"/>
          <w:szCs w:val="24"/>
        </w:rPr>
        <w:t xml:space="preserve"> are published and available on MyGCC online in the public forum.  As part of the two-year assessment cycle of the College, all governance units are assessed and then reviewed by the Committee on College Assessment</w:t>
      </w:r>
      <w:r w:rsidR="00814E71">
        <w:rPr>
          <w:rFonts w:ascii="Times New Roman" w:eastAsia="Times New Roman" w:hAnsi="Times New Roman" w:cs="Times New Roman"/>
          <w:sz w:val="24"/>
          <w:szCs w:val="24"/>
        </w:rPr>
        <w:t>.</w:t>
      </w:r>
      <w:r w:rsidR="00814E71">
        <w:rPr>
          <w:rStyle w:val="FootnoteReference"/>
          <w:rFonts w:ascii="Times New Roman" w:eastAsia="Times New Roman" w:hAnsi="Times New Roman" w:cs="Times New Roman"/>
          <w:sz w:val="24"/>
          <w:szCs w:val="24"/>
        </w:rPr>
        <w:footnoteReference w:id="37"/>
      </w:r>
      <w:r w:rsidR="00CE3DDB" w:rsidRPr="009D7A88">
        <w:rPr>
          <w:rFonts w:ascii="Times New Roman" w:eastAsia="Times New Roman" w:hAnsi="Times New Roman" w:cs="Times New Roman"/>
          <w:sz w:val="24"/>
          <w:szCs w:val="24"/>
        </w:rPr>
        <w:t xml:space="preserve"> </w:t>
      </w:r>
      <w:r w:rsidRPr="009D7A88">
        <w:rPr>
          <w:rFonts w:ascii="Times New Roman" w:eastAsia="Times New Roman" w:hAnsi="Times New Roman" w:cs="Times New Roman"/>
          <w:sz w:val="24"/>
          <w:szCs w:val="24"/>
        </w:rPr>
        <w:t xml:space="preserve">The College has adopted a program review model that integrates assessment results with planning and budgeting.  Most importantly, evaluation reports of the governance structures are published and made available online in MyGCC’s public forum.  In addition, these reports contain recommendations for improvement. </w:t>
      </w:r>
    </w:p>
    <w:p w14:paraId="2CBC0906" w14:textId="77777777" w:rsidR="00CE3DDB" w:rsidRPr="009D7A88" w:rsidRDefault="00CE3DDB" w:rsidP="009C79FD">
      <w:pPr>
        <w:spacing w:line="240" w:lineRule="auto"/>
        <w:rPr>
          <w:rFonts w:ascii="Times New Roman" w:eastAsia="Times New Roman" w:hAnsi="Times New Roman" w:cs="Times New Roman"/>
          <w:sz w:val="24"/>
          <w:szCs w:val="24"/>
        </w:rPr>
      </w:pPr>
    </w:p>
    <w:p w14:paraId="44B2E373" w14:textId="1C396019" w:rsidR="008D7900" w:rsidRPr="009D7A88" w:rsidRDefault="00553B38" w:rsidP="009C79FD">
      <w:pPr>
        <w:spacing w:line="240" w:lineRule="auto"/>
        <w:rPr>
          <w:rFonts w:ascii="Times New Roman" w:eastAsia="Times New Roman" w:hAnsi="Times New Roman" w:cs="Times New Roman"/>
          <w:i/>
          <w:sz w:val="24"/>
          <w:szCs w:val="24"/>
        </w:rPr>
      </w:pPr>
      <w:r w:rsidRPr="009D7A88">
        <w:rPr>
          <w:rFonts w:ascii="Times New Roman" w:eastAsia="Times New Roman" w:hAnsi="Times New Roman" w:cs="Times New Roman"/>
          <w:sz w:val="24"/>
          <w:szCs w:val="24"/>
        </w:rPr>
        <w:t xml:space="preserve"> </w:t>
      </w:r>
      <w:r w:rsidR="008D7900" w:rsidRPr="009D7A88">
        <w:rPr>
          <w:rFonts w:ascii="Times New Roman" w:eastAsia="Times New Roman" w:hAnsi="Times New Roman" w:cs="Times New Roman"/>
          <w:sz w:val="24"/>
          <w:szCs w:val="24"/>
        </w:rPr>
        <w:t>Furthermore, there are a host of committees and task forces  that provide opportunity for broad-based participation and input for collegial decision-making.</w:t>
      </w:r>
      <w:r w:rsidR="009E18D3">
        <w:rPr>
          <w:rStyle w:val="FootnoteReference"/>
          <w:rFonts w:ascii="Times New Roman" w:eastAsia="Times New Roman" w:hAnsi="Times New Roman" w:cs="Times New Roman"/>
          <w:sz w:val="24"/>
          <w:szCs w:val="24"/>
        </w:rPr>
        <w:footnoteReference w:id="38"/>
      </w:r>
      <w:r w:rsidR="008D7900" w:rsidRPr="009D7A88">
        <w:rPr>
          <w:rFonts w:ascii="Times New Roman" w:eastAsia="Times New Roman" w:hAnsi="Times New Roman" w:cs="Times New Roman"/>
          <w:sz w:val="24"/>
          <w:szCs w:val="24"/>
        </w:rPr>
        <w:t xml:space="preserve">  Regardless if fundamental or grave issues arise, the President and Board play a central role in evaluating the effective of the decision-making process and structure</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39"/>
      </w:r>
      <w:r w:rsidR="008D7900" w:rsidRPr="009D7A88">
        <w:rPr>
          <w:rFonts w:ascii="Times New Roman" w:eastAsia="Times New Roman" w:hAnsi="Times New Roman" w:cs="Times New Roman"/>
          <w:sz w:val="24"/>
          <w:szCs w:val="24"/>
        </w:rPr>
        <w:t xml:space="preserve"> </w:t>
      </w:r>
      <w:r w:rsidR="009E18D3">
        <w:rPr>
          <w:rFonts w:ascii="Times New Roman" w:eastAsia="Times New Roman" w:hAnsi="Times New Roman" w:cs="Times New Roman"/>
          <w:i/>
          <w:sz w:val="24"/>
          <w:szCs w:val="24"/>
        </w:rPr>
        <w:t xml:space="preserve"> </w:t>
      </w:r>
      <w:r w:rsidR="008D7900" w:rsidRPr="009D7A88">
        <w:rPr>
          <w:rFonts w:ascii="Times New Roman" w:eastAsia="Times New Roman" w:hAnsi="Times New Roman" w:cs="Times New Roman"/>
          <w:sz w:val="24"/>
          <w:szCs w:val="24"/>
        </w:rPr>
        <w:t>The outcomes of this survey are documented discussing the effectiveness of planning st</w:t>
      </w:r>
      <w:r w:rsidR="00682B85" w:rsidRPr="009D7A88">
        <w:rPr>
          <w:rFonts w:ascii="Times New Roman" w:eastAsia="Times New Roman" w:hAnsi="Times New Roman" w:cs="Times New Roman"/>
          <w:sz w:val="24"/>
          <w:szCs w:val="24"/>
        </w:rPr>
        <w:t>ructures and planning processes</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40"/>
      </w:r>
      <w:r w:rsidR="00682B85" w:rsidRPr="009D7A88">
        <w:rPr>
          <w:rFonts w:ascii="Times New Roman" w:eastAsia="Times New Roman" w:hAnsi="Times New Roman" w:cs="Times New Roman"/>
          <w:sz w:val="24"/>
          <w:szCs w:val="24"/>
        </w:rPr>
        <w:t xml:space="preserve"> </w:t>
      </w:r>
    </w:p>
    <w:p w14:paraId="1DCC9C6E" w14:textId="77777777" w:rsidR="008D7900" w:rsidRPr="009D7A88" w:rsidRDefault="008D7900" w:rsidP="009C79FD">
      <w:pPr>
        <w:spacing w:line="240" w:lineRule="auto"/>
        <w:rPr>
          <w:rFonts w:ascii="Times New Roman" w:eastAsia="Times New Roman" w:hAnsi="Times New Roman" w:cs="Times New Roman"/>
          <w:sz w:val="24"/>
          <w:szCs w:val="24"/>
        </w:rPr>
      </w:pPr>
    </w:p>
    <w:p w14:paraId="4D99DFC8" w14:textId="77777777" w:rsidR="00037E82"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Analysis and Evaluation</w:t>
      </w:r>
    </w:p>
    <w:p w14:paraId="232AE1DC" w14:textId="77777777" w:rsidR="008D7900" w:rsidRPr="009D7A88" w:rsidRDefault="008D7900" w:rsidP="009C79FD">
      <w:pPr>
        <w:spacing w:line="240" w:lineRule="auto"/>
        <w:rPr>
          <w:rFonts w:ascii="Times New Roman" w:eastAsia="Times New Roman" w:hAnsi="Times New Roman" w:cs="Times New Roman"/>
          <w:b/>
          <w:sz w:val="24"/>
          <w:szCs w:val="24"/>
        </w:rPr>
      </w:pPr>
    </w:p>
    <w:p w14:paraId="3F278578" w14:textId="77777777" w:rsidR="008D7900" w:rsidRPr="009D7A88" w:rsidRDefault="008D7900"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 xml:space="preserve">Evaluation of the governance process on campus has been extensive.  All the parties that are involved with governance are assessed every two years.  These include BOT, President, and FS.  Others include the Foundation Board of Governors and COPSA.  </w:t>
      </w:r>
    </w:p>
    <w:p w14:paraId="6A38308C" w14:textId="77777777" w:rsidR="008D7900" w:rsidRPr="009D7A88" w:rsidRDefault="008D7900" w:rsidP="009C79FD">
      <w:pPr>
        <w:pStyle w:val="normal0"/>
        <w:spacing w:line="240" w:lineRule="auto"/>
        <w:rPr>
          <w:rFonts w:ascii="Times New Roman" w:eastAsia="Times New Roman" w:hAnsi="Times New Roman" w:cs="Times New Roman"/>
          <w:sz w:val="24"/>
          <w:szCs w:val="24"/>
        </w:rPr>
      </w:pPr>
    </w:p>
    <w:p w14:paraId="08AB508A" w14:textId="77777777" w:rsidR="008D7900" w:rsidRPr="009D7A88" w:rsidRDefault="008D7900"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Actionable Improvement Plan</w:t>
      </w:r>
    </w:p>
    <w:p w14:paraId="2F3D8444" w14:textId="77777777" w:rsidR="008D7900" w:rsidRPr="009D7A88" w:rsidRDefault="008D7900" w:rsidP="009C79FD">
      <w:pPr>
        <w:pStyle w:val="normal0"/>
        <w:spacing w:line="240" w:lineRule="auto"/>
        <w:rPr>
          <w:rFonts w:ascii="Times New Roman" w:eastAsia="Times New Roman" w:hAnsi="Times New Roman" w:cs="Times New Roman"/>
          <w:sz w:val="24"/>
          <w:szCs w:val="24"/>
        </w:rPr>
      </w:pPr>
    </w:p>
    <w:p w14:paraId="6607FF24" w14:textId="77777777" w:rsidR="008D7900" w:rsidRPr="009D7A88" w:rsidRDefault="008D7900"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None</w:t>
      </w:r>
    </w:p>
    <w:p w14:paraId="4DE3932D" w14:textId="77777777" w:rsidR="009E18D3" w:rsidRDefault="009E18D3" w:rsidP="009C79FD">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F6B2F42" w14:textId="77777777" w:rsidR="00691C45" w:rsidRPr="009D5230" w:rsidRDefault="00691C45" w:rsidP="009C79FD">
      <w:pPr>
        <w:spacing w:line="240" w:lineRule="auto"/>
        <w:rPr>
          <w:rFonts w:ascii="Times New Roman" w:hAnsi="Times New Roman"/>
          <w:b/>
          <w:bCs/>
          <w:iCs/>
          <w:sz w:val="24"/>
          <w:szCs w:val="24"/>
        </w:rPr>
      </w:pPr>
      <w:r w:rsidRPr="009D5230">
        <w:rPr>
          <w:rFonts w:ascii="Times New Roman" w:hAnsi="Times New Roman"/>
          <w:b/>
          <w:bCs/>
          <w:iCs/>
          <w:sz w:val="24"/>
          <w:szCs w:val="24"/>
        </w:rPr>
        <w:lastRenderedPageBreak/>
        <w:t>B. Chief Executive Officer</w:t>
      </w:r>
    </w:p>
    <w:p w14:paraId="3E00BA30" w14:textId="77777777" w:rsidR="00691C45" w:rsidRDefault="00691C45" w:rsidP="009C79FD">
      <w:pPr>
        <w:spacing w:line="240" w:lineRule="auto"/>
        <w:rPr>
          <w:rFonts w:ascii="Times New Roman" w:hAnsi="Times New Roman"/>
          <w:b/>
          <w:bCs/>
          <w:i/>
          <w:iCs/>
          <w:sz w:val="24"/>
          <w:szCs w:val="24"/>
        </w:rPr>
      </w:pPr>
    </w:p>
    <w:p w14:paraId="3CF39AA8" w14:textId="77777777" w:rsidR="00691C45" w:rsidRDefault="00691C45" w:rsidP="009C79FD">
      <w:pPr>
        <w:spacing w:line="240" w:lineRule="auto"/>
        <w:rPr>
          <w:rFonts w:ascii="Times New Roman" w:hAnsi="Times New Roman"/>
          <w:b/>
          <w:i/>
          <w:iCs/>
          <w:sz w:val="24"/>
          <w:szCs w:val="24"/>
        </w:rPr>
      </w:pPr>
      <w:r>
        <w:rPr>
          <w:rFonts w:ascii="Times New Roman" w:hAnsi="Times New Roman"/>
          <w:b/>
          <w:bCs/>
          <w:i/>
          <w:iCs/>
          <w:sz w:val="24"/>
          <w:szCs w:val="24"/>
        </w:rPr>
        <w:t>4B</w:t>
      </w:r>
      <w:r w:rsidRPr="000234E9">
        <w:rPr>
          <w:rFonts w:ascii="Times New Roman" w:hAnsi="Times New Roman"/>
          <w:b/>
          <w:bCs/>
          <w:i/>
          <w:iCs/>
          <w:sz w:val="24"/>
          <w:szCs w:val="24"/>
        </w:rPr>
        <w:t>1.</w:t>
      </w:r>
      <w:r w:rsidRPr="00AE4641">
        <w:rPr>
          <w:rFonts w:ascii="Times New Roman" w:hAnsi="Times New Roman"/>
          <w:sz w:val="24"/>
          <w:szCs w:val="24"/>
        </w:rPr>
        <w:tab/>
      </w:r>
      <w:r w:rsidRPr="00AA08F6">
        <w:rPr>
          <w:rFonts w:ascii="Times New Roman" w:hAnsi="Times New Roman"/>
          <w:b/>
          <w:i/>
          <w:iCs/>
          <w:sz w:val="24"/>
          <w:szCs w:val="24"/>
        </w:rPr>
        <w:t>The institutional chief executive officer (CEO) has primary responsibility for the quality of the institution. The CEO provides effective leadership in planning, organizing,</w:t>
      </w:r>
      <w:r>
        <w:rPr>
          <w:rFonts w:ascii="Times New Roman" w:hAnsi="Times New Roman"/>
          <w:b/>
          <w:i/>
          <w:iCs/>
          <w:sz w:val="24"/>
          <w:szCs w:val="24"/>
        </w:rPr>
        <w:t xml:space="preserve"> budgeting, </w:t>
      </w:r>
      <w:r w:rsidRPr="00AA08F6">
        <w:rPr>
          <w:rFonts w:ascii="Times New Roman" w:hAnsi="Times New Roman"/>
          <w:b/>
          <w:i/>
          <w:iCs/>
          <w:sz w:val="24"/>
          <w:szCs w:val="24"/>
        </w:rPr>
        <w:t>selecting and developing personnel, and assessing institutional effectiveness.</w:t>
      </w:r>
      <w:r w:rsidRPr="00FB25EB">
        <w:rPr>
          <w:rFonts w:ascii="Times New Roman" w:hAnsi="Times New Roman"/>
          <w:b/>
          <w:i/>
          <w:iCs/>
          <w:sz w:val="24"/>
          <w:szCs w:val="24"/>
        </w:rPr>
        <w:t xml:space="preserve"> </w:t>
      </w:r>
    </w:p>
    <w:p w14:paraId="6880E2FD" w14:textId="77777777" w:rsidR="00691C45" w:rsidRDefault="00691C45" w:rsidP="009C79FD">
      <w:pPr>
        <w:spacing w:line="240" w:lineRule="auto"/>
        <w:rPr>
          <w:rFonts w:ascii="Times New Roman" w:hAnsi="Times New Roman"/>
          <w:b/>
          <w:iCs/>
          <w:sz w:val="24"/>
          <w:szCs w:val="24"/>
          <w:highlight w:val="yellow"/>
        </w:rPr>
      </w:pPr>
    </w:p>
    <w:p w14:paraId="3390FA73" w14:textId="77777777" w:rsidR="00691C45" w:rsidRPr="001612B7" w:rsidRDefault="00691C45" w:rsidP="009C79FD">
      <w:pPr>
        <w:spacing w:line="240" w:lineRule="auto"/>
        <w:rPr>
          <w:rFonts w:ascii="Times New Roman" w:hAnsi="Times New Roman"/>
          <w:i/>
          <w:iCs/>
          <w:color w:val="FF0000"/>
          <w:sz w:val="24"/>
          <w:szCs w:val="24"/>
        </w:rPr>
      </w:pPr>
      <w:r w:rsidRPr="00390B35">
        <w:rPr>
          <w:rFonts w:ascii="Times New Roman" w:hAnsi="Times New Roman"/>
          <w:b/>
          <w:iCs/>
          <w:sz w:val="24"/>
          <w:szCs w:val="24"/>
          <w:highlight w:val="yellow"/>
        </w:rPr>
        <w:t>Re</w:t>
      </w:r>
      <w:r w:rsidRPr="002D6D4F">
        <w:rPr>
          <w:rFonts w:ascii="Times New Roman" w:hAnsi="Times New Roman"/>
          <w:b/>
          <w:i/>
          <w:iCs/>
          <w:sz w:val="24"/>
          <w:szCs w:val="24"/>
          <w:highlight w:val="yellow"/>
        </w:rPr>
        <w:t>s</w:t>
      </w:r>
      <w:r w:rsidRPr="002D6D4F">
        <w:rPr>
          <w:rFonts w:ascii="Times New Roman" w:hAnsi="Times New Roman"/>
          <w:b/>
          <w:sz w:val="24"/>
          <w:szCs w:val="24"/>
          <w:highlight w:val="yellow"/>
        </w:rPr>
        <w:t>ub</w:t>
      </w:r>
      <w:r>
        <w:rPr>
          <w:rFonts w:ascii="Times New Roman" w:hAnsi="Times New Roman"/>
          <w:b/>
          <w:sz w:val="24"/>
          <w:szCs w:val="24"/>
          <w:highlight w:val="yellow"/>
        </w:rPr>
        <w:t xml:space="preserve">mitted by Rose Loveridge  May 20. </w:t>
      </w:r>
      <w:r w:rsidRPr="003C2179">
        <w:rPr>
          <w:rFonts w:ascii="Times New Roman" w:hAnsi="Times New Roman"/>
          <w:b/>
          <w:sz w:val="24"/>
          <w:szCs w:val="24"/>
          <w:highlight w:val="yellow"/>
        </w:rPr>
        <w:t>2015</w:t>
      </w:r>
    </w:p>
    <w:p w14:paraId="5BE4CEE3" w14:textId="77777777" w:rsidR="00691C45" w:rsidRPr="00FB25EB" w:rsidRDefault="00691C45" w:rsidP="009C79FD">
      <w:pPr>
        <w:spacing w:line="240" w:lineRule="auto"/>
        <w:ind w:left="720" w:hanging="720"/>
        <w:rPr>
          <w:rFonts w:ascii="Times New Roman" w:hAnsi="Times New Roman"/>
          <w:b/>
          <w:i/>
          <w:iCs/>
          <w:sz w:val="24"/>
          <w:szCs w:val="24"/>
        </w:rPr>
      </w:pPr>
    </w:p>
    <w:p w14:paraId="73E1D4BF" w14:textId="77777777" w:rsidR="00691C45" w:rsidRDefault="00691C45" w:rsidP="009C79FD">
      <w:pPr>
        <w:spacing w:line="240" w:lineRule="auto"/>
        <w:rPr>
          <w:rFonts w:ascii="Times New Roman" w:hAnsi="Times New Roman"/>
          <w:i/>
          <w:iCs/>
          <w:sz w:val="24"/>
          <w:szCs w:val="24"/>
        </w:rPr>
      </w:pPr>
    </w:p>
    <w:p w14:paraId="39AB8E03" w14:textId="77777777" w:rsidR="00691C45" w:rsidRDefault="00691C45" w:rsidP="009C79FD">
      <w:pPr>
        <w:spacing w:line="240" w:lineRule="auto"/>
        <w:rPr>
          <w:rFonts w:ascii="Times New Roman" w:hAnsi="Times New Roman"/>
          <w:iCs/>
          <w:sz w:val="24"/>
          <w:szCs w:val="24"/>
          <w:u w:val="single"/>
        </w:rPr>
      </w:pPr>
      <w:r>
        <w:rPr>
          <w:rFonts w:ascii="Times New Roman" w:hAnsi="Times New Roman"/>
          <w:iCs/>
          <w:sz w:val="24"/>
          <w:szCs w:val="24"/>
          <w:u w:val="single"/>
        </w:rPr>
        <w:t>Evidence of Meeting the Standard</w:t>
      </w:r>
    </w:p>
    <w:p w14:paraId="0573CEDA" w14:textId="77777777" w:rsidR="00691C45" w:rsidRDefault="00691C45" w:rsidP="009C79FD">
      <w:pPr>
        <w:spacing w:line="240" w:lineRule="auto"/>
        <w:rPr>
          <w:rFonts w:ascii="Times New Roman" w:hAnsi="Times New Roman"/>
          <w:iCs/>
          <w:sz w:val="24"/>
          <w:szCs w:val="24"/>
          <w:u w:val="single"/>
        </w:rPr>
      </w:pPr>
    </w:p>
    <w:p w14:paraId="46D338CB" w14:textId="0FB4685C" w:rsidR="00691C45" w:rsidRDefault="00691C45" w:rsidP="009C79FD">
      <w:pPr>
        <w:spacing w:line="240" w:lineRule="auto"/>
        <w:rPr>
          <w:rFonts w:ascii="Times New Roman" w:hAnsi="Times New Roman"/>
          <w:iCs/>
          <w:sz w:val="24"/>
          <w:szCs w:val="24"/>
        </w:rPr>
      </w:pPr>
      <w:r>
        <w:rPr>
          <w:rFonts w:ascii="Times New Roman" w:hAnsi="Times New Roman"/>
          <w:iCs/>
          <w:sz w:val="24"/>
          <w:szCs w:val="24"/>
        </w:rPr>
        <w:t xml:space="preserve">Dr. Mary A.Y. Okada has served as president/CEO of GCC since July 2007.  </w:t>
      </w:r>
      <w:r w:rsidR="004F0CCC">
        <w:rPr>
          <w:rFonts w:ascii="Times New Roman" w:hAnsi="Times New Roman"/>
          <w:iCs/>
          <w:sz w:val="24"/>
          <w:szCs w:val="24"/>
        </w:rPr>
        <w:t>Dr.</w:t>
      </w:r>
      <w:r>
        <w:rPr>
          <w:rFonts w:ascii="Times New Roman" w:hAnsi="Times New Roman"/>
          <w:iCs/>
          <w:sz w:val="24"/>
          <w:szCs w:val="24"/>
        </w:rPr>
        <w:t xml:space="preserve"> Okada formerly served as the GCC vice president for business and finance.  The president’s contract was extended in May 2015 through June 2019.  Her contract renewal for a further four years indicates the BOT’s confidence in the president’s performance and leadership.  </w:t>
      </w:r>
    </w:p>
    <w:p w14:paraId="3036950B" w14:textId="77777777" w:rsidR="00691C45" w:rsidRDefault="00691C45" w:rsidP="009C79FD">
      <w:pPr>
        <w:spacing w:line="240" w:lineRule="auto"/>
        <w:rPr>
          <w:rFonts w:ascii="Times New Roman" w:hAnsi="Times New Roman"/>
          <w:iCs/>
          <w:sz w:val="24"/>
          <w:szCs w:val="24"/>
        </w:rPr>
      </w:pPr>
    </w:p>
    <w:p w14:paraId="3900A3E8" w14:textId="77777777" w:rsidR="00691C45" w:rsidRDefault="00691C45" w:rsidP="009C79FD">
      <w:pPr>
        <w:spacing w:line="240" w:lineRule="auto"/>
        <w:rPr>
          <w:rFonts w:ascii="Times New Roman" w:hAnsi="Times New Roman"/>
          <w:iCs/>
          <w:sz w:val="24"/>
          <w:szCs w:val="24"/>
        </w:rPr>
      </w:pPr>
      <w:r>
        <w:rPr>
          <w:rFonts w:ascii="Times New Roman" w:hAnsi="Times New Roman"/>
          <w:iCs/>
          <w:sz w:val="24"/>
          <w:szCs w:val="24"/>
        </w:rPr>
        <w:t>The president continues to guide the strategic planning process overseen by the BOT, setting goals and priorities with the assistance of her management team. During her term, the ISMP was crafted to cover 2009-2014, and 2014-2020.   These master plans contain information on the college’s efforts to develop a progressive vision for growth that looks to the 21</w:t>
      </w:r>
      <w:r w:rsidRPr="00FB39CA">
        <w:rPr>
          <w:rFonts w:ascii="Times New Roman" w:hAnsi="Times New Roman"/>
          <w:iCs/>
          <w:sz w:val="24"/>
          <w:szCs w:val="24"/>
          <w:vertAlign w:val="superscript"/>
        </w:rPr>
        <w:t>st</w:t>
      </w:r>
      <w:r>
        <w:rPr>
          <w:rFonts w:ascii="Times New Roman" w:hAnsi="Times New Roman"/>
          <w:iCs/>
          <w:sz w:val="24"/>
          <w:szCs w:val="24"/>
        </w:rPr>
        <w:t xml:space="preserve"> century, but also remains grounded in GCC’s past.  </w:t>
      </w:r>
    </w:p>
    <w:p w14:paraId="689CDE1C" w14:textId="77777777" w:rsidR="00691C45" w:rsidRDefault="00691C45" w:rsidP="009C79FD">
      <w:pPr>
        <w:spacing w:line="240" w:lineRule="auto"/>
        <w:rPr>
          <w:rFonts w:ascii="Times New Roman" w:hAnsi="Times New Roman"/>
          <w:iCs/>
          <w:sz w:val="24"/>
          <w:szCs w:val="24"/>
        </w:rPr>
      </w:pPr>
    </w:p>
    <w:p w14:paraId="6501C86A" w14:textId="3FDEF3F7" w:rsidR="00691C45" w:rsidRPr="00A45F90" w:rsidRDefault="00691C45" w:rsidP="009C79FD">
      <w:pPr>
        <w:spacing w:line="240" w:lineRule="auto"/>
        <w:rPr>
          <w:rFonts w:ascii="Times New Roman" w:hAnsi="Times New Roman"/>
          <w:iCs/>
          <w:sz w:val="24"/>
          <w:szCs w:val="24"/>
        </w:rPr>
      </w:pPr>
      <w:r w:rsidRPr="00A45F90">
        <w:rPr>
          <w:rFonts w:ascii="Times New Roman" w:hAnsi="Times New Roman"/>
          <w:iCs/>
          <w:sz w:val="24"/>
          <w:szCs w:val="24"/>
        </w:rPr>
        <w:t xml:space="preserve">Since the beginning of her tenure, the president actively pursued funding sources to meet the College’s needs, including various federal grants to allow for the much needed construction and refurbishment of college </w:t>
      </w:r>
      <w:r w:rsidR="004F0CCC">
        <w:rPr>
          <w:rFonts w:ascii="Times New Roman" w:hAnsi="Times New Roman"/>
          <w:iCs/>
          <w:sz w:val="24"/>
          <w:szCs w:val="24"/>
        </w:rPr>
        <w:t>campus, which</w:t>
      </w:r>
      <w:r w:rsidRPr="00A45F90">
        <w:rPr>
          <w:rFonts w:ascii="Times New Roman" w:hAnsi="Times New Roman"/>
          <w:iCs/>
          <w:sz w:val="24"/>
          <w:szCs w:val="24"/>
        </w:rPr>
        <w:t xml:space="preserve"> was vital since many buildings were rundown and student enrollment </w:t>
      </w:r>
      <w:r>
        <w:rPr>
          <w:rFonts w:ascii="Times New Roman" w:hAnsi="Times New Roman"/>
          <w:iCs/>
          <w:sz w:val="24"/>
          <w:szCs w:val="24"/>
        </w:rPr>
        <w:t xml:space="preserve">had </w:t>
      </w:r>
      <w:r w:rsidRPr="00A45F90">
        <w:rPr>
          <w:rFonts w:ascii="Times New Roman" w:hAnsi="Times New Roman"/>
          <w:iCs/>
          <w:sz w:val="24"/>
          <w:szCs w:val="24"/>
        </w:rPr>
        <w:t>increased.  Her strong background in accounting serves as an advantage for GCC</w:t>
      </w:r>
      <w:r>
        <w:rPr>
          <w:rFonts w:ascii="Times New Roman" w:hAnsi="Times New Roman"/>
          <w:iCs/>
          <w:sz w:val="24"/>
          <w:szCs w:val="24"/>
        </w:rPr>
        <w:t xml:space="preserve"> in seeking federal funding</w:t>
      </w:r>
      <w:r w:rsidRPr="00A45F90">
        <w:rPr>
          <w:rFonts w:ascii="Times New Roman" w:hAnsi="Times New Roman"/>
          <w:iCs/>
          <w:sz w:val="24"/>
          <w:szCs w:val="24"/>
        </w:rPr>
        <w:t xml:space="preserve">. </w:t>
      </w:r>
    </w:p>
    <w:p w14:paraId="10726819" w14:textId="77777777" w:rsidR="00691C45" w:rsidRDefault="00691C45" w:rsidP="009C79FD">
      <w:pPr>
        <w:spacing w:line="240" w:lineRule="auto"/>
        <w:rPr>
          <w:rFonts w:ascii="Times New Roman" w:hAnsi="Times New Roman"/>
          <w:iCs/>
          <w:sz w:val="24"/>
          <w:szCs w:val="24"/>
        </w:rPr>
      </w:pPr>
    </w:p>
    <w:p w14:paraId="1010358A" w14:textId="715343C0" w:rsidR="00691C45" w:rsidRDefault="00691C45" w:rsidP="009C79FD">
      <w:pPr>
        <w:spacing w:line="240" w:lineRule="auto"/>
        <w:rPr>
          <w:rFonts w:ascii="Times New Roman" w:hAnsi="Times New Roman"/>
          <w:iCs/>
          <w:sz w:val="24"/>
          <w:szCs w:val="24"/>
        </w:rPr>
      </w:pPr>
      <w:r>
        <w:rPr>
          <w:rFonts w:ascii="Times New Roman" w:hAnsi="Times New Roman"/>
          <w:iCs/>
          <w:sz w:val="24"/>
          <w:szCs w:val="24"/>
        </w:rPr>
        <w:t xml:space="preserve">The president uses various methods to communicate college effectiveness and goals to students, staff, administrators, and faculty.  The president conducts “Meet the President” events in the college MPA twice a semester.  These events are held over a </w:t>
      </w:r>
      <w:r w:rsidR="004F0CCC">
        <w:rPr>
          <w:rFonts w:ascii="Times New Roman" w:hAnsi="Times New Roman"/>
          <w:iCs/>
          <w:sz w:val="24"/>
          <w:szCs w:val="24"/>
        </w:rPr>
        <w:t>two-day</w:t>
      </w:r>
      <w:r>
        <w:rPr>
          <w:rFonts w:ascii="Times New Roman" w:hAnsi="Times New Roman"/>
          <w:iCs/>
          <w:sz w:val="24"/>
          <w:szCs w:val="24"/>
        </w:rPr>
        <w:t xml:space="preserve"> period and are for students, and open to staff, faculty, administrators, and management teams.   The president utilizes these events as one of the mediums to communicate the college’s goals, discuss the college’s sustainability, campus improvements, and other significant activates to improve GCC’s institutional effectiveness, and other current issues.  Following her presentation the president allows students to ask questions or raise issues that concern them.  The steady increase in numbers attending these events verifies this has become a popular avenue for students to communicate directly with the president</w:t>
      </w:r>
      <w:r w:rsidR="004207AD">
        <w:rPr>
          <w:rFonts w:ascii="Times New Roman" w:hAnsi="Times New Roman"/>
          <w:iCs/>
          <w:sz w:val="24"/>
          <w:szCs w:val="24"/>
        </w:rPr>
        <w:t>.</w:t>
      </w:r>
      <w:r w:rsidR="004207AD">
        <w:rPr>
          <w:rStyle w:val="FootnoteReference"/>
          <w:rFonts w:ascii="Times New Roman" w:hAnsi="Times New Roman"/>
          <w:iCs/>
          <w:sz w:val="24"/>
          <w:szCs w:val="24"/>
        </w:rPr>
        <w:footnoteReference w:id="41"/>
      </w:r>
      <w:r>
        <w:rPr>
          <w:rFonts w:ascii="Times New Roman" w:hAnsi="Times New Roman"/>
          <w:iCs/>
          <w:sz w:val="24"/>
          <w:szCs w:val="24"/>
        </w:rPr>
        <w:t xml:space="preserve"> </w:t>
      </w:r>
    </w:p>
    <w:p w14:paraId="58E2BA49" w14:textId="77777777" w:rsidR="00691C45" w:rsidRDefault="00691C45" w:rsidP="009C79FD">
      <w:pPr>
        <w:spacing w:line="240" w:lineRule="auto"/>
        <w:rPr>
          <w:rFonts w:ascii="Times New Roman" w:hAnsi="Times New Roman"/>
          <w:iCs/>
          <w:sz w:val="24"/>
          <w:szCs w:val="24"/>
        </w:rPr>
      </w:pPr>
    </w:p>
    <w:p w14:paraId="0D11637B" w14:textId="77777777" w:rsidR="00691C45" w:rsidRDefault="00691C45" w:rsidP="009C79FD">
      <w:pPr>
        <w:spacing w:line="240" w:lineRule="auto"/>
        <w:rPr>
          <w:rFonts w:ascii="Times New Roman" w:hAnsi="Times New Roman"/>
          <w:iCs/>
          <w:sz w:val="24"/>
          <w:szCs w:val="24"/>
        </w:rPr>
      </w:pPr>
      <w:r>
        <w:rPr>
          <w:rFonts w:ascii="Times New Roman" w:hAnsi="Times New Roman"/>
          <w:iCs/>
          <w:sz w:val="24"/>
          <w:szCs w:val="24"/>
        </w:rPr>
        <w:t xml:space="preserve">The president communicates </w:t>
      </w:r>
      <w:r w:rsidRPr="006D428A">
        <w:rPr>
          <w:rFonts w:ascii="Times New Roman" w:hAnsi="Times New Roman"/>
          <w:iCs/>
          <w:sz w:val="24"/>
          <w:szCs w:val="24"/>
        </w:rPr>
        <w:t xml:space="preserve">institutional goals </w:t>
      </w:r>
      <w:r>
        <w:rPr>
          <w:rFonts w:ascii="Times New Roman" w:hAnsi="Times New Roman"/>
          <w:iCs/>
          <w:sz w:val="24"/>
          <w:szCs w:val="24"/>
        </w:rPr>
        <w:t>and</w:t>
      </w:r>
      <w:r w:rsidRPr="006D428A">
        <w:rPr>
          <w:rFonts w:ascii="Times New Roman" w:hAnsi="Times New Roman"/>
          <w:iCs/>
          <w:sz w:val="24"/>
          <w:szCs w:val="24"/>
        </w:rPr>
        <w:t xml:space="preserve"> </w:t>
      </w:r>
      <w:r>
        <w:rPr>
          <w:rFonts w:ascii="Times New Roman" w:hAnsi="Times New Roman"/>
          <w:iCs/>
          <w:sz w:val="24"/>
          <w:szCs w:val="24"/>
        </w:rPr>
        <w:t xml:space="preserve">college updates to administrators, staff, and faculty at yearly convocations and college assemblies.  At these assemblies the president discusses college enrollment, and updates the employees on financial, planning and campus developments. </w:t>
      </w:r>
    </w:p>
    <w:p w14:paraId="6F221ACE" w14:textId="77777777" w:rsidR="00691C45" w:rsidRDefault="00691C45" w:rsidP="009C79FD">
      <w:pPr>
        <w:spacing w:line="240" w:lineRule="auto"/>
        <w:rPr>
          <w:rFonts w:ascii="Times New Roman" w:hAnsi="Times New Roman"/>
          <w:iCs/>
          <w:sz w:val="24"/>
          <w:szCs w:val="24"/>
        </w:rPr>
      </w:pPr>
    </w:p>
    <w:p w14:paraId="0A6B48BA" w14:textId="44F1A584" w:rsidR="00691C45" w:rsidRDefault="00691C45" w:rsidP="009C79FD">
      <w:pPr>
        <w:autoSpaceDE w:val="0"/>
        <w:autoSpaceDN w:val="0"/>
        <w:adjustRightInd w:val="0"/>
        <w:spacing w:line="240" w:lineRule="auto"/>
        <w:rPr>
          <w:rFonts w:ascii="Times New Roman" w:hAnsi="Times New Roman"/>
          <w:iCs/>
          <w:sz w:val="24"/>
          <w:szCs w:val="24"/>
        </w:rPr>
      </w:pPr>
      <w:r w:rsidRPr="001F0678">
        <w:rPr>
          <w:rFonts w:ascii="Times New Roman" w:hAnsi="Times New Roman"/>
          <w:iCs/>
          <w:sz w:val="24"/>
          <w:szCs w:val="24"/>
        </w:rPr>
        <w:lastRenderedPageBreak/>
        <w:t xml:space="preserve">The president </w:t>
      </w:r>
      <w:r>
        <w:rPr>
          <w:rFonts w:ascii="Times New Roman" w:hAnsi="Times New Roman"/>
          <w:iCs/>
          <w:sz w:val="24"/>
          <w:szCs w:val="24"/>
        </w:rPr>
        <w:t xml:space="preserve">also </w:t>
      </w:r>
      <w:r w:rsidRPr="001F0678">
        <w:rPr>
          <w:rFonts w:ascii="Times New Roman" w:hAnsi="Times New Roman"/>
          <w:iCs/>
          <w:sz w:val="24"/>
          <w:szCs w:val="24"/>
        </w:rPr>
        <w:t xml:space="preserve">communicates via written statements </w:t>
      </w:r>
      <w:r>
        <w:rPr>
          <w:rFonts w:ascii="Times New Roman" w:hAnsi="Times New Roman"/>
          <w:iCs/>
          <w:sz w:val="24"/>
          <w:szCs w:val="24"/>
        </w:rPr>
        <w:t>titled</w:t>
      </w:r>
      <w:r w:rsidRPr="001F0678">
        <w:rPr>
          <w:rFonts w:ascii="Times New Roman" w:hAnsi="Times New Roman"/>
          <w:iCs/>
          <w:sz w:val="24"/>
          <w:szCs w:val="24"/>
        </w:rPr>
        <w:t xml:space="preserve"> “President’s Message” in various college documents and public reports, including 2014-2020 ISMP,</w:t>
      </w:r>
      <w:r w:rsidR="00516B96">
        <w:rPr>
          <w:rStyle w:val="FootnoteReference"/>
          <w:rFonts w:ascii="Times New Roman" w:hAnsi="Times New Roman"/>
          <w:iCs/>
          <w:sz w:val="24"/>
          <w:szCs w:val="24"/>
        </w:rPr>
        <w:footnoteReference w:id="42"/>
      </w:r>
      <w:r w:rsidRPr="001F0678">
        <w:rPr>
          <w:rFonts w:ascii="Times New Roman" w:hAnsi="Times New Roman"/>
          <w:iCs/>
          <w:sz w:val="24"/>
          <w:szCs w:val="24"/>
        </w:rPr>
        <w:t xml:space="preserve"> Annual Reports</w:t>
      </w:r>
      <w:r w:rsidR="00516B96">
        <w:rPr>
          <w:rFonts w:ascii="Times New Roman" w:hAnsi="Times New Roman"/>
          <w:iCs/>
          <w:sz w:val="24"/>
          <w:szCs w:val="24"/>
        </w:rPr>
        <w:t>,</w:t>
      </w:r>
      <w:r w:rsidR="00516B96">
        <w:rPr>
          <w:rStyle w:val="FootnoteReference"/>
          <w:rFonts w:ascii="Times New Roman" w:hAnsi="Times New Roman"/>
          <w:iCs/>
          <w:sz w:val="24"/>
          <w:szCs w:val="24"/>
        </w:rPr>
        <w:footnoteReference w:id="43"/>
      </w:r>
      <w:r w:rsidRPr="001F0678">
        <w:rPr>
          <w:rFonts w:ascii="Times New Roman" w:hAnsi="Times New Roman"/>
          <w:iCs/>
          <w:sz w:val="24"/>
          <w:szCs w:val="24"/>
        </w:rPr>
        <w:t xml:space="preserve"> and Annual College Catalogs.  Using these avenues the president is able to communicate the achievement of ISMP goals for 2009-2014, and the vision of the new ISMP goals 2014-2020.  Through these documents the president is also able to communicate college success such as increased student enrollment, new college programs, and new campus facilities</w:t>
      </w:r>
      <w:r w:rsidR="00516B96">
        <w:rPr>
          <w:rFonts w:ascii="Times New Roman" w:hAnsi="Times New Roman"/>
          <w:iCs/>
          <w:sz w:val="24"/>
          <w:szCs w:val="24"/>
        </w:rPr>
        <w:t>.</w:t>
      </w:r>
      <w:r w:rsidR="00516B96">
        <w:rPr>
          <w:rStyle w:val="FootnoteReference"/>
          <w:rFonts w:ascii="Times New Roman" w:hAnsi="Times New Roman"/>
          <w:iCs/>
          <w:sz w:val="24"/>
          <w:szCs w:val="24"/>
        </w:rPr>
        <w:footnoteReference w:id="44"/>
      </w:r>
      <w:r w:rsidRPr="001F0678">
        <w:rPr>
          <w:rFonts w:ascii="Times New Roman" w:hAnsi="Times New Roman"/>
          <w:iCs/>
          <w:sz w:val="24"/>
          <w:szCs w:val="24"/>
        </w:rPr>
        <w:t xml:space="preserve"> </w:t>
      </w:r>
    </w:p>
    <w:p w14:paraId="50D1ACA9" w14:textId="77777777" w:rsidR="00691C45" w:rsidRDefault="00691C45" w:rsidP="009C79FD">
      <w:pPr>
        <w:autoSpaceDE w:val="0"/>
        <w:autoSpaceDN w:val="0"/>
        <w:adjustRightInd w:val="0"/>
        <w:spacing w:line="240" w:lineRule="auto"/>
        <w:rPr>
          <w:rFonts w:ascii="Times New Roman" w:hAnsi="Times New Roman"/>
          <w:iCs/>
          <w:sz w:val="24"/>
          <w:szCs w:val="24"/>
        </w:rPr>
      </w:pPr>
    </w:p>
    <w:p w14:paraId="16D9A5DD" w14:textId="787D431C" w:rsidR="00691C45" w:rsidRDefault="00691C45" w:rsidP="009C79FD">
      <w:p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The Foundation Board of Governors and Board of Trustee meetings are other avenues where president Okada submits her “President Reports.”  The president updates the boards regarding the college financial status, capital improvement projects, and other activities that pertain to institutional performance</w:t>
      </w:r>
      <w:r w:rsidR="00516B96">
        <w:rPr>
          <w:rFonts w:ascii="Times New Roman" w:hAnsi="Times New Roman"/>
          <w:iCs/>
          <w:sz w:val="24"/>
          <w:szCs w:val="24"/>
        </w:rPr>
        <w:t>.</w:t>
      </w:r>
      <w:r w:rsidR="00516B96">
        <w:rPr>
          <w:rStyle w:val="FootnoteReference"/>
          <w:rFonts w:ascii="Times New Roman" w:hAnsi="Times New Roman"/>
          <w:iCs/>
          <w:sz w:val="24"/>
          <w:szCs w:val="24"/>
        </w:rPr>
        <w:footnoteReference w:id="45"/>
      </w:r>
      <w:r>
        <w:rPr>
          <w:rFonts w:ascii="Times New Roman" w:hAnsi="Times New Roman"/>
          <w:iCs/>
          <w:sz w:val="24"/>
          <w:szCs w:val="24"/>
        </w:rPr>
        <w:t xml:space="preserve"> These meeting minutes are available to the public on the GCC’s public website and the meetings are open to members of the public.  </w:t>
      </w:r>
    </w:p>
    <w:p w14:paraId="36BCDA4A" w14:textId="77777777" w:rsidR="00691C45" w:rsidRDefault="00691C45" w:rsidP="009C79FD">
      <w:pPr>
        <w:spacing w:line="240" w:lineRule="auto"/>
        <w:rPr>
          <w:rFonts w:ascii="Times New Roman" w:hAnsi="Times New Roman"/>
          <w:iCs/>
          <w:sz w:val="24"/>
          <w:szCs w:val="24"/>
        </w:rPr>
      </w:pPr>
    </w:p>
    <w:p w14:paraId="060F1BE8" w14:textId="77777777" w:rsidR="00691C45" w:rsidRDefault="00691C45" w:rsidP="009C79FD">
      <w:pPr>
        <w:spacing w:line="240" w:lineRule="auto"/>
        <w:rPr>
          <w:rFonts w:ascii="Times New Roman" w:hAnsi="Times New Roman"/>
          <w:iCs/>
          <w:sz w:val="24"/>
          <w:szCs w:val="24"/>
        </w:rPr>
      </w:pPr>
    </w:p>
    <w:p w14:paraId="0CAE50A7" w14:textId="77777777" w:rsidR="00691C45" w:rsidRDefault="00691C45" w:rsidP="009C79FD">
      <w:pPr>
        <w:spacing w:line="240" w:lineRule="auto"/>
        <w:rPr>
          <w:rFonts w:ascii="Times New Roman" w:hAnsi="Times New Roman"/>
          <w:iCs/>
          <w:sz w:val="24"/>
          <w:szCs w:val="24"/>
          <w:u w:val="single"/>
        </w:rPr>
      </w:pPr>
      <w:r>
        <w:rPr>
          <w:rFonts w:ascii="Times New Roman" w:hAnsi="Times New Roman"/>
          <w:iCs/>
          <w:sz w:val="24"/>
          <w:szCs w:val="24"/>
          <w:u w:val="single"/>
        </w:rPr>
        <w:t>Analysis and Evaluation</w:t>
      </w:r>
    </w:p>
    <w:p w14:paraId="1658C115" w14:textId="77777777" w:rsidR="00691C45" w:rsidRDefault="00691C45" w:rsidP="009C79FD">
      <w:pPr>
        <w:spacing w:line="240" w:lineRule="auto"/>
        <w:rPr>
          <w:rFonts w:ascii="Times New Roman" w:hAnsi="Times New Roman"/>
          <w:iCs/>
          <w:sz w:val="24"/>
          <w:szCs w:val="24"/>
          <w:u w:val="single"/>
        </w:rPr>
      </w:pPr>
    </w:p>
    <w:p w14:paraId="65F3EEC2" w14:textId="2DF59B9D" w:rsidR="00691C45" w:rsidRDefault="00691C45" w:rsidP="009C79FD">
      <w:pPr>
        <w:spacing w:line="240" w:lineRule="auto"/>
        <w:rPr>
          <w:rFonts w:ascii="Times New Roman" w:hAnsi="Times New Roman"/>
          <w:iCs/>
          <w:sz w:val="24"/>
          <w:szCs w:val="24"/>
        </w:rPr>
      </w:pPr>
      <w:r>
        <w:rPr>
          <w:rFonts w:ascii="Times New Roman" w:hAnsi="Times New Roman"/>
          <w:iCs/>
          <w:sz w:val="24"/>
          <w:szCs w:val="24"/>
        </w:rPr>
        <w:t xml:space="preserve">The president encourages faculty, staff, and administrators to continue to perform to the best of their ability, even with the budget challenges facing the College. </w:t>
      </w:r>
      <w:r w:rsidRPr="00A24E20">
        <w:rPr>
          <w:rFonts w:ascii="Times New Roman" w:hAnsi="Times New Roman"/>
          <w:iCs/>
          <w:sz w:val="24"/>
          <w:szCs w:val="24"/>
        </w:rPr>
        <w:t xml:space="preserve">Public documents available on the </w:t>
      </w:r>
      <w:r>
        <w:rPr>
          <w:rFonts w:ascii="Times New Roman" w:hAnsi="Times New Roman"/>
          <w:iCs/>
          <w:sz w:val="24"/>
          <w:szCs w:val="24"/>
        </w:rPr>
        <w:t xml:space="preserve">college’s public website, allow the president to </w:t>
      </w:r>
      <w:r w:rsidRPr="00A24E20">
        <w:rPr>
          <w:rFonts w:ascii="Times New Roman" w:hAnsi="Times New Roman"/>
          <w:iCs/>
          <w:sz w:val="24"/>
          <w:szCs w:val="24"/>
        </w:rPr>
        <w:t xml:space="preserve">update constituents on </w:t>
      </w:r>
      <w:r>
        <w:rPr>
          <w:rFonts w:ascii="Times New Roman" w:hAnsi="Times New Roman"/>
          <w:iCs/>
          <w:sz w:val="24"/>
          <w:szCs w:val="24"/>
        </w:rPr>
        <w:t>developments at GCC. “Message from the President” in 2014-2020 ISMP communicates to the community the college’s commitment to prepare students for the workforce locally and internationally through high quality education</w:t>
      </w:r>
      <w:r w:rsidR="00516B96">
        <w:rPr>
          <w:rFonts w:ascii="Times New Roman" w:hAnsi="Times New Roman"/>
          <w:iCs/>
          <w:sz w:val="24"/>
          <w:szCs w:val="24"/>
        </w:rPr>
        <w:t>.</w:t>
      </w:r>
      <w:r w:rsidR="00516B96">
        <w:rPr>
          <w:rStyle w:val="FootnoteReference"/>
          <w:rFonts w:ascii="Times New Roman" w:hAnsi="Times New Roman"/>
          <w:iCs/>
          <w:sz w:val="24"/>
          <w:szCs w:val="24"/>
        </w:rPr>
        <w:footnoteReference w:id="46"/>
      </w:r>
      <w:r>
        <w:rPr>
          <w:rFonts w:ascii="Times New Roman" w:hAnsi="Times New Roman"/>
          <w:iCs/>
          <w:sz w:val="24"/>
          <w:szCs w:val="24"/>
        </w:rPr>
        <w:t xml:space="preserve"> </w:t>
      </w:r>
    </w:p>
    <w:p w14:paraId="5A1B8827" w14:textId="77777777" w:rsidR="00691C45" w:rsidRDefault="00691C45" w:rsidP="009C79FD">
      <w:pPr>
        <w:spacing w:line="240" w:lineRule="auto"/>
        <w:rPr>
          <w:rFonts w:ascii="Times New Roman" w:hAnsi="Times New Roman"/>
          <w:iCs/>
          <w:sz w:val="24"/>
          <w:szCs w:val="24"/>
          <w:highlight w:val="cyan"/>
        </w:rPr>
      </w:pPr>
    </w:p>
    <w:p w14:paraId="6D432DC9" w14:textId="1CC8CA83" w:rsidR="00691C45" w:rsidRPr="00CB1291" w:rsidRDefault="00691C45" w:rsidP="009C79FD">
      <w:pPr>
        <w:spacing w:line="240" w:lineRule="auto"/>
        <w:rPr>
          <w:rFonts w:ascii="Times New Roman" w:hAnsi="Times New Roman"/>
          <w:iCs/>
          <w:sz w:val="24"/>
          <w:szCs w:val="24"/>
        </w:rPr>
      </w:pPr>
      <w:r w:rsidRPr="00CB1291">
        <w:rPr>
          <w:rFonts w:ascii="Times New Roman" w:hAnsi="Times New Roman"/>
          <w:iCs/>
          <w:sz w:val="24"/>
          <w:szCs w:val="24"/>
        </w:rPr>
        <w:t>The college</w:t>
      </w:r>
      <w:r>
        <w:rPr>
          <w:rFonts w:ascii="Times New Roman" w:hAnsi="Times New Roman"/>
          <w:iCs/>
          <w:sz w:val="24"/>
          <w:szCs w:val="24"/>
        </w:rPr>
        <w:t>, l</w:t>
      </w:r>
      <w:r w:rsidRPr="00CB1291">
        <w:rPr>
          <w:rFonts w:ascii="Times New Roman" w:hAnsi="Times New Roman"/>
          <w:iCs/>
          <w:sz w:val="24"/>
          <w:szCs w:val="24"/>
        </w:rPr>
        <w:t xml:space="preserve">ed by </w:t>
      </w:r>
      <w:r w:rsidR="004F0CCC" w:rsidRPr="00CB1291">
        <w:rPr>
          <w:rFonts w:ascii="Times New Roman" w:hAnsi="Times New Roman"/>
          <w:iCs/>
          <w:sz w:val="24"/>
          <w:szCs w:val="24"/>
        </w:rPr>
        <w:t>Dr</w:t>
      </w:r>
      <w:r w:rsidR="004F0CCC">
        <w:rPr>
          <w:rFonts w:ascii="Times New Roman" w:hAnsi="Times New Roman"/>
          <w:iCs/>
          <w:sz w:val="24"/>
          <w:szCs w:val="24"/>
        </w:rPr>
        <w:t>.</w:t>
      </w:r>
      <w:r w:rsidRPr="00CB1291">
        <w:rPr>
          <w:rFonts w:ascii="Times New Roman" w:hAnsi="Times New Roman"/>
          <w:iCs/>
          <w:sz w:val="24"/>
          <w:szCs w:val="24"/>
        </w:rPr>
        <w:t xml:space="preserve"> Okada</w:t>
      </w:r>
      <w:r>
        <w:rPr>
          <w:rFonts w:ascii="Times New Roman" w:hAnsi="Times New Roman"/>
          <w:iCs/>
          <w:sz w:val="24"/>
          <w:szCs w:val="24"/>
        </w:rPr>
        <w:t xml:space="preserve">, </w:t>
      </w:r>
      <w:r w:rsidRPr="00CB1291">
        <w:rPr>
          <w:rFonts w:ascii="Times New Roman" w:hAnsi="Times New Roman"/>
          <w:iCs/>
          <w:sz w:val="24"/>
          <w:szCs w:val="24"/>
        </w:rPr>
        <w:t xml:space="preserve">has seen tremendous growth of newly constructed </w:t>
      </w:r>
      <w:r>
        <w:rPr>
          <w:rFonts w:ascii="Times New Roman" w:hAnsi="Times New Roman"/>
          <w:iCs/>
          <w:sz w:val="24"/>
          <w:szCs w:val="24"/>
        </w:rPr>
        <w:t xml:space="preserve">and renovated </w:t>
      </w:r>
      <w:r w:rsidRPr="00CB1291">
        <w:rPr>
          <w:rFonts w:ascii="Times New Roman" w:hAnsi="Times New Roman"/>
          <w:iCs/>
          <w:sz w:val="24"/>
          <w:szCs w:val="24"/>
        </w:rPr>
        <w:t xml:space="preserve">buildings that supports the college mission to be a leader in career and technical workforce development.  Increasing student numbers have supported the need to update facilities for students, creating better working environments for staff and faculty. </w:t>
      </w:r>
      <w:r>
        <w:rPr>
          <w:rFonts w:ascii="Times New Roman" w:hAnsi="Times New Roman"/>
          <w:iCs/>
          <w:sz w:val="24"/>
          <w:szCs w:val="24"/>
        </w:rPr>
        <w:t xml:space="preserve"> </w:t>
      </w:r>
    </w:p>
    <w:p w14:paraId="45406E42" w14:textId="77777777" w:rsidR="00691C45" w:rsidRPr="00CB1291" w:rsidRDefault="00691C45" w:rsidP="009C79FD">
      <w:pPr>
        <w:spacing w:line="240" w:lineRule="auto"/>
        <w:rPr>
          <w:rFonts w:ascii="Times New Roman" w:hAnsi="Times New Roman"/>
          <w:iCs/>
          <w:sz w:val="24"/>
          <w:szCs w:val="24"/>
        </w:rPr>
      </w:pPr>
    </w:p>
    <w:p w14:paraId="53D2A5BA" w14:textId="77777777" w:rsidR="00691C45" w:rsidRPr="008E2AC3" w:rsidRDefault="00691C45" w:rsidP="009C79FD">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14:paraId="532CC2E9" w14:textId="77777777" w:rsidR="00691C45" w:rsidRDefault="00691C45" w:rsidP="009C79FD">
      <w:pPr>
        <w:spacing w:line="240" w:lineRule="auto"/>
        <w:rPr>
          <w:u w:val="single"/>
        </w:rPr>
      </w:pPr>
    </w:p>
    <w:p w14:paraId="773E4586" w14:textId="77777777" w:rsidR="00691C45" w:rsidRPr="00390B35" w:rsidRDefault="00691C45" w:rsidP="009C79FD">
      <w:pPr>
        <w:spacing w:line="240" w:lineRule="auto"/>
        <w:rPr>
          <w:rFonts w:ascii="Times New Roman" w:hAnsi="Times New Roman"/>
          <w:iCs/>
          <w:sz w:val="24"/>
          <w:szCs w:val="24"/>
        </w:rPr>
      </w:pPr>
      <w:r w:rsidRPr="00390B35">
        <w:rPr>
          <w:rFonts w:ascii="Times New Roman" w:hAnsi="Times New Roman"/>
          <w:iCs/>
          <w:sz w:val="24"/>
          <w:szCs w:val="24"/>
        </w:rPr>
        <w:t>None</w:t>
      </w:r>
    </w:p>
    <w:p w14:paraId="2AFE2090" w14:textId="77777777" w:rsidR="00691C45" w:rsidRDefault="00691C45" w:rsidP="009C79FD">
      <w:pPr>
        <w:spacing w:line="240" w:lineRule="auto"/>
      </w:pPr>
    </w:p>
    <w:p w14:paraId="4B4BAFE8" w14:textId="77777777" w:rsidR="00691C45" w:rsidRDefault="00691C45" w:rsidP="009C79FD">
      <w:pPr>
        <w:spacing w:after="200" w:line="240" w:lineRule="auto"/>
        <w:rPr>
          <w:rFonts w:ascii="Times New Roman" w:hAnsi="Times New Roman" w:cs="Times New Roman"/>
          <w:b/>
          <w:bCs/>
          <w:i/>
          <w:iCs/>
          <w:sz w:val="24"/>
          <w:szCs w:val="24"/>
        </w:rPr>
      </w:pPr>
    </w:p>
    <w:p w14:paraId="516EC715" w14:textId="77777777" w:rsidR="00691C45" w:rsidRDefault="00691C45" w:rsidP="009C79FD">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2E828CED" w14:textId="723409F4" w:rsidR="00C55CF8" w:rsidRPr="009D7A88" w:rsidRDefault="00C55CF8" w:rsidP="009C79FD">
      <w:pPr>
        <w:spacing w:after="200" w:line="240" w:lineRule="auto"/>
        <w:rPr>
          <w:rFonts w:ascii="Times New Roman" w:hAnsi="Times New Roman" w:cs="Times New Roman"/>
          <w:sz w:val="24"/>
          <w:szCs w:val="24"/>
        </w:rPr>
      </w:pPr>
      <w:r w:rsidRPr="009D7A88">
        <w:rPr>
          <w:rFonts w:ascii="Times New Roman" w:hAnsi="Times New Roman" w:cs="Times New Roman"/>
          <w:b/>
          <w:bCs/>
          <w:i/>
          <w:iCs/>
          <w:sz w:val="24"/>
          <w:szCs w:val="24"/>
        </w:rPr>
        <w:lastRenderedPageBreak/>
        <w:t>4B2.</w:t>
      </w:r>
      <w:r w:rsidRPr="009D7A88">
        <w:rPr>
          <w:rFonts w:ascii="Times New Roman" w:hAnsi="Times New Roman" w:cs="Times New Roman"/>
          <w:sz w:val="24"/>
          <w:szCs w:val="24"/>
        </w:rPr>
        <w:tab/>
      </w:r>
      <w:r w:rsidRPr="009D7A88">
        <w:rPr>
          <w:rFonts w:ascii="Times New Roman" w:hAnsi="Times New Roman" w:cs="Times New Roman"/>
          <w:b/>
          <w:i/>
          <w:iCs/>
          <w:sz w:val="24"/>
          <w:szCs w:val="24"/>
        </w:rPr>
        <w:t xml:space="preserve">The CEO plans, oversees, and evaluates an administrative structure organized and staffed to reflect the institution’s purposes, size, and complexity. The CEO delegates authority to administrators and others consistent with their responsibilities, as appropriate. </w:t>
      </w:r>
    </w:p>
    <w:p w14:paraId="6165294D" w14:textId="77777777" w:rsidR="00C55CF8" w:rsidRPr="009D7A88" w:rsidRDefault="00C55CF8" w:rsidP="009C79FD">
      <w:pPr>
        <w:spacing w:line="240" w:lineRule="auto"/>
        <w:rPr>
          <w:rFonts w:ascii="Times New Roman" w:hAnsi="Times New Roman" w:cs="Times New Roman"/>
          <w:b/>
          <w:i/>
          <w:iCs/>
          <w:sz w:val="24"/>
          <w:szCs w:val="24"/>
        </w:rPr>
      </w:pPr>
    </w:p>
    <w:p w14:paraId="00EE5A93" w14:textId="77777777" w:rsidR="00C55CF8" w:rsidRPr="009D7A88" w:rsidRDefault="00C55CF8" w:rsidP="009C79FD">
      <w:pPr>
        <w:spacing w:line="240" w:lineRule="auto"/>
        <w:rPr>
          <w:rFonts w:ascii="Times New Roman" w:hAnsi="Times New Roman" w:cs="Times New Roman"/>
          <w:b/>
          <w:iCs/>
          <w:sz w:val="24"/>
          <w:szCs w:val="24"/>
        </w:rPr>
      </w:pPr>
      <w:r w:rsidRPr="009D7A88">
        <w:rPr>
          <w:rFonts w:ascii="Times New Roman" w:hAnsi="Times New Roman" w:cs="Times New Roman"/>
          <w:b/>
          <w:iCs/>
          <w:sz w:val="24"/>
          <w:szCs w:val="24"/>
          <w:highlight w:val="yellow"/>
        </w:rPr>
        <w:t>Submitted by:  Tico Tenorio 4/1/16</w:t>
      </w:r>
    </w:p>
    <w:p w14:paraId="53156695" w14:textId="77777777" w:rsidR="00C55CF8" w:rsidRPr="009D7A88" w:rsidRDefault="00C55CF8" w:rsidP="009C79FD">
      <w:pPr>
        <w:spacing w:line="240" w:lineRule="auto"/>
        <w:rPr>
          <w:rFonts w:ascii="Times New Roman" w:hAnsi="Times New Roman" w:cs="Times New Roman"/>
          <w:b/>
          <w:iCs/>
          <w:sz w:val="24"/>
          <w:szCs w:val="24"/>
        </w:rPr>
      </w:pPr>
    </w:p>
    <w:p w14:paraId="770D5046" w14:textId="77777777" w:rsidR="00C55CF8" w:rsidRPr="009D7A88" w:rsidRDefault="00C55CF8" w:rsidP="009C79FD">
      <w:pPr>
        <w:spacing w:line="240" w:lineRule="auto"/>
        <w:rPr>
          <w:rFonts w:ascii="Times New Roman" w:hAnsi="Times New Roman" w:cs="Times New Roman"/>
          <w:iCs/>
          <w:sz w:val="24"/>
          <w:szCs w:val="24"/>
          <w:u w:val="single"/>
        </w:rPr>
      </w:pPr>
      <w:r w:rsidRPr="009D7A88">
        <w:rPr>
          <w:rFonts w:ascii="Times New Roman" w:hAnsi="Times New Roman" w:cs="Times New Roman"/>
          <w:iCs/>
          <w:sz w:val="24"/>
          <w:szCs w:val="24"/>
          <w:u w:val="single"/>
        </w:rPr>
        <w:t>Descriptive Summary</w:t>
      </w:r>
    </w:p>
    <w:p w14:paraId="54CD732E" w14:textId="77777777" w:rsidR="00C55CF8" w:rsidRPr="009D7A88" w:rsidRDefault="00C55CF8" w:rsidP="009C79FD">
      <w:pPr>
        <w:spacing w:line="240" w:lineRule="auto"/>
        <w:outlineLvl w:val="0"/>
        <w:rPr>
          <w:rFonts w:ascii="Times New Roman" w:hAnsi="Times New Roman" w:cs="Times New Roman"/>
          <w:b/>
          <w:bCs/>
          <w:sz w:val="24"/>
          <w:szCs w:val="24"/>
          <w:u w:val="single"/>
        </w:rPr>
      </w:pPr>
    </w:p>
    <w:p w14:paraId="68C89F53"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president began her tenure July 2007. She formed a management team comprised of eight administrators who keep her apprised of situations that cut across all spectrums of college operations. She relies on the administrators to assist and guide her in planning and decision-making processes. Although some of the upper leadership in the College has changed, the management structure remains intact. </w:t>
      </w:r>
    </w:p>
    <w:p w14:paraId="73951767" w14:textId="77777777" w:rsidR="00C55CF8" w:rsidRPr="009D7A88" w:rsidRDefault="00C55CF8" w:rsidP="009C79FD">
      <w:pPr>
        <w:spacing w:line="240" w:lineRule="auto"/>
        <w:rPr>
          <w:rFonts w:ascii="Times New Roman" w:hAnsi="Times New Roman" w:cs="Times New Roman"/>
          <w:sz w:val="24"/>
          <w:szCs w:val="24"/>
        </w:rPr>
      </w:pPr>
    </w:p>
    <w:p w14:paraId="39AFCBF8"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president’s management team meets regularly and addresses the impact and operations of the College.  At these meetings, managers make reports from the academic affairs division, finance and administration, and the office of the president. </w:t>
      </w:r>
    </w:p>
    <w:p w14:paraId="2830C52F" w14:textId="77777777" w:rsidR="00C55CF8" w:rsidRPr="009D7A88" w:rsidRDefault="00C55CF8" w:rsidP="009C79FD">
      <w:pPr>
        <w:spacing w:line="240" w:lineRule="auto"/>
        <w:rPr>
          <w:rFonts w:ascii="Times New Roman" w:hAnsi="Times New Roman" w:cs="Times New Roman"/>
          <w:sz w:val="24"/>
          <w:szCs w:val="24"/>
        </w:rPr>
      </w:pPr>
    </w:p>
    <w:p w14:paraId="7209589D" w14:textId="30B093ED"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professional technological institute, office of the vice president is no longer an active division of the college.  The college has merged the functions of the professional technological institute into the academic affairs division, associated with trades and professional services division. The BOT amended the organizational chart July 2014, to include Academic Technology under the Finance and Administration Office of the Vice President</w:t>
      </w:r>
      <w:r w:rsidR="009E18D3">
        <w:rPr>
          <w:rFonts w:ascii="Times New Roman" w:hAnsi="Times New Roman" w:cs="Times New Roman"/>
          <w:sz w:val="24"/>
          <w:szCs w:val="24"/>
        </w:rPr>
        <w:t>.</w:t>
      </w:r>
      <w:r w:rsidRPr="009D7A88">
        <w:rPr>
          <w:rStyle w:val="FootnoteReference"/>
          <w:rFonts w:ascii="Times New Roman" w:hAnsi="Times New Roman" w:cs="Times New Roman"/>
          <w:sz w:val="24"/>
          <w:szCs w:val="24"/>
        </w:rPr>
        <w:footnoteReference w:id="47"/>
      </w:r>
      <w:r w:rsidRPr="009D7A88">
        <w:rPr>
          <w:rFonts w:ascii="Times New Roman" w:hAnsi="Times New Roman" w:cs="Times New Roman"/>
          <w:sz w:val="24"/>
          <w:szCs w:val="24"/>
        </w:rPr>
        <w:t xml:space="preserve">  The next review is scheduled for after July 24, 2016.</w:t>
      </w:r>
      <w:r w:rsidRPr="009D7A88">
        <w:rPr>
          <w:rStyle w:val="FootnoteReference"/>
          <w:rFonts w:ascii="Times New Roman" w:hAnsi="Times New Roman" w:cs="Times New Roman"/>
          <w:sz w:val="24"/>
          <w:szCs w:val="24"/>
        </w:rPr>
        <w:footnoteReference w:id="48"/>
      </w:r>
      <w:r w:rsidRPr="009D7A88">
        <w:rPr>
          <w:rFonts w:ascii="Times New Roman" w:hAnsi="Times New Roman" w:cs="Times New Roman"/>
          <w:sz w:val="24"/>
          <w:szCs w:val="24"/>
        </w:rPr>
        <w:t xml:space="preserve">  In April 2015, a memo from the AVP announced that a new School of Career and College Readiness (CCR), within the Academic Affairs Division (AAD) would be established by Fall 2015.</w:t>
      </w:r>
      <w:r w:rsidRPr="009D7A88">
        <w:rPr>
          <w:rStyle w:val="FootnoteReference"/>
          <w:rFonts w:ascii="Times New Roman" w:hAnsi="Times New Roman" w:cs="Times New Roman"/>
          <w:sz w:val="24"/>
          <w:szCs w:val="24"/>
        </w:rPr>
        <w:footnoteReference w:id="49"/>
      </w:r>
      <w:r w:rsidRPr="009D7A88">
        <w:rPr>
          <w:rFonts w:ascii="Times New Roman" w:hAnsi="Times New Roman" w:cs="Times New Roman"/>
          <w:sz w:val="24"/>
          <w:szCs w:val="24"/>
        </w:rPr>
        <w:t xml:space="preserve">  The President approved the transfer of all developmental courses in English and Math to CCR.  In Fall 2015, an administrator was appointed to CCR and the transfer of developmental courses occurred in Spring 2016.</w:t>
      </w:r>
      <w:r w:rsidRPr="009D7A88">
        <w:rPr>
          <w:rStyle w:val="FootnoteReference"/>
          <w:rFonts w:ascii="Times New Roman" w:hAnsi="Times New Roman" w:cs="Times New Roman"/>
          <w:sz w:val="24"/>
          <w:szCs w:val="24"/>
        </w:rPr>
        <w:footnoteReference w:id="50"/>
      </w:r>
    </w:p>
    <w:p w14:paraId="6B99763E" w14:textId="77777777" w:rsidR="00C55CF8" w:rsidRPr="009D7A88" w:rsidRDefault="00C55CF8" w:rsidP="009C79FD">
      <w:pPr>
        <w:spacing w:line="240" w:lineRule="auto"/>
        <w:rPr>
          <w:rFonts w:ascii="Times New Roman" w:hAnsi="Times New Roman" w:cs="Times New Roman"/>
          <w:sz w:val="24"/>
          <w:szCs w:val="24"/>
        </w:rPr>
      </w:pPr>
    </w:p>
    <w:p w14:paraId="795A286C"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Academic Affairs Office of the Vice President houses the following: </w:t>
      </w:r>
    </w:p>
    <w:p w14:paraId="12CDB9D6" w14:textId="77777777" w:rsidR="00C55CF8" w:rsidRPr="009D7A88" w:rsidRDefault="00C55CF8" w:rsidP="009C79FD">
      <w:pPr>
        <w:spacing w:line="240" w:lineRule="auto"/>
        <w:rPr>
          <w:rFonts w:ascii="Times New Roman" w:hAnsi="Times New Roman" w:cs="Times New Roman"/>
          <w:sz w:val="24"/>
          <w:szCs w:val="24"/>
        </w:rPr>
      </w:pPr>
    </w:p>
    <w:p w14:paraId="795F114B" w14:textId="77777777" w:rsidR="00C55CF8" w:rsidRPr="009D7A88" w:rsidRDefault="00C55CF8" w:rsidP="009C79FD">
      <w:pPr>
        <w:pStyle w:val="ListParagraph"/>
        <w:numPr>
          <w:ilvl w:val="0"/>
          <w:numId w:val="5"/>
        </w:numPr>
      </w:pPr>
      <w:r w:rsidRPr="009D7A88">
        <w:rPr>
          <w:b w:val="0"/>
        </w:rPr>
        <w:t>The School of Trades and Professional Services</w:t>
      </w:r>
    </w:p>
    <w:p w14:paraId="4F27602F" w14:textId="77777777" w:rsidR="00C55CF8" w:rsidRPr="009D7A88" w:rsidRDefault="00C55CF8" w:rsidP="009C79FD">
      <w:pPr>
        <w:pStyle w:val="ListParagraph"/>
        <w:numPr>
          <w:ilvl w:val="0"/>
          <w:numId w:val="5"/>
        </w:numPr>
      </w:pPr>
      <w:r w:rsidRPr="009D7A88">
        <w:rPr>
          <w:b w:val="0"/>
        </w:rPr>
        <w:t>The School of Technology and Student Services</w:t>
      </w:r>
    </w:p>
    <w:p w14:paraId="34A1C151" w14:textId="77777777" w:rsidR="00C55CF8" w:rsidRPr="009D7A88" w:rsidRDefault="00C55CF8" w:rsidP="009C79FD">
      <w:pPr>
        <w:pStyle w:val="ListParagraph"/>
        <w:numPr>
          <w:ilvl w:val="0"/>
          <w:numId w:val="5"/>
        </w:numPr>
      </w:pPr>
      <w:r w:rsidRPr="009D7A88">
        <w:rPr>
          <w:b w:val="0"/>
        </w:rPr>
        <w:t>The School of College and Career Readiness</w:t>
      </w:r>
    </w:p>
    <w:p w14:paraId="3C821CE3" w14:textId="77777777" w:rsidR="00C55CF8" w:rsidRPr="009D7A88" w:rsidRDefault="00C55CF8" w:rsidP="009C79FD">
      <w:pPr>
        <w:pStyle w:val="ListParagraph"/>
        <w:numPr>
          <w:ilvl w:val="0"/>
          <w:numId w:val="5"/>
        </w:numPr>
      </w:pPr>
      <w:r w:rsidRPr="009D7A88">
        <w:rPr>
          <w:b w:val="0"/>
        </w:rPr>
        <w:t>Admissions and Registration</w:t>
      </w:r>
    </w:p>
    <w:p w14:paraId="669B0FD9" w14:textId="77777777" w:rsidR="00C55CF8" w:rsidRPr="009D7A88" w:rsidRDefault="00C55CF8" w:rsidP="009C79FD">
      <w:pPr>
        <w:pStyle w:val="ListParagraph"/>
        <w:numPr>
          <w:ilvl w:val="0"/>
          <w:numId w:val="5"/>
        </w:numPr>
      </w:pPr>
      <w:r w:rsidRPr="009D7A88">
        <w:rPr>
          <w:b w:val="0"/>
        </w:rPr>
        <w:t>Assessment, Institutional Effectiveness and Research</w:t>
      </w:r>
    </w:p>
    <w:p w14:paraId="65BBDA70" w14:textId="77777777" w:rsidR="00C55CF8" w:rsidRPr="009D7A88" w:rsidRDefault="00C55CF8" w:rsidP="009C79FD">
      <w:pPr>
        <w:pStyle w:val="ListParagraph"/>
        <w:numPr>
          <w:ilvl w:val="0"/>
          <w:numId w:val="5"/>
        </w:numPr>
      </w:pPr>
      <w:r w:rsidRPr="009D7A88">
        <w:rPr>
          <w:b w:val="0"/>
        </w:rPr>
        <w:t xml:space="preserve">Continuing Education and Workforce Development </w:t>
      </w:r>
    </w:p>
    <w:p w14:paraId="72B7D606" w14:textId="77777777" w:rsidR="00C55CF8" w:rsidRPr="009D7A88" w:rsidRDefault="00C55CF8" w:rsidP="009C79FD">
      <w:pPr>
        <w:spacing w:line="240" w:lineRule="auto"/>
        <w:rPr>
          <w:rFonts w:ascii="Times New Roman" w:hAnsi="Times New Roman" w:cs="Times New Roman"/>
          <w:sz w:val="24"/>
          <w:szCs w:val="24"/>
        </w:rPr>
      </w:pPr>
    </w:p>
    <w:p w14:paraId="119A8E22"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Finance and Administration Office of the Vice President includes: </w:t>
      </w:r>
    </w:p>
    <w:p w14:paraId="714B5BD5" w14:textId="77777777" w:rsidR="00C55CF8" w:rsidRPr="009D7A88" w:rsidRDefault="00C55CF8" w:rsidP="009C79FD">
      <w:pPr>
        <w:pStyle w:val="ListParagraph"/>
        <w:numPr>
          <w:ilvl w:val="0"/>
          <w:numId w:val="6"/>
        </w:numPr>
      </w:pPr>
      <w:r w:rsidRPr="009D7A88">
        <w:rPr>
          <w:b w:val="0"/>
        </w:rPr>
        <w:t>Business Office</w:t>
      </w:r>
    </w:p>
    <w:p w14:paraId="730EDE08" w14:textId="77777777" w:rsidR="00C55CF8" w:rsidRPr="009D7A88" w:rsidRDefault="00C55CF8" w:rsidP="009C79FD">
      <w:pPr>
        <w:pStyle w:val="ListParagraph"/>
        <w:numPr>
          <w:ilvl w:val="0"/>
          <w:numId w:val="6"/>
        </w:numPr>
      </w:pPr>
      <w:r w:rsidRPr="009D7A88">
        <w:rPr>
          <w:b w:val="0"/>
        </w:rPr>
        <w:lastRenderedPageBreak/>
        <w:t>Student Financial Aid</w:t>
      </w:r>
    </w:p>
    <w:p w14:paraId="1C68C93A" w14:textId="77777777" w:rsidR="00C55CF8" w:rsidRPr="009D7A88" w:rsidRDefault="00C55CF8" w:rsidP="009C79FD">
      <w:pPr>
        <w:pStyle w:val="ListParagraph"/>
        <w:numPr>
          <w:ilvl w:val="0"/>
          <w:numId w:val="6"/>
        </w:numPr>
      </w:pPr>
      <w:r w:rsidRPr="009D7A88">
        <w:rPr>
          <w:b w:val="0"/>
        </w:rPr>
        <w:t>Materials Management</w:t>
      </w:r>
    </w:p>
    <w:p w14:paraId="7AFC7455" w14:textId="77777777" w:rsidR="00C55CF8" w:rsidRPr="009D7A88" w:rsidRDefault="00C55CF8" w:rsidP="009C79FD">
      <w:pPr>
        <w:pStyle w:val="ListParagraph"/>
        <w:numPr>
          <w:ilvl w:val="0"/>
          <w:numId w:val="6"/>
        </w:numPr>
      </w:pPr>
      <w:r w:rsidRPr="009D7A88">
        <w:rPr>
          <w:b w:val="0"/>
        </w:rPr>
        <w:t>Human Resources</w:t>
      </w:r>
    </w:p>
    <w:p w14:paraId="4207DEE9" w14:textId="77777777" w:rsidR="00C55CF8" w:rsidRPr="009D7A88" w:rsidRDefault="00C55CF8" w:rsidP="009C79FD">
      <w:pPr>
        <w:pStyle w:val="ListParagraph"/>
        <w:numPr>
          <w:ilvl w:val="0"/>
          <w:numId w:val="6"/>
        </w:numPr>
      </w:pPr>
      <w:r w:rsidRPr="009D7A88">
        <w:rPr>
          <w:b w:val="0"/>
        </w:rPr>
        <w:t>Management Information Systems</w:t>
      </w:r>
    </w:p>
    <w:p w14:paraId="42FF5834" w14:textId="77777777" w:rsidR="00C55CF8" w:rsidRPr="009D7A88" w:rsidRDefault="00C55CF8" w:rsidP="009C79FD">
      <w:pPr>
        <w:pStyle w:val="ListParagraph"/>
        <w:numPr>
          <w:ilvl w:val="0"/>
          <w:numId w:val="6"/>
        </w:numPr>
      </w:pPr>
      <w:r w:rsidRPr="009D7A88">
        <w:rPr>
          <w:b w:val="0"/>
        </w:rPr>
        <w:t>Environmental Health and Safety</w:t>
      </w:r>
    </w:p>
    <w:p w14:paraId="58E78846" w14:textId="77777777" w:rsidR="00C55CF8" w:rsidRPr="009D7A88" w:rsidRDefault="00C55CF8" w:rsidP="009C79FD">
      <w:pPr>
        <w:pStyle w:val="ListParagraph"/>
        <w:numPr>
          <w:ilvl w:val="0"/>
          <w:numId w:val="6"/>
        </w:numPr>
        <w:rPr>
          <w:color w:val="auto"/>
        </w:rPr>
      </w:pPr>
      <w:r w:rsidRPr="009D7A88">
        <w:rPr>
          <w:b w:val="0"/>
          <w:color w:val="auto"/>
        </w:rPr>
        <w:t>Academic Technology</w:t>
      </w:r>
    </w:p>
    <w:p w14:paraId="4563C6E9" w14:textId="77777777" w:rsidR="00C55CF8" w:rsidRPr="009D7A88" w:rsidRDefault="00C55CF8" w:rsidP="009C79FD">
      <w:pPr>
        <w:spacing w:line="240" w:lineRule="auto"/>
        <w:rPr>
          <w:rFonts w:ascii="Times New Roman" w:hAnsi="Times New Roman" w:cs="Times New Roman"/>
          <w:sz w:val="24"/>
          <w:szCs w:val="24"/>
        </w:rPr>
      </w:pPr>
    </w:p>
    <w:p w14:paraId="1FD2BE8D"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Office of the President consists of: </w:t>
      </w:r>
    </w:p>
    <w:p w14:paraId="72E4DBE5" w14:textId="77777777" w:rsidR="00C55CF8" w:rsidRPr="009D7A88" w:rsidRDefault="00C55CF8" w:rsidP="009C79FD">
      <w:pPr>
        <w:pStyle w:val="ListParagraph"/>
        <w:numPr>
          <w:ilvl w:val="0"/>
          <w:numId w:val="7"/>
        </w:numPr>
      </w:pPr>
      <w:r w:rsidRPr="009D7A88">
        <w:rPr>
          <w:b w:val="0"/>
        </w:rPr>
        <w:t>Development and Alumni Relations</w:t>
      </w:r>
    </w:p>
    <w:p w14:paraId="50D4D4A1" w14:textId="77777777" w:rsidR="00C55CF8" w:rsidRPr="009D7A88" w:rsidRDefault="00C55CF8" w:rsidP="009C79FD">
      <w:pPr>
        <w:pStyle w:val="ListParagraph"/>
        <w:numPr>
          <w:ilvl w:val="0"/>
          <w:numId w:val="7"/>
        </w:numPr>
      </w:pPr>
      <w:r w:rsidRPr="009D7A88">
        <w:rPr>
          <w:b w:val="0"/>
        </w:rPr>
        <w:t>Communications and Promotions</w:t>
      </w:r>
    </w:p>
    <w:p w14:paraId="0FEE08D2" w14:textId="77777777" w:rsidR="00C55CF8" w:rsidRPr="009D7A88" w:rsidRDefault="00C55CF8" w:rsidP="009C79FD">
      <w:pPr>
        <w:pStyle w:val="ListParagraph"/>
        <w:numPr>
          <w:ilvl w:val="0"/>
          <w:numId w:val="7"/>
        </w:numPr>
      </w:pPr>
      <w:r w:rsidRPr="009D7A88">
        <w:rPr>
          <w:b w:val="0"/>
        </w:rPr>
        <w:t xml:space="preserve">Planning and Development (which oversees Facilities) </w:t>
      </w:r>
    </w:p>
    <w:p w14:paraId="39D51C15" w14:textId="77777777" w:rsidR="00C55CF8" w:rsidRPr="009D7A88" w:rsidRDefault="00C55CF8" w:rsidP="009C79FD">
      <w:pPr>
        <w:spacing w:line="240" w:lineRule="auto"/>
        <w:rPr>
          <w:rFonts w:ascii="Times New Roman" w:hAnsi="Times New Roman" w:cs="Times New Roman"/>
          <w:sz w:val="24"/>
          <w:szCs w:val="24"/>
          <w:u w:val="single"/>
        </w:rPr>
      </w:pPr>
    </w:p>
    <w:p w14:paraId="3FA32985" w14:textId="77777777" w:rsidR="00C55CF8" w:rsidRPr="009D7A88" w:rsidRDefault="00C55CF8" w:rsidP="009C79FD">
      <w:pPr>
        <w:spacing w:line="240" w:lineRule="auto"/>
        <w:rPr>
          <w:rFonts w:ascii="Times New Roman" w:hAnsi="Times New Roman" w:cs="Times New Roman"/>
          <w:sz w:val="24"/>
          <w:szCs w:val="24"/>
          <w:u w:val="single"/>
        </w:rPr>
      </w:pPr>
    </w:p>
    <w:p w14:paraId="717CAFA0" w14:textId="77777777" w:rsidR="00C55CF8" w:rsidRPr="009D7A88" w:rsidRDefault="00C55CF8"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576A84EF" w14:textId="77777777" w:rsidR="00C55CF8" w:rsidRPr="009D7A88" w:rsidRDefault="00C55CF8" w:rsidP="009C79FD">
      <w:pPr>
        <w:spacing w:line="240" w:lineRule="auto"/>
        <w:rPr>
          <w:rFonts w:ascii="Times New Roman" w:hAnsi="Times New Roman" w:cs="Times New Roman"/>
          <w:sz w:val="24"/>
          <w:szCs w:val="24"/>
        </w:rPr>
      </w:pPr>
    </w:p>
    <w:p w14:paraId="2C7AAFC0"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president ensures the College’s administrative structure is organized and staffed in accordance with institution’s mission statement and purpose. Delegation of authority to administrators and staff is consistent with their work experience and job responsibilities and adequately fit their area of responsibility. The president reviews hiring needs.  All job announcements to fill positions are signed off by the president after budgets are identified.  Evaluations of all administrators are conducted annually.  Academic Administrators complete a “Work Planning and Performance Evaluation” Tool and meet with their evaluators to discuss their goals at the beginning of the calendar year.  A midterm review is conducted in June or July, and final reviews occur in December.</w:t>
      </w:r>
    </w:p>
    <w:p w14:paraId="79B513F1" w14:textId="77777777" w:rsidR="00C55CF8" w:rsidRPr="009D7A88" w:rsidRDefault="00C55CF8" w:rsidP="009C79FD">
      <w:pPr>
        <w:spacing w:line="240" w:lineRule="auto"/>
        <w:rPr>
          <w:rFonts w:ascii="Times New Roman" w:hAnsi="Times New Roman" w:cs="Times New Roman"/>
          <w:sz w:val="24"/>
          <w:szCs w:val="24"/>
        </w:rPr>
      </w:pPr>
    </w:p>
    <w:p w14:paraId="32CAF16C"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All administrators working directly under the president have clearly defined job descriptions.  Job descriptions are updated by the president and her management team, and are approved by the BOT every two to five years, depending on the changing needs of the College.  </w:t>
      </w:r>
    </w:p>
    <w:p w14:paraId="2E9C933A" w14:textId="77777777" w:rsidR="00C55CF8" w:rsidRPr="009D7A88" w:rsidRDefault="00C55CF8" w:rsidP="009C79FD">
      <w:pPr>
        <w:spacing w:line="240" w:lineRule="auto"/>
        <w:rPr>
          <w:rFonts w:ascii="Times New Roman" w:hAnsi="Times New Roman" w:cs="Times New Roman"/>
          <w:sz w:val="24"/>
          <w:szCs w:val="24"/>
        </w:rPr>
      </w:pPr>
    </w:p>
    <w:p w14:paraId="47C8ED7D" w14:textId="77777777" w:rsidR="00C55CF8" w:rsidRPr="009D7A88" w:rsidRDefault="00C55CF8"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024BB0F3"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 xml:space="preserve">None </w:t>
      </w:r>
    </w:p>
    <w:p w14:paraId="2CD01A45" w14:textId="77777777" w:rsidR="00C55CF8" w:rsidRPr="009D7A88" w:rsidRDefault="00C55CF8" w:rsidP="009C79FD">
      <w:pPr>
        <w:spacing w:line="240" w:lineRule="auto"/>
        <w:rPr>
          <w:rFonts w:ascii="Times New Roman" w:hAnsi="Times New Roman" w:cs="Times New Roman"/>
          <w:sz w:val="24"/>
          <w:szCs w:val="24"/>
        </w:rPr>
      </w:pPr>
    </w:p>
    <w:p w14:paraId="6B40F35C" w14:textId="4395AA5C" w:rsidR="00C55CF8" w:rsidRPr="009D7A88" w:rsidRDefault="00C55CF8" w:rsidP="009C79FD">
      <w:pPr>
        <w:spacing w:line="240" w:lineRule="auto"/>
        <w:rPr>
          <w:rFonts w:ascii="Times New Roman" w:eastAsia="Times New Roman" w:hAnsi="Times New Roman" w:cs="Times New Roman"/>
          <w:color w:val="0000FF"/>
          <w:sz w:val="24"/>
          <w:szCs w:val="24"/>
          <w:u w:val="single"/>
        </w:rPr>
      </w:pPr>
      <w:r w:rsidRPr="009D7A88">
        <w:rPr>
          <w:rFonts w:ascii="Times New Roman" w:hAnsi="Times New Roman" w:cs="Times New Roman"/>
          <w:sz w:val="24"/>
          <w:szCs w:val="24"/>
        </w:rPr>
        <w:br w:type="page"/>
      </w:r>
    </w:p>
    <w:p w14:paraId="5F6C9061" w14:textId="77777777" w:rsidR="00D704E1" w:rsidRPr="00FB25EB" w:rsidRDefault="00D704E1" w:rsidP="00D704E1">
      <w:pPr>
        <w:spacing w:line="240" w:lineRule="auto"/>
        <w:ind w:left="720" w:hanging="720"/>
        <w:rPr>
          <w:rFonts w:ascii="Times New Roman" w:hAnsi="Times New Roman"/>
          <w:b/>
          <w:i/>
          <w:iCs/>
          <w:sz w:val="24"/>
          <w:szCs w:val="24"/>
        </w:rPr>
      </w:pPr>
      <w:r w:rsidRPr="000B41E8">
        <w:rPr>
          <w:rFonts w:ascii="Times New Roman" w:hAnsi="Times New Roman"/>
          <w:b/>
          <w:bCs/>
          <w:i/>
          <w:iCs/>
          <w:sz w:val="24"/>
          <w:szCs w:val="24"/>
        </w:rPr>
        <w:lastRenderedPageBreak/>
        <w:t>3.</w:t>
      </w:r>
      <w:r w:rsidRPr="00AE4641">
        <w:rPr>
          <w:rFonts w:ascii="Times New Roman" w:hAnsi="Times New Roman"/>
          <w:sz w:val="24"/>
          <w:szCs w:val="24"/>
        </w:rPr>
        <w:tab/>
      </w:r>
      <w:r w:rsidRPr="00FB25EB">
        <w:rPr>
          <w:rFonts w:ascii="Times New Roman" w:hAnsi="Times New Roman"/>
          <w:b/>
          <w:i/>
          <w:iCs/>
          <w:sz w:val="24"/>
          <w:szCs w:val="24"/>
        </w:rPr>
        <w:t>Through established policies and procedures, the CEO guides institutional improvement of the teaching and learning environment by:</w:t>
      </w:r>
    </w:p>
    <w:p w14:paraId="62EBC356" w14:textId="77777777" w:rsidR="00D704E1" w:rsidRPr="00AE4641" w:rsidRDefault="00D704E1" w:rsidP="00D704E1">
      <w:pPr>
        <w:spacing w:line="240" w:lineRule="auto"/>
        <w:rPr>
          <w:rFonts w:ascii="Times New Roman" w:hAnsi="Times New Roman"/>
          <w:i/>
          <w:iCs/>
          <w:sz w:val="24"/>
          <w:szCs w:val="24"/>
        </w:rPr>
      </w:pPr>
    </w:p>
    <w:p w14:paraId="09B19BE1" w14:textId="77777777" w:rsidR="00D704E1" w:rsidRPr="000B41E8" w:rsidRDefault="00D704E1" w:rsidP="00D704E1">
      <w:pPr>
        <w:pStyle w:val="ListParagraph"/>
        <w:numPr>
          <w:ilvl w:val="0"/>
          <w:numId w:val="10"/>
        </w:numPr>
        <w:rPr>
          <w:i/>
          <w:iCs/>
          <w:color w:val="auto"/>
        </w:rPr>
      </w:pPr>
      <w:r>
        <w:rPr>
          <w:i/>
          <w:iCs/>
          <w:color w:val="auto"/>
        </w:rPr>
        <w:t>e</w:t>
      </w:r>
      <w:r w:rsidRPr="00AE4641">
        <w:rPr>
          <w:i/>
          <w:iCs/>
          <w:color w:val="auto"/>
        </w:rPr>
        <w:t>stablishing a collegial process that sets values, goals, and priorities;</w:t>
      </w:r>
    </w:p>
    <w:p w14:paraId="7DB5ADD9" w14:textId="77777777" w:rsidR="00D704E1" w:rsidRPr="000B41E8" w:rsidRDefault="00D704E1" w:rsidP="00D704E1">
      <w:pPr>
        <w:pStyle w:val="ListParagraph"/>
        <w:numPr>
          <w:ilvl w:val="0"/>
          <w:numId w:val="10"/>
        </w:numPr>
        <w:rPr>
          <w:i/>
          <w:iCs/>
          <w:color w:val="auto"/>
        </w:rPr>
      </w:pPr>
      <w:r>
        <w:rPr>
          <w:i/>
          <w:iCs/>
          <w:color w:val="auto"/>
        </w:rPr>
        <w:t>e</w:t>
      </w:r>
      <w:r w:rsidRPr="00AE4641">
        <w:rPr>
          <w:i/>
          <w:iCs/>
          <w:color w:val="auto"/>
        </w:rPr>
        <w:t>nsuring the college sets institutional performance standards for student achievement;</w:t>
      </w:r>
    </w:p>
    <w:p w14:paraId="3DDB56FE" w14:textId="77777777" w:rsidR="00D704E1" w:rsidRPr="000B41E8" w:rsidRDefault="00D704E1" w:rsidP="00D704E1">
      <w:pPr>
        <w:pStyle w:val="ListParagraph"/>
        <w:numPr>
          <w:ilvl w:val="0"/>
          <w:numId w:val="10"/>
        </w:numPr>
        <w:rPr>
          <w:i/>
          <w:iCs/>
          <w:color w:val="auto"/>
        </w:rPr>
      </w:pPr>
      <w:r>
        <w:rPr>
          <w:i/>
          <w:iCs/>
          <w:color w:val="auto"/>
        </w:rPr>
        <w:t>e</w:t>
      </w:r>
      <w:r w:rsidRPr="00AE4641">
        <w:rPr>
          <w:i/>
          <w:iCs/>
          <w:color w:val="auto"/>
        </w:rPr>
        <w:t>nsuring that evaluation and planning rely on high quality research and analysis of external and internal conditions;</w:t>
      </w:r>
    </w:p>
    <w:p w14:paraId="22A51D2D" w14:textId="77777777" w:rsidR="00D704E1" w:rsidRPr="000B41E8" w:rsidRDefault="00D704E1" w:rsidP="00D704E1">
      <w:pPr>
        <w:pStyle w:val="ListParagraph"/>
        <w:numPr>
          <w:ilvl w:val="0"/>
          <w:numId w:val="10"/>
        </w:numPr>
        <w:rPr>
          <w:i/>
          <w:iCs/>
          <w:color w:val="auto"/>
        </w:rPr>
      </w:pPr>
      <w:r>
        <w:rPr>
          <w:i/>
          <w:iCs/>
          <w:color w:val="auto"/>
        </w:rPr>
        <w:t>e</w:t>
      </w:r>
      <w:r w:rsidRPr="00AE4641">
        <w:rPr>
          <w:i/>
          <w:iCs/>
          <w:color w:val="auto"/>
        </w:rPr>
        <w:t>nsuring that educational planning is integrated with resource planning and allocation to support student achievement and learning;</w:t>
      </w:r>
    </w:p>
    <w:p w14:paraId="335D0517" w14:textId="77777777" w:rsidR="00D704E1" w:rsidRPr="000B41E8" w:rsidRDefault="00D704E1" w:rsidP="00D704E1">
      <w:pPr>
        <w:pStyle w:val="ListParagraph"/>
        <w:numPr>
          <w:ilvl w:val="0"/>
          <w:numId w:val="10"/>
        </w:numPr>
        <w:rPr>
          <w:i/>
          <w:iCs/>
          <w:color w:val="auto"/>
        </w:rPr>
      </w:pPr>
      <w:r>
        <w:rPr>
          <w:i/>
          <w:iCs/>
          <w:color w:val="auto"/>
        </w:rPr>
        <w:t>e</w:t>
      </w:r>
      <w:r w:rsidRPr="00AE4641">
        <w:rPr>
          <w:i/>
          <w:iCs/>
          <w:color w:val="auto"/>
        </w:rPr>
        <w:t>nsuring that the allocation of resources supports and improves</w:t>
      </w:r>
      <w:r>
        <w:rPr>
          <w:i/>
          <w:iCs/>
          <w:color w:val="auto"/>
        </w:rPr>
        <w:t xml:space="preserve"> </w:t>
      </w:r>
      <w:r w:rsidRPr="00AE4641">
        <w:rPr>
          <w:i/>
          <w:iCs/>
          <w:color w:val="auto"/>
        </w:rPr>
        <w:t xml:space="preserve">achievement </w:t>
      </w:r>
      <w:r>
        <w:rPr>
          <w:i/>
          <w:iCs/>
          <w:color w:val="auto"/>
        </w:rPr>
        <w:t>and learning; and</w:t>
      </w:r>
      <w:r w:rsidRPr="00AE4641">
        <w:rPr>
          <w:i/>
          <w:iCs/>
          <w:color w:val="auto"/>
        </w:rPr>
        <w:t xml:space="preserve"> </w:t>
      </w:r>
    </w:p>
    <w:p w14:paraId="1299109C" w14:textId="77777777" w:rsidR="00D704E1" w:rsidRDefault="00D704E1" w:rsidP="00D704E1">
      <w:pPr>
        <w:pStyle w:val="ListParagraph"/>
        <w:numPr>
          <w:ilvl w:val="0"/>
          <w:numId w:val="10"/>
        </w:numPr>
        <w:rPr>
          <w:i/>
          <w:iCs/>
          <w:color w:val="auto"/>
        </w:rPr>
      </w:pPr>
      <w:r>
        <w:rPr>
          <w:i/>
          <w:iCs/>
          <w:color w:val="auto"/>
        </w:rPr>
        <w:t>e</w:t>
      </w:r>
      <w:r w:rsidRPr="00AE4641">
        <w:rPr>
          <w:i/>
          <w:iCs/>
          <w:color w:val="auto"/>
        </w:rPr>
        <w:t xml:space="preserve">stablishing procedures to evaluate overall institutional planning and implementation efforts to achieve the mission of the institution. </w:t>
      </w:r>
    </w:p>
    <w:p w14:paraId="151EEE91" w14:textId="77777777" w:rsidR="00D704E1" w:rsidRPr="000B41E8" w:rsidRDefault="00D704E1" w:rsidP="00D704E1">
      <w:pPr>
        <w:pStyle w:val="ListParagraph"/>
        <w:ind w:left="1440"/>
        <w:rPr>
          <w:i/>
          <w:iCs/>
          <w:color w:val="auto"/>
        </w:rPr>
      </w:pPr>
    </w:p>
    <w:p w14:paraId="5EB2E580" w14:textId="77777777" w:rsidR="00D704E1" w:rsidRDefault="00D704E1" w:rsidP="00D704E1">
      <w:pPr>
        <w:spacing w:line="240" w:lineRule="auto"/>
        <w:rPr>
          <w:rFonts w:ascii="Times New Roman" w:hAnsi="Times New Roman"/>
          <w:b/>
          <w:sz w:val="24"/>
          <w:szCs w:val="24"/>
        </w:rPr>
      </w:pPr>
      <w:r w:rsidRPr="003C2179">
        <w:rPr>
          <w:rFonts w:ascii="Times New Roman" w:hAnsi="Times New Roman"/>
          <w:b/>
          <w:sz w:val="24"/>
          <w:szCs w:val="24"/>
          <w:highlight w:val="yellow"/>
        </w:rPr>
        <w:t xml:space="preserve">Submitted by Rose Loveridge  </w:t>
      </w:r>
      <w:r>
        <w:rPr>
          <w:rFonts w:ascii="Times New Roman" w:hAnsi="Times New Roman"/>
          <w:b/>
          <w:sz w:val="24"/>
          <w:szCs w:val="24"/>
          <w:highlight w:val="yellow"/>
        </w:rPr>
        <w:t xml:space="preserve">Dec 15 </w:t>
      </w:r>
      <w:r w:rsidRPr="003C2179">
        <w:rPr>
          <w:rFonts w:ascii="Times New Roman" w:hAnsi="Times New Roman"/>
          <w:b/>
          <w:sz w:val="24"/>
          <w:szCs w:val="24"/>
          <w:highlight w:val="yellow"/>
        </w:rPr>
        <w:t>Fall 2015</w:t>
      </w:r>
    </w:p>
    <w:p w14:paraId="101B3B84" w14:textId="242D8A4D" w:rsidR="00D704E1" w:rsidRDefault="00D704E1" w:rsidP="00D704E1">
      <w:pPr>
        <w:spacing w:line="240" w:lineRule="auto"/>
        <w:rPr>
          <w:rFonts w:ascii="Times New Roman" w:hAnsi="Times New Roman"/>
          <w:b/>
          <w:sz w:val="24"/>
          <w:szCs w:val="24"/>
        </w:rPr>
      </w:pPr>
      <w:r>
        <w:rPr>
          <w:rFonts w:ascii="Times New Roman" w:hAnsi="Times New Roman"/>
          <w:b/>
          <w:sz w:val="24"/>
          <w:szCs w:val="24"/>
        </w:rPr>
        <w:t xml:space="preserve"> </w:t>
      </w:r>
      <w:r w:rsidRPr="0071576F">
        <w:rPr>
          <w:rFonts w:ascii="Times New Roman" w:hAnsi="Times New Roman"/>
          <w:b/>
          <w:sz w:val="24"/>
          <w:szCs w:val="24"/>
          <w:highlight w:val="green"/>
        </w:rPr>
        <w:t xml:space="preserve">Rose still working on </w:t>
      </w:r>
      <w:r>
        <w:rPr>
          <w:rFonts w:ascii="Times New Roman" w:hAnsi="Times New Roman"/>
          <w:b/>
          <w:sz w:val="24"/>
          <w:szCs w:val="24"/>
          <w:highlight w:val="green"/>
        </w:rPr>
        <w:t>this section, will update Fall</w:t>
      </w:r>
      <w:r w:rsidRPr="0071576F">
        <w:rPr>
          <w:rFonts w:ascii="Times New Roman" w:hAnsi="Times New Roman"/>
          <w:b/>
          <w:sz w:val="24"/>
          <w:szCs w:val="24"/>
          <w:highlight w:val="green"/>
        </w:rPr>
        <w:t xml:space="preserve"> 2016</w:t>
      </w:r>
    </w:p>
    <w:p w14:paraId="7FC6EC86" w14:textId="77777777" w:rsidR="00D704E1" w:rsidRDefault="00D704E1" w:rsidP="00D704E1">
      <w:pPr>
        <w:spacing w:line="240" w:lineRule="auto"/>
        <w:rPr>
          <w:rFonts w:ascii="Times New Roman" w:hAnsi="Times New Roman"/>
          <w:b/>
          <w:sz w:val="24"/>
          <w:szCs w:val="24"/>
        </w:rPr>
      </w:pPr>
    </w:p>
    <w:p w14:paraId="0D6CCC04" w14:textId="77777777" w:rsidR="00D704E1" w:rsidRPr="00D057AE" w:rsidRDefault="00D704E1" w:rsidP="00D704E1">
      <w:pPr>
        <w:spacing w:line="240" w:lineRule="auto"/>
        <w:rPr>
          <w:rFonts w:ascii="Times New Roman" w:hAnsi="Times New Roman"/>
          <w:b/>
          <w:i/>
          <w:color w:val="FF0000"/>
          <w:sz w:val="24"/>
          <w:szCs w:val="24"/>
        </w:rPr>
      </w:pPr>
      <w:r w:rsidRPr="00D057AE">
        <w:rPr>
          <w:rFonts w:ascii="Times New Roman" w:hAnsi="Times New Roman"/>
          <w:b/>
          <w:i/>
          <w:color w:val="FF0000"/>
          <w:sz w:val="24"/>
          <w:szCs w:val="24"/>
        </w:rPr>
        <w:t>Comments: Follow the questions on</w:t>
      </w:r>
      <w:r>
        <w:rPr>
          <w:rFonts w:ascii="Times New Roman" w:hAnsi="Times New Roman"/>
          <w:b/>
          <w:i/>
          <w:color w:val="FF0000"/>
          <w:sz w:val="24"/>
          <w:szCs w:val="24"/>
        </w:rPr>
        <w:t xml:space="preserve"> the guide designed to assist in</w:t>
      </w:r>
      <w:r w:rsidRPr="00D057AE">
        <w:rPr>
          <w:rFonts w:ascii="Times New Roman" w:hAnsi="Times New Roman"/>
          <w:b/>
          <w:i/>
          <w:color w:val="FF0000"/>
          <w:sz w:val="24"/>
          <w:szCs w:val="24"/>
        </w:rPr>
        <w:t xml:space="preserve"> addressing the standard.</w:t>
      </w:r>
    </w:p>
    <w:p w14:paraId="21DB6855" w14:textId="77777777" w:rsidR="00D704E1" w:rsidRDefault="00D704E1" w:rsidP="00D704E1">
      <w:pPr>
        <w:spacing w:line="240" w:lineRule="auto"/>
        <w:rPr>
          <w:rFonts w:ascii="Times New Roman" w:hAnsi="Times New Roman"/>
          <w:sz w:val="24"/>
          <w:szCs w:val="24"/>
        </w:rPr>
      </w:pPr>
    </w:p>
    <w:p w14:paraId="793E452A" w14:textId="77777777" w:rsidR="00D704E1" w:rsidRDefault="00D704E1" w:rsidP="00D704E1">
      <w:pPr>
        <w:spacing w:line="240" w:lineRule="auto"/>
        <w:rPr>
          <w:rFonts w:ascii="Times New Roman" w:hAnsi="Times New Roman"/>
          <w:sz w:val="24"/>
          <w:szCs w:val="24"/>
          <w:u w:val="single"/>
        </w:rPr>
      </w:pPr>
      <w:r w:rsidRPr="0071576F">
        <w:rPr>
          <w:rFonts w:ascii="Times New Roman" w:hAnsi="Times New Roman"/>
          <w:sz w:val="24"/>
          <w:szCs w:val="24"/>
          <w:u w:val="single"/>
        </w:rPr>
        <w:t>Descriptive Summary</w:t>
      </w:r>
    </w:p>
    <w:p w14:paraId="64F0569D" w14:textId="77777777" w:rsidR="00D704E1" w:rsidRPr="0071576F" w:rsidRDefault="00D704E1" w:rsidP="00D704E1">
      <w:pPr>
        <w:spacing w:line="240" w:lineRule="auto"/>
        <w:rPr>
          <w:rFonts w:ascii="Times New Roman" w:hAnsi="Times New Roman"/>
          <w:sz w:val="24"/>
          <w:szCs w:val="24"/>
          <w:u w:val="single"/>
        </w:rPr>
      </w:pPr>
    </w:p>
    <w:p w14:paraId="7337B6B3" w14:textId="1233C3E6" w:rsidR="00D704E1" w:rsidRDefault="00D704E1" w:rsidP="00D704E1">
      <w:pPr>
        <w:spacing w:line="240" w:lineRule="auto"/>
        <w:rPr>
          <w:rFonts w:ascii="Times New Roman" w:hAnsi="Times New Roman"/>
          <w:sz w:val="24"/>
          <w:szCs w:val="24"/>
        </w:rPr>
      </w:pPr>
      <w:r>
        <w:rPr>
          <w:rFonts w:ascii="Times New Roman" w:hAnsi="Times New Roman"/>
          <w:sz w:val="24"/>
          <w:szCs w:val="24"/>
        </w:rPr>
        <w:t>The president communicates institutional outcomes and college direction to the general community via public r</w:t>
      </w:r>
      <w:r w:rsidR="006106EE">
        <w:rPr>
          <w:rFonts w:ascii="Times New Roman" w:hAnsi="Times New Roman"/>
          <w:sz w:val="24"/>
          <w:szCs w:val="24"/>
        </w:rPr>
        <w:t>eports, such as annual reports</w:t>
      </w:r>
      <w:r>
        <w:rPr>
          <w:rFonts w:ascii="Times New Roman" w:hAnsi="Times New Roman"/>
          <w:sz w:val="24"/>
          <w:szCs w:val="24"/>
        </w:rPr>
        <w:t>.   The president summarizes college and student accomplishments in the “Message from the president</w:t>
      </w:r>
      <w:r w:rsidR="006106EE">
        <w:rPr>
          <w:rFonts w:ascii="Times New Roman" w:hAnsi="Times New Roman"/>
          <w:sz w:val="24"/>
          <w:szCs w:val="24"/>
        </w:rPr>
        <w:t>.”</w:t>
      </w:r>
      <w:r>
        <w:rPr>
          <w:rFonts w:ascii="Times New Roman" w:hAnsi="Times New Roman"/>
          <w:sz w:val="24"/>
          <w:szCs w:val="24"/>
        </w:rPr>
        <w:t xml:space="preserve"> </w:t>
      </w:r>
    </w:p>
    <w:p w14:paraId="3B68DFEC" w14:textId="77777777" w:rsidR="00D704E1" w:rsidRDefault="00D704E1" w:rsidP="00D704E1">
      <w:pPr>
        <w:spacing w:line="240" w:lineRule="auto"/>
        <w:rPr>
          <w:rFonts w:ascii="Times New Roman" w:hAnsi="Times New Roman"/>
          <w:sz w:val="24"/>
          <w:szCs w:val="24"/>
        </w:rPr>
      </w:pPr>
    </w:p>
    <w:p w14:paraId="416333FB" w14:textId="493E0193" w:rsidR="00D704E1" w:rsidRDefault="00D704E1" w:rsidP="00D704E1">
      <w:pPr>
        <w:spacing w:line="240" w:lineRule="auto"/>
        <w:rPr>
          <w:rFonts w:ascii="Times New Roman" w:hAnsi="Times New Roman"/>
          <w:sz w:val="24"/>
          <w:szCs w:val="24"/>
        </w:rPr>
      </w:pPr>
      <w:r w:rsidRPr="0071576F">
        <w:rPr>
          <w:rFonts w:ascii="Times New Roman" w:hAnsi="Times New Roman"/>
          <w:sz w:val="24"/>
          <w:szCs w:val="24"/>
        </w:rPr>
        <w:t xml:space="preserve">The president submits a report at every board meeting and apprises members of the condition of the College’s financial, educational, institutional, and operational status. These reports have enabled the board to be informed of the various aspects of the College. The president meets with her management team weekly to address and review the status of various tasks and issue. All committees under the participatory governance </w:t>
      </w:r>
      <w:r w:rsidR="004F0CCC" w:rsidRPr="0071576F">
        <w:rPr>
          <w:rFonts w:ascii="Times New Roman" w:hAnsi="Times New Roman"/>
          <w:sz w:val="24"/>
          <w:szCs w:val="24"/>
        </w:rPr>
        <w:t>structure</w:t>
      </w:r>
      <w:r w:rsidRPr="0071576F">
        <w:rPr>
          <w:rFonts w:ascii="Times New Roman" w:hAnsi="Times New Roman"/>
          <w:sz w:val="24"/>
          <w:szCs w:val="24"/>
        </w:rPr>
        <w:t xml:space="preserve"> establish goals that are uploaded to MYGCC and accessible to the president. At the beginning of every academic year during convocation, the president communicates institutional values, goals, and direction. Every semester during the general assembly the president addresses and updates faculty and staff regarding the issues facing the College.  Two concurrent days during spring and fall semesters, the president h</w:t>
      </w:r>
      <w:r w:rsidR="004F0CCC">
        <w:rPr>
          <w:rFonts w:ascii="Times New Roman" w:hAnsi="Times New Roman"/>
          <w:sz w:val="24"/>
          <w:szCs w:val="24"/>
        </w:rPr>
        <w:t>osts town hall meetings titled “Meet the President”</w:t>
      </w:r>
      <w:r w:rsidR="004F0CCC" w:rsidRPr="0071576F">
        <w:rPr>
          <w:rFonts w:ascii="Times New Roman" w:hAnsi="Times New Roman"/>
          <w:sz w:val="24"/>
          <w:szCs w:val="24"/>
        </w:rPr>
        <w:t xml:space="preserve"> updating students on current events, and use</w:t>
      </w:r>
      <w:r w:rsidRPr="0071576F">
        <w:rPr>
          <w:rFonts w:ascii="Times New Roman" w:hAnsi="Times New Roman"/>
          <w:sz w:val="24"/>
          <w:szCs w:val="24"/>
        </w:rPr>
        <w:t xml:space="preserve"> this forum to address questions and concerns from </w:t>
      </w:r>
      <w:r w:rsidRPr="006106EE">
        <w:rPr>
          <w:rFonts w:ascii="Times New Roman" w:hAnsi="Times New Roman"/>
          <w:sz w:val="24"/>
          <w:szCs w:val="24"/>
        </w:rPr>
        <w:t>students.</w:t>
      </w:r>
      <w:r>
        <w:rPr>
          <w:rFonts w:ascii="Times New Roman" w:hAnsi="Times New Roman"/>
          <w:sz w:val="24"/>
          <w:szCs w:val="24"/>
        </w:rPr>
        <w:t xml:space="preserve"> </w:t>
      </w:r>
    </w:p>
    <w:p w14:paraId="15CDF675" w14:textId="77777777" w:rsidR="00D704E1" w:rsidRPr="0071576F" w:rsidRDefault="00D704E1" w:rsidP="00D704E1">
      <w:pPr>
        <w:spacing w:line="240" w:lineRule="auto"/>
        <w:rPr>
          <w:rFonts w:ascii="Times New Roman" w:hAnsi="Times New Roman"/>
          <w:sz w:val="24"/>
          <w:szCs w:val="24"/>
        </w:rPr>
      </w:pPr>
    </w:p>
    <w:p w14:paraId="1974AAEB" w14:textId="22BC1B2D" w:rsidR="00D704E1" w:rsidRDefault="00D704E1" w:rsidP="00D704E1">
      <w:p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Spring 2015 the college proudly received its 14</w:t>
      </w:r>
      <w:r w:rsidRPr="003917ED">
        <w:rPr>
          <w:rFonts w:ascii="Times New Roman" w:hAnsi="Times New Roman"/>
          <w:iCs/>
          <w:sz w:val="24"/>
          <w:szCs w:val="24"/>
          <w:vertAlign w:val="superscript"/>
        </w:rPr>
        <w:t>th</w:t>
      </w:r>
      <w:r>
        <w:rPr>
          <w:rFonts w:ascii="Times New Roman" w:hAnsi="Times New Roman"/>
          <w:iCs/>
          <w:sz w:val="24"/>
          <w:szCs w:val="24"/>
        </w:rPr>
        <w:t xml:space="preserve"> clean audit from the Office of the Public Auditor (OPA).  The president credits GCC’s careful procurement process and secure accountability guidelines with this excellent institutional performance</w:t>
      </w:r>
      <w:r w:rsidR="006106EE">
        <w:rPr>
          <w:rFonts w:ascii="Times New Roman" w:hAnsi="Times New Roman"/>
          <w:iCs/>
          <w:sz w:val="24"/>
          <w:szCs w:val="24"/>
        </w:rPr>
        <w:t>.</w:t>
      </w:r>
      <w:r w:rsidR="006106EE">
        <w:rPr>
          <w:rStyle w:val="FootnoteReference"/>
          <w:rFonts w:ascii="Times New Roman" w:hAnsi="Times New Roman"/>
          <w:iCs/>
          <w:sz w:val="24"/>
          <w:szCs w:val="24"/>
        </w:rPr>
        <w:footnoteReference w:id="51"/>
      </w:r>
      <w:r>
        <w:rPr>
          <w:rFonts w:ascii="Times New Roman" w:hAnsi="Times New Roman"/>
          <w:iCs/>
          <w:sz w:val="24"/>
          <w:szCs w:val="24"/>
        </w:rPr>
        <w:t xml:space="preserve"> The audit performance is shared not only with the college but in Media releases as 14 consecutive years of clean audit </w:t>
      </w:r>
      <w:r>
        <w:rPr>
          <w:rFonts w:ascii="Times New Roman" w:hAnsi="Times New Roman"/>
          <w:iCs/>
          <w:sz w:val="24"/>
          <w:szCs w:val="24"/>
        </w:rPr>
        <w:lastRenderedPageBreak/>
        <w:t>reports for GCC is a milestone as it continues to be the only government agency that maintains low-risk status</w:t>
      </w:r>
      <w:r w:rsidR="006106EE">
        <w:rPr>
          <w:rFonts w:ascii="Times New Roman" w:hAnsi="Times New Roman"/>
          <w:iCs/>
          <w:sz w:val="24"/>
          <w:szCs w:val="24"/>
        </w:rPr>
        <w:t>.</w:t>
      </w:r>
      <w:r w:rsidR="006106EE">
        <w:rPr>
          <w:rStyle w:val="FootnoteReference"/>
          <w:rFonts w:ascii="Times New Roman" w:hAnsi="Times New Roman"/>
          <w:iCs/>
          <w:sz w:val="24"/>
          <w:szCs w:val="24"/>
        </w:rPr>
        <w:footnoteReference w:id="52"/>
      </w:r>
      <w:r>
        <w:rPr>
          <w:rFonts w:ascii="Times New Roman" w:hAnsi="Times New Roman"/>
          <w:iCs/>
          <w:sz w:val="24"/>
          <w:szCs w:val="24"/>
        </w:rPr>
        <w:t xml:space="preserve"> </w:t>
      </w:r>
    </w:p>
    <w:p w14:paraId="2BCDA6A1" w14:textId="77777777" w:rsidR="00D704E1" w:rsidRDefault="00D704E1" w:rsidP="00D704E1">
      <w:pPr>
        <w:spacing w:line="240" w:lineRule="auto"/>
        <w:rPr>
          <w:rFonts w:ascii="Times New Roman" w:hAnsi="Times New Roman"/>
          <w:sz w:val="24"/>
          <w:szCs w:val="24"/>
          <w:u w:val="single"/>
        </w:rPr>
      </w:pPr>
    </w:p>
    <w:p w14:paraId="0B7E3D3E" w14:textId="77777777" w:rsidR="00D704E1" w:rsidRDefault="00D704E1" w:rsidP="00D704E1">
      <w:pPr>
        <w:spacing w:line="240" w:lineRule="auto"/>
        <w:rPr>
          <w:rFonts w:ascii="Times New Roman" w:hAnsi="Times New Roman"/>
          <w:sz w:val="24"/>
          <w:szCs w:val="24"/>
          <w:u w:val="single"/>
        </w:rPr>
      </w:pPr>
    </w:p>
    <w:p w14:paraId="05002355" w14:textId="77777777" w:rsidR="00D704E1" w:rsidRDefault="00D704E1" w:rsidP="00D704E1">
      <w:pPr>
        <w:spacing w:line="240" w:lineRule="auto"/>
        <w:rPr>
          <w:rFonts w:ascii="Times New Roman" w:hAnsi="Times New Roman"/>
          <w:sz w:val="24"/>
          <w:szCs w:val="24"/>
          <w:u w:val="single"/>
        </w:rPr>
      </w:pPr>
      <w:r w:rsidRPr="009835E2">
        <w:rPr>
          <w:rFonts w:ascii="Times New Roman" w:hAnsi="Times New Roman"/>
          <w:sz w:val="24"/>
          <w:szCs w:val="24"/>
          <w:u w:val="single"/>
        </w:rPr>
        <w:t>Self Evaluation</w:t>
      </w:r>
    </w:p>
    <w:p w14:paraId="71582302" w14:textId="77777777" w:rsidR="00D704E1" w:rsidRDefault="00D704E1" w:rsidP="00D704E1">
      <w:pPr>
        <w:spacing w:line="240" w:lineRule="auto"/>
        <w:rPr>
          <w:rFonts w:ascii="Times New Roman" w:hAnsi="Times New Roman"/>
          <w:sz w:val="24"/>
          <w:szCs w:val="24"/>
          <w:u w:val="single"/>
        </w:rPr>
      </w:pPr>
    </w:p>
    <w:p w14:paraId="5D43E73B" w14:textId="77777777" w:rsidR="00D704E1" w:rsidRPr="00A84896" w:rsidRDefault="00D704E1" w:rsidP="00D704E1">
      <w:pPr>
        <w:spacing w:line="240" w:lineRule="auto"/>
        <w:rPr>
          <w:rFonts w:ascii="Times New Roman" w:hAnsi="Times New Roman"/>
          <w:b/>
          <w:i/>
          <w:color w:val="FF0000"/>
          <w:sz w:val="24"/>
          <w:szCs w:val="24"/>
        </w:rPr>
      </w:pPr>
      <w:r w:rsidRPr="00A84896">
        <w:rPr>
          <w:rFonts w:ascii="Times New Roman" w:hAnsi="Times New Roman"/>
          <w:b/>
          <w:i/>
          <w:color w:val="FF0000"/>
          <w:sz w:val="24"/>
          <w:szCs w:val="24"/>
        </w:rPr>
        <w:t>Comments: Write-up needs to be expanded.  Follow the guide.</w:t>
      </w:r>
    </w:p>
    <w:p w14:paraId="110AA4AB" w14:textId="77777777" w:rsidR="00D704E1" w:rsidRPr="00A84896" w:rsidRDefault="00D704E1" w:rsidP="00D704E1">
      <w:pPr>
        <w:spacing w:line="240" w:lineRule="auto"/>
        <w:rPr>
          <w:rFonts w:ascii="Times New Roman" w:hAnsi="Times New Roman"/>
          <w:b/>
          <w:i/>
          <w:color w:val="FF0000"/>
          <w:sz w:val="24"/>
          <w:szCs w:val="24"/>
          <w:u w:val="single"/>
        </w:rPr>
      </w:pPr>
    </w:p>
    <w:p w14:paraId="605BEC9E" w14:textId="35864714" w:rsidR="00D704E1" w:rsidRDefault="00D704E1" w:rsidP="00D704E1">
      <w:pPr>
        <w:autoSpaceDE w:val="0"/>
        <w:autoSpaceDN w:val="0"/>
        <w:adjustRightInd w:val="0"/>
        <w:spacing w:line="240" w:lineRule="auto"/>
        <w:rPr>
          <w:rFonts w:ascii="Times New Roman" w:hAnsi="Times New Roman"/>
          <w:iCs/>
          <w:sz w:val="24"/>
          <w:szCs w:val="24"/>
        </w:rPr>
      </w:pPr>
      <w:r>
        <w:rPr>
          <w:rFonts w:ascii="Times New Roman" w:hAnsi="Times New Roman"/>
          <w:iCs/>
          <w:sz w:val="24"/>
          <w:szCs w:val="24"/>
        </w:rPr>
        <w:t>The president reported a record number of students graduating from GCC in May 2014, college recognition by the “Military Times Magazine” for Veteran education, and other various accomplishments that are supported of the 2014-2020 college goals</w:t>
      </w:r>
      <w:r w:rsidR="006106EE">
        <w:rPr>
          <w:rFonts w:ascii="Times New Roman" w:hAnsi="Times New Roman"/>
          <w:iCs/>
          <w:sz w:val="24"/>
          <w:szCs w:val="24"/>
        </w:rPr>
        <w:t>.</w:t>
      </w:r>
      <w:r w:rsidR="006106EE">
        <w:rPr>
          <w:rStyle w:val="FootnoteReference"/>
          <w:rFonts w:ascii="Times New Roman" w:hAnsi="Times New Roman"/>
          <w:iCs/>
          <w:sz w:val="24"/>
          <w:szCs w:val="24"/>
        </w:rPr>
        <w:footnoteReference w:id="53"/>
      </w:r>
      <w:r>
        <w:rPr>
          <w:rFonts w:ascii="Times New Roman" w:hAnsi="Times New Roman"/>
          <w:iCs/>
          <w:sz w:val="24"/>
          <w:szCs w:val="24"/>
        </w:rPr>
        <w:t xml:space="preserve"> </w:t>
      </w:r>
    </w:p>
    <w:p w14:paraId="41914197" w14:textId="77777777" w:rsidR="00D704E1" w:rsidRDefault="00D704E1" w:rsidP="00D704E1">
      <w:pPr>
        <w:autoSpaceDE w:val="0"/>
        <w:autoSpaceDN w:val="0"/>
        <w:adjustRightInd w:val="0"/>
        <w:spacing w:line="240" w:lineRule="auto"/>
        <w:rPr>
          <w:rFonts w:ascii="Times New Roman" w:hAnsi="Times New Roman"/>
          <w:iCs/>
          <w:sz w:val="24"/>
          <w:szCs w:val="24"/>
        </w:rPr>
      </w:pPr>
    </w:p>
    <w:p w14:paraId="7C8E0FAC" w14:textId="77777777" w:rsidR="00D704E1" w:rsidRPr="00F269C1" w:rsidRDefault="00D704E1" w:rsidP="00D704E1">
      <w:pPr>
        <w:spacing w:line="240" w:lineRule="auto"/>
        <w:rPr>
          <w:rFonts w:ascii="Times New Roman" w:hAnsi="Times New Roman"/>
          <w:sz w:val="24"/>
          <w:szCs w:val="24"/>
        </w:rPr>
      </w:pPr>
    </w:p>
    <w:p w14:paraId="70FC472C" w14:textId="77777777" w:rsidR="00D704E1" w:rsidRPr="00A35760" w:rsidRDefault="00D704E1" w:rsidP="00D704E1">
      <w:pPr>
        <w:spacing w:line="240" w:lineRule="auto"/>
        <w:outlineLvl w:val="0"/>
        <w:rPr>
          <w:rFonts w:ascii="Times New Roman" w:hAnsi="Times New Roman"/>
          <w:sz w:val="24"/>
          <w:szCs w:val="24"/>
          <w:u w:val="single"/>
        </w:rPr>
      </w:pPr>
      <w:r w:rsidRPr="00A35760">
        <w:rPr>
          <w:rFonts w:ascii="Times New Roman" w:hAnsi="Times New Roman"/>
          <w:sz w:val="24"/>
          <w:szCs w:val="24"/>
          <w:u w:val="single"/>
        </w:rPr>
        <w:t>Actionable Improvement Plans</w:t>
      </w:r>
    </w:p>
    <w:p w14:paraId="19434F69" w14:textId="77777777" w:rsidR="00D704E1" w:rsidRPr="00A35760" w:rsidRDefault="00D704E1" w:rsidP="00D704E1">
      <w:pPr>
        <w:spacing w:line="240" w:lineRule="auto"/>
        <w:rPr>
          <w:rFonts w:ascii="Times New Roman" w:hAnsi="Times New Roman"/>
          <w:sz w:val="24"/>
          <w:szCs w:val="24"/>
          <w:u w:val="single"/>
        </w:rPr>
      </w:pPr>
    </w:p>
    <w:p w14:paraId="44C7DFE3" w14:textId="77777777" w:rsidR="00E349D5" w:rsidRDefault="00E349D5" w:rsidP="00D704E1">
      <w:pPr>
        <w:spacing w:line="240" w:lineRule="auto"/>
        <w:rPr>
          <w:rFonts w:ascii="Times New Roman" w:hAnsi="Times New Roman" w:cs="Times New Roman"/>
          <w:b/>
          <w:i/>
          <w:sz w:val="24"/>
          <w:szCs w:val="24"/>
        </w:rPr>
      </w:pPr>
    </w:p>
    <w:p w14:paraId="62117A17" w14:textId="77777777" w:rsidR="00E349D5" w:rsidRDefault="00E349D5">
      <w:pPr>
        <w:rPr>
          <w:rFonts w:ascii="Times New Roman" w:hAnsi="Times New Roman" w:cs="Times New Roman"/>
          <w:b/>
          <w:i/>
          <w:sz w:val="24"/>
          <w:szCs w:val="24"/>
        </w:rPr>
      </w:pPr>
      <w:r>
        <w:rPr>
          <w:rFonts w:ascii="Times New Roman" w:hAnsi="Times New Roman" w:cs="Times New Roman"/>
          <w:b/>
          <w:i/>
          <w:sz w:val="24"/>
          <w:szCs w:val="24"/>
        </w:rPr>
        <w:br w:type="page"/>
      </w:r>
    </w:p>
    <w:p w14:paraId="2BAADF62" w14:textId="42E4E427" w:rsidR="00B102A1" w:rsidRPr="009D7A88" w:rsidRDefault="00B102A1" w:rsidP="009C79FD">
      <w:pPr>
        <w:spacing w:line="240" w:lineRule="auto"/>
        <w:rPr>
          <w:rFonts w:ascii="Times New Roman" w:eastAsia="Times New Roman" w:hAnsi="Times New Roman" w:cs="Times New Roman"/>
          <w:color w:val="0000FF"/>
          <w:sz w:val="24"/>
          <w:szCs w:val="24"/>
          <w:u w:val="single"/>
        </w:rPr>
      </w:pPr>
      <w:r w:rsidRPr="009D7A88">
        <w:rPr>
          <w:rFonts w:ascii="Times New Roman" w:hAnsi="Times New Roman" w:cs="Times New Roman"/>
          <w:b/>
          <w:i/>
          <w:sz w:val="24"/>
          <w:szCs w:val="24"/>
        </w:rPr>
        <w:lastRenderedPageBreak/>
        <w:t>4B4.</w:t>
      </w:r>
      <w:r w:rsidR="00D10BF4" w:rsidRPr="009D7A88">
        <w:rPr>
          <w:rFonts w:ascii="Times New Roman" w:hAnsi="Times New Roman" w:cs="Times New Roman"/>
          <w:b/>
          <w:i/>
          <w:sz w:val="24"/>
          <w:szCs w:val="24"/>
        </w:rPr>
        <w:t xml:space="preserve"> 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  </w:t>
      </w:r>
    </w:p>
    <w:p w14:paraId="55487DAE" w14:textId="77777777" w:rsidR="00B102A1" w:rsidRPr="009D7A88" w:rsidRDefault="00B102A1" w:rsidP="009C79FD">
      <w:pPr>
        <w:pStyle w:val="normal0"/>
        <w:spacing w:line="240" w:lineRule="auto"/>
        <w:rPr>
          <w:rFonts w:ascii="Times New Roman" w:hAnsi="Times New Roman" w:cs="Times New Roman"/>
          <w:b/>
          <w:i/>
          <w:sz w:val="24"/>
          <w:szCs w:val="24"/>
        </w:rPr>
      </w:pPr>
    </w:p>
    <w:p w14:paraId="590A5633" w14:textId="56405248" w:rsidR="00951451" w:rsidRPr="009D7A88" w:rsidRDefault="00D751A8"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Res</w:t>
      </w:r>
      <w:r w:rsidR="00951451" w:rsidRPr="009D7A88">
        <w:rPr>
          <w:rFonts w:ascii="Times New Roman" w:hAnsi="Times New Roman" w:cs="Times New Roman"/>
          <w:b/>
          <w:i/>
          <w:sz w:val="24"/>
          <w:szCs w:val="24"/>
          <w:highlight w:val="yellow"/>
        </w:rPr>
        <w:t>ubmitted</w:t>
      </w:r>
      <w:r w:rsidRPr="009D7A88">
        <w:rPr>
          <w:rFonts w:ascii="Times New Roman" w:hAnsi="Times New Roman" w:cs="Times New Roman"/>
          <w:b/>
          <w:i/>
          <w:sz w:val="24"/>
          <w:szCs w:val="24"/>
          <w:highlight w:val="yellow"/>
        </w:rPr>
        <w:t xml:space="preserve"> with changes:</w:t>
      </w:r>
      <w:r w:rsidR="00951451" w:rsidRPr="009D7A88">
        <w:rPr>
          <w:rFonts w:ascii="Times New Roman" w:hAnsi="Times New Roman" w:cs="Times New Roman"/>
          <w:b/>
          <w:i/>
          <w:sz w:val="24"/>
          <w:szCs w:val="24"/>
          <w:highlight w:val="yellow"/>
        </w:rPr>
        <w:t xml:space="preserve"> by Jennifer B. Artero, Assistant Professor on 11MAY2016 </w:t>
      </w:r>
    </w:p>
    <w:p w14:paraId="7C99C222" w14:textId="77777777" w:rsidR="00951451" w:rsidRPr="009D7A88" w:rsidRDefault="00951451" w:rsidP="009C79FD">
      <w:pPr>
        <w:spacing w:line="240" w:lineRule="auto"/>
        <w:rPr>
          <w:rFonts w:ascii="Times New Roman" w:eastAsia="Times New Roman" w:hAnsi="Times New Roman" w:cs="Times New Roman"/>
          <w:b/>
          <w:sz w:val="24"/>
          <w:szCs w:val="24"/>
        </w:rPr>
      </w:pPr>
    </w:p>
    <w:p w14:paraId="31B989DD" w14:textId="77777777" w:rsidR="00951451"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Evidence of Meeting the Standard</w:t>
      </w:r>
    </w:p>
    <w:p w14:paraId="35EAB256" w14:textId="77777777" w:rsidR="00951451" w:rsidRPr="009D7A88" w:rsidRDefault="00951451" w:rsidP="009C79FD">
      <w:pPr>
        <w:spacing w:line="240" w:lineRule="auto"/>
        <w:rPr>
          <w:rFonts w:ascii="Times New Roman" w:eastAsia="Times New Roman" w:hAnsi="Times New Roman" w:cs="Times New Roman"/>
          <w:sz w:val="24"/>
          <w:szCs w:val="24"/>
          <w:u w:val="single"/>
        </w:rPr>
      </w:pPr>
    </w:p>
    <w:p w14:paraId="07C858EC" w14:textId="65E00F9E" w:rsidR="00D91E6B" w:rsidRPr="009D7A88" w:rsidRDefault="00951451"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 xml:space="preserve">The president has maintained a </w:t>
      </w:r>
      <w:r w:rsidR="00D91E6B" w:rsidRPr="009D7A88">
        <w:rPr>
          <w:rFonts w:ascii="Times New Roman" w:eastAsia="Times New Roman" w:hAnsi="Times New Roman" w:cs="Times New Roman"/>
          <w:sz w:val="24"/>
          <w:szCs w:val="24"/>
        </w:rPr>
        <w:t>positive leadership role with the accreditation process and was elected by members of the Pacific Postsecondary Education Council (PPEC) to serve as the ACCJC pacific college representative from July 2014-2017</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54"/>
      </w:r>
      <w:r w:rsidR="00D91E6B" w:rsidRPr="009D7A88">
        <w:rPr>
          <w:rFonts w:ascii="Times New Roman" w:eastAsia="Times New Roman" w:hAnsi="Times New Roman" w:cs="Times New Roman"/>
          <w:sz w:val="24"/>
          <w:szCs w:val="24"/>
        </w:rPr>
        <w:t xml:space="preserve"> In addition, Dr. Somera, VP attended Santa Ana College in California as a accreditation reviewer in October 2014</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55"/>
      </w:r>
      <w:r w:rsidR="00D91E6B" w:rsidRPr="009D7A88">
        <w:rPr>
          <w:rFonts w:ascii="Times New Roman" w:eastAsia="Times New Roman" w:hAnsi="Times New Roman" w:cs="Times New Roman"/>
          <w:sz w:val="24"/>
          <w:szCs w:val="24"/>
        </w:rPr>
        <w:t xml:space="preserve"> </w:t>
      </w:r>
    </w:p>
    <w:p w14:paraId="2C081ABF" w14:textId="77777777" w:rsidR="00D35325" w:rsidRPr="009D7A88" w:rsidRDefault="00D35325" w:rsidP="009C79FD">
      <w:pPr>
        <w:spacing w:line="240" w:lineRule="auto"/>
        <w:rPr>
          <w:rFonts w:ascii="Times New Roman" w:eastAsia="Times New Roman" w:hAnsi="Times New Roman" w:cs="Times New Roman"/>
          <w:sz w:val="24"/>
          <w:szCs w:val="24"/>
        </w:rPr>
      </w:pPr>
    </w:p>
    <w:p w14:paraId="4DF6D007" w14:textId="5FC63BE1" w:rsidR="00D35325" w:rsidRPr="009D7A88" w:rsidRDefault="00D35325"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The Board approved the president to travel to the 2016 Commission Development Workshop from March 15-20, 2016 sponsored by the Accreditation Commission for Community College and Junior Colleges (ACCJC) in Berkeley, California</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56"/>
      </w:r>
      <w:r w:rsidRPr="009D7A88">
        <w:rPr>
          <w:rFonts w:ascii="Times New Roman" w:eastAsia="Times New Roman" w:hAnsi="Times New Roman" w:cs="Times New Roman"/>
          <w:sz w:val="24"/>
          <w:szCs w:val="24"/>
        </w:rPr>
        <w:t xml:space="preserve"> </w:t>
      </w:r>
    </w:p>
    <w:p w14:paraId="109770B1" w14:textId="77777777" w:rsidR="00D91E6B" w:rsidRPr="009D7A88" w:rsidRDefault="00D91E6B" w:rsidP="009C79FD">
      <w:pPr>
        <w:spacing w:line="240" w:lineRule="auto"/>
        <w:rPr>
          <w:rFonts w:ascii="Times New Roman" w:eastAsia="Times New Roman" w:hAnsi="Times New Roman" w:cs="Times New Roman"/>
          <w:sz w:val="24"/>
          <w:szCs w:val="24"/>
        </w:rPr>
      </w:pPr>
    </w:p>
    <w:p w14:paraId="1CCAE91B" w14:textId="77777777" w:rsidR="00D91E6B"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Analysis and Evaluation</w:t>
      </w:r>
    </w:p>
    <w:p w14:paraId="2F5D6A21" w14:textId="77777777" w:rsidR="00037E82" w:rsidRPr="009D7A88" w:rsidRDefault="00037E82" w:rsidP="009C79FD">
      <w:pPr>
        <w:spacing w:line="240" w:lineRule="auto"/>
        <w:rPr>
          <w:rFonts w:ascii="Times New Roman" w:eastAsia="Times New Roman" w:hAnsi="Times New Roman" w:cs="Times New Roman"/>
          <w:sz w:val="24"/>
          <w:szCs w:val="24"/>
          <w:u w:val="single"/>
        </w:rPr>
      </w:pPr>
    </w:p>
    <w:p w14:paraId="2DBD4C1B" w14:textId="1484B008" w:rsidR="00342068" w:rsidRPr="009D7A88" w:rsidRDefault="00342068"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The president was appointed to the PPEC in 2012</w:t>
      </w:r>
      <w:r w:rsidR="009E18D3">
        <w:rPr>
          <w:rFonts w:ascii="Times New Roman" w:eastAsia="Times New Roman" w:hAnsi="Times New Roman" w:cs="Times New Roman"/>
          <w:sz w:val="24"/>
          <w:szCs w:val="24"/>
        </w:rPr>
        <w:t>.</w:t>
      </w:r>
      <w:r w:rsidR="009E18D3">
        <w:rPr>
          <w:rStyle w:val="FootnoteReference"/>
          <w:rFonts w:ascii="Times New Roman" w:eastAsia="Times New Roman" w:hAnsi="Times New Roman" w:cs="Times New Roman"/>
          <w:sz w:val="24"/>
          <w:szCs w:val="24"/>
        </w:rPr>
        <w:footnoteReference w:id="57"/>
      </w:r>
      <w:r w:rsidRPr="009D7A88">
        <w:rPr>
          <w:rFonts w:ascii="Times New Roman" w:eastAsia="Times New Roman" w:hAnsi="Times New Roman" w:cs="Times New Roman"/>
          <w:sz w:val="24"/>
          <w:szCs w:val="24"/>
        </w:rPr>
        <w:t xml:space="preserve"> </w:t>
      </w:r>
    </w:p>
    <w:p w14:paraId="521D72A9" w14:textId="77777777" w:rsidR="00342068" w:rsidRPr="009D7A88" w:rsidRDefault="00342068" w:rsidP="009C79FD">
      <w:pPr>
        <w:spacing w:line="240" w:lineRule="auto"/>
        <w:rPr>
          <w:rFonts w:ascii="Times New Roman" w:eastAsia="Times New Roman" w:hAnsi="Times New Roman" w:cs="Times New Roman"/>
          <w:sz w:val="24"/>
          <w:szCs w:val="24"/>
        </w:rPr>
      </w:pPr>
    </w:p>
    <w:p w14:paraId="4EC4A8D7" w14:textId="77777777" w:rsidR="00037E82"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Actionable Improvement Plan</w:t>
      </w:r>
    </w:p>
    <w:p w14:paraId="698E2C13" w14:textId="77777777" w:rsidR="00D91E6B" w:rsidRPr="009D7A88" w:rsidRDefault="00D91E6B" w:rsidP="009C79FD">
      <w:pPr>
        <w:spacing w:line="240" w:lineRule="auto"/>
        <w:rPr>
          <w:rFonts w:ascii="Times New Roman" w:eastAsia="Times New Roman" w:hAnsi="Times New Roman" w:cs="Times New Roman"/>
          <w:sz w:val="24"/>
          <w:szCs w:val="24"/>
        </w:rPr>
      </w:pPr>
    </w:p>
    <w:p w14:paraId="0E3DCB4B" w14:textId="77777777" w:rsidR="00D91E6B" w:rsidRPr="009D7A88" w:rsidRDefault="00D91E6B" w:rsidP="009C79FD">
      <w:pPr>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NONE</w:t>
      </w:r>
    </w:p>
    <w:p w14:paraId="71ABCA76" w14:textId="77777777" w:rsidR="00B102A1" w:rsidRPr="009D7A88" w:rsidRDefault="00B102A1" w:rsidP="009C79FD">
      <w:pPr>
        <w:pStyle w:val="normal0"/>
        <w:spacing w:line="240" w:lineRule="auto"/>
        <w:rPr>
          <w:rFonts w:ascii="Times New Roman" w:eastAsia="Times New Roman" w:hAnsi="Times New Roman" w:cs="Times New Roman"/>
          <w:b/>
          <w:sz w:val="24"/>
          <w:szCs w:val="24"/>
        </w:rPr>
      </w:pPr>
    </w:p>
    <w:p w14:paraId="668302FB"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4B164999"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31125A6F"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282424B9"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0DA1A33A"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0CFFAFA1"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480178DF" w14:textId="77777777" w:rsidR="00245E29" w:rsidRPr="009D7A88" w:rsidRDefault="00245E29" w:rsidP="009C79FD">
      <w:pPr>
        <w:pStyle w:val="normal0"/>
        <w:spacing w:line="240" w:lineRule="auto"/>
        <w:rPr>
          <w:rFonts w:ascii="Times New Roman" w:eastAsia="Times New Roman" w:hAnsi="Times New Roman" w:cs="Times New Roman"/>
          <w:b/>
          <w:sz w:val="24"/>
          <w:szCs w:val="24"/>
        </w:rPr>
      </w:pPr>
    </w:p>
    <w:p w14:paraId="798AB94F" w14:textId="77777777" w:rsidR="003E47D4" w:rsidRPr="009D7A88" w:rsidRDefault="003E47D4" w:rsidP="009C79FD">
      <w:pPr>
        <w:spacing w:line="240" w:lineRule="auto"/>
        <w:rPr>
          <w:rFonts w:ascii="Times New Roman" w:eastAsia="Times New Roman" w:hAnsi="Times New Roman" w:cs="Times New Roman"/>
          <w:b/>
          <w:sz w:val="24"/>
          <w:szCs w:val="24"/>
        </w:rPr>
      </w:pPr>
      <w:r w:rsidRPr="009D7A88">
        <w:rPr>
          <w:rFonts w:ascii="Times New Roman" w:eastAsia="Times New Roman" w:hAnsi="Times New Roman" w:cs="Times New Roman"/>
          <w:b/>
          <w:sz w:val="24"/>
          <w:szCs w:val="24"/>
        </w:rPr>
        <w:br w:type="page"/>
      </w:r>
    </w:p>
    <w:p w14:paraId="74C6D6E7" w14:textId="4C6BAF2E" w:rsidR="005A2A1B" w:rsidRPr="00903226" w:rsidRDefault="00A71BCE" w:rsidP="009C79FD">
      <w:pPr>
        <w:spacing w:line="240" w:lineRule="auto"/>
        <w:ind w:left="720" w:hanging="720"/>
        <w:outlineLvl w:val="0"/>
        <w:rPr>
          <w:rFonts w:ascii="Times New Roman" w:hAnsi="Times New Roman"/>
          <w:sz w:val="24"/>
          <w:szCs w:val="24"/>
          <w:u w:val="single"/>
        </w:rPr>
      </w:pPr>
      <w:r>
        <w:rPr>
          <w:rFonts w:ascii="Times New Roman" w:hAnsi="Times New Roman"/>
          <w:b/>
          <w:bCs/>
          <w:i/>
          <w:iCs/>
          <w:sz w:val="24"/>
          <w:szCs w:val="24"/>
        </w:rPr>
        <w:lastRenderedPageBreak/>
        <w:t>4B</w:t>
      </w:r>
      <w:r w:rsidR="005A2A1B" w:rsidRPr="00903226">
        <w:rPr>
          <w:rFonts w:ascii="Times New Roman" w:hAnsi="Times New Roman"/>
          <w:b/>
          <w:bCs/>
          <w:i/>
          <w:iCs/>
          <w:sz w:val="24"/>
          <w:szCs w:val="24"/>
        </w:rPr>
        <w:t>5.</w:t>
      </w:r>
      <w:r w:rsidR="005A2A1B" w:rsidRPr="00903226">
        <w:rPr>
          <w:rFonts w:ascii="Times New Roman" w:hAnsi="Times New Roman"/>
          <w:sz w:val="24"/>
          <w:szCs w:val="24"/>
        </w:rPr>
        <w:tab/>
      </w:r>
      <w:r w:rsidR="005A2A1B" w:rsidRPr="00FB25EB">
        <w:rPr>
          <w:rFonts w:ascii="Times New Roman" w:hAnsi="Times New Roman"/>
          <w:b/>
          <w:i/>
          <w:iCs/>
          <w:sz w:val="24"/>
          <w:szCs w:val="24"/>
        </w:rPr>
        <w:t>The CEO assures the implementation of statues, regulations, and governing board policies and assures that institutional practices are consistent with institutional mission and policies, including effective control of budget and expenditures</w:t>
      </w:r>
      <w:r w:rsidR="005A2A1B" w:rsidRPr="00903226">
        <w:rPr>
          <w:rFonts w:ascii="Times New Roman" w:hAnsi="Times New Roman"/>
          <w:i/>
          <w:iCs/>
          <w:sz w:val="24"/>
          <w:szCs w:val="24"/>
        </w:rPr>
        <w:t xml:space="preserve">. </w:t>
      </w:r>
    </w:p>
    <w:p w14:paraId="0B2F566E" w14:textId="29849052" w:rsidR="005A2A1B" w:rsidRDefault="009C79FD" w:rsidP="009C79FD">
      <w:pPr>
        <w:spacing w:line="240" w:lineRule="auto"/>
        <w:rPr>
          <w:rFonts w:ascii="Times New Roman" w:hAnsi="Times New Roman"/>
          <w:b/>
          <w:sz w:val="24"/>
          <w:szCs w:val="24"/>
        </w:rPr>
      </w:pPr>
      <w:r>
        <w:rPr>
          <w:rFonts w:ascii="Times New Roman" w:hAnsi="Times New Roman"/>
          <w:b/>
          <w:sz w:val="24"/>
          <w:szCs w:val="24"/>
          <w:highlight w:val="yellow"/>
        </w:rPr>
        <w:t xml:space="preserve">Originally </w:t>
      </w:r>
      <w:r w:rsidR="005A2A1B" w:rsidRPr="003C2179">
        <w:rPr>
          <w:rFonts w:ascii="Times New Roman" w:hAnsi="Times New Roman"/>
          <w:b/>
          <w:sz w:val="24"/>
          <w:szCs w:val="24"/>
          <w:highlight w:val="yellow"/>
        </w:rPr>
        <w:t xml:space="preserve">Submitted by </w:t>
      </w:r>
      <w:r w:rsidR="005A2A1B">
        <w:rPr>
          <w:rFonts w:ascii="Times New Roman" w:hAnsi="Times New Roman"/>
          <w:b/>
          <w:sz w:val="24"/>
          <w:szCs w:val="24"/>
          <w:highlight w:val="yellow"/>
        </w:rPr>
        <w:t xml:space="preserve">Barbara Mafnas Dec 15 </w:t>
      </w:r>
      <w:r w:rsidR="005A2A1B" w:rsidRPr="003C2179">
        <w:rPr>
          <w:rFonts w:ascii="Times New Roman" w:hAnsi="Times New Roman"/>
          <w:b/>
          <w:sz w:val="24"/>
          <w:szCs w:val="24"/>
          <w:highlight w:val="yellow"/>
        </w:rPr>
        <w:t>2015</w:t>
      </w:r>
    </w:p>
    <w:p w14:paraId="5DA15F8C" w14:textId="12DB5BD3" w:rsidR="009C79FD" w:rsidRDefault="009C79FD" w:rsidP="009C79FD">
      <w:pPr>
        <w:spacing w:line="240" w:lineRule="auto"/>
        <w:rPr>
          <w:rFonts w:ascii="Times New Roman" w:hAnsi="Times New Roman"/>
          <w:b/>
          <w:sz w:val="24"/>
          <w:szCs w:val="24"/>
        </w:rPr>
      </w:pPr>
      <w:r w:rsidRPr="009C79FD">
        <w:rPr>
          <w:rFonts w:ascii="Times New Roman" w:hAnsi="Times New Roman"/>
          <w:b/>
          <w:sz w:val="24"/>
          <w:szCs w:val="24"/>
          <w:highlight w:val="yellow"/>
        </w:rPr>
        <w:t>Has not been revised as of May 23, 2016</w:t>
      </w:r>
    </w:p>
    <w:p w14:paraId="32136CD7" w14:textId="77777777" w:rsidR="005A2A1B" w:rsidRDefault="005A2A1B" w:rsidP="009C79FD">
      <w:pPr>
        <w:spacing w:line="240" w:lineRule="auto"/>
        <w:rPr>
          <w:rFonts w:ascii="Times New Roman" w:hAnsi="Times New Roman"/>
          <w:b/>
          <w:sz w:val="24"/>
          <w:szCs w:val="24"/>
        </w:rPr>
      </w:pPr>
    </w:p>
    <w:p w14:paraId="2E433465" w14:textId="77777777" w:rsidR="005A2A1B" w:rsidRPr="00EB4EB9" w:rsidRDefault="005A2A1B" w:rsidP="009C79FD">
      <w:pPr>
        <w:spacing w:line="240" w:lineRule="auto"/>
        <w:rPr>
          <w:rFonts w:ascii="Times New Roman" w:hAnsi="Times New Roman"/>
          <w:b/>
          <w:i/>
          <w:color w:val="FF0000"/>
          <w:sz w:val="24"/>
          <w:szCs w:val="24"/>
        </w:rPr>
      </w:pPr>
      <w:r w:rsidRPr="00EB4EB9">
        <w:rPr>
          <w:rFonts w:ascii="Times New Roman" w:hAnsi="Times New Roman"/>
          <w:b/>
          <w:i/>
          <w:color w:val="FF0000"/>
          <w:sz w:val="24"/>
          <w:szCs w:val="24"/>
        </w:rPr>
        <w:t>Comments: Use and respond to the questions on the guide to steer the write-up in the right direction to adequately address the standard.</w:t>
      </w:r>
    </w:p>
    <w:p w14:paraId="633DDAAF" w14:textId="77777777" w:rsidR="005A2A1B" w:rsidRPr="00EB4EB9" w:rsidRDefault="005A2A1B" w:rsidP="009C79FD">
      <w:pPr>
        <w:spacing w:line="240" w:lineRule="auto"/>
        <w:rPr>
          <w:rFonts w:ascii="Times New Roman" w:hAnsi="Times New Roman"/>
          <w:i/>
          <w:color w:val="FF0000"/>
          <w:sz w:val="24"/>
          <w:szCs w:val="24"/>
          <w:u w:val="single"/>
        </w:rPr>
      </w:pPr>
    </w:p>
    <w:p w14:paraId="56FB5D2A" w14:textId="77777777" w:rsidR="005A2A1B" w:rsidRDefault="005A2A1B" w:rsidP="009C79FD">
      <w:pPr>
        <w:spacing w:line="240" w:lineRule="auto"/>
        <w:rPr>
          <w:rFonts w:ascii="Times New Roman" w:hAnsi="Times New Roman"/>
          <w:sz w:val="24"/>
          <w:szCs w:val="24"/>
          <w:u w:val="single"/>
        </w:rPr>
      </w:pPr>
      <w:r w:rsidRPr="00903226">
        <w:rPr>
          <w:rFonts w:ascii="Times New Roman" w:hAnsi="Times New Roman"/>
          <w:sz w:val="24"/>
          <w:szCs w:val="24"/>
          <w:u w:val="single"/>
        </w:rPr>
        <w:t>Descriptive Summary</w:t>
      </w:r>
    </w:p>
    <w:p w14:paraId="0431FC30" w14:textId="77777777" w:rsidR="005A2A1B" w:rsidRDefault="005A2A1B" w:rsidP="009C79FD">
      <w:pPr>
        <w:spacing w:line="240" w:lineRule="auto"/>
        <w:rPr>
          <w:rFonts w:ascii="Times New Roman" w:hAnsi="Times New Roman"/>
          <w:sz w:val="24"/>
          <w:szCs w:val="24"/>
          <w:u w:val="single"/>
        </w:rPr>
      </w:pPr>
    </w:p>
    <w:p w14:paraId="0CA46E72" w14:textId="77777777" w:rsidR="005A2A1B" w:rsidRPr="00FA5BD9" w:rsidRDefault="005A2A1B" w:rsidP="009C79FD">
      <w:pPr>
        <w:spacing w:line="240" w:lineRule="auto"/>
        <w:rPr>
          <w:rFonts w:ascii="Times New Roman" w:hAnsi="Times New Roman"/>
          <w:sz w:val="24"/>
          <w:szCs w:val="24"/>
        </w:rPr>
      </w:pPr>
      <w:r w:rsidRPr="00FA5BD9">
        <w:rPr>
          <w:rFonts w:ascii="Times New Roman" w:hAnsi="Times New Roman"/>
          <w:sz w:val="24"/>
          <w:szCs w:val="24"/>
        </w:rPr>
        <w:t>GCC is mandated by PL 14-77 to be the vocational leader for secondary and postsecondary education.  The president fulfills the college’s mandate of providing career and technical education at these levels.  She endures that federal regulations are followed in regards to: the Carl Perkins grant, AHEC grant, WIA adult education, and Title V grants.</w:t>
      </w:r>
    </w:p>
    <w:p w14:paraId="1B2DB6F3" w14:textId="77777777" w:rsidR="005A2A1B" w:rsidRPr="00FA5BD9" w:rsidRDefault="005A2A1B" w:rsidP="009C79FD">
      <w:pPr>
        <w:spacing w:line="240" w:lineRule="auto"/>
        <w:rPr>
          <w:rFonts w:ascii="Times New Roman" w:hAnsi="Times New Roman"/>
          <w:sz w:val="24"/>
          <w:szCs w:val="24"/>
        </w:rPr>
      </w:pPr>
    </w:p>
    <w:p w14:paraId="43D05035" w14:textId="77777777" w:rsidR="005A2A1B" w:rsidRPr="00FA5BD9" w:rsidRDefault="005A2A1B" w:rsidP="009C79FD">
      <w:pPr>
        <w:spacing w:line="240" w:lineRule="auto"/>
        <w:rPr>
          <w:rFonts w:ascii="Times New Roman" w:hAnsi="Times New Roman"/>
          <w:sz w:val="24"/>
          <w:szCs w:val="24"/>
        </w:rPr>
      </w:pPr>
      <w:r w:rsidRPr="00FA5BD9">
        <w:rPr>
          <w:rFonts w:ascii="Times New Roman" w:hAnsi="Times New Roman"/>
          <w:sz w:val="24"/>
          <w:szCs w:val="24"/>
        </w:rPr>
        <w:t>The GCC board-faculty agreement bylaws are articulated campus wide.  Structures are in place to guide decisions and actions at all levels.</w:t>
      </w:r>
    </w:p>
    <w:p w14:paraId="29A1E97B" w14:textId="77777777" w:rsidR="005A2A1B" w:rsidRPr="00FA5BD9" w:rsidRDefault="005A2A1B" w:rsidP="009C79FD">
      <w:pPr>
        <w:spacing w:line="240" w:lineRule="auto"/>
        <w:rPr>
          <w:rFonts w:ascii="Times New Roman" w:hAnsi="Times New Roman"/>
          <w:sz w:val="24"/>
          <w:szCs w:val="24"/>
        </w:rPr>
      </w:pPr>
    </w:p>
    <w:p w14:paraId="4386E08F" w14:textId="318D64FD" w:rsidR="005A2A1B" w:rsidRPr="00FA5BD9" w:rsidRDefault="004F0CCC" w:rsidP="009C79FD">
      <w:pPr>
        <w:spacing w:line="240" w:lineRule="auto"/>
        <w:rPr>
          <w:rFonts w:ascii="Times New Roman" w:hAnsi="Times New Roman"/>
          <w:sz w:val="24"/>
          <w:szCs w:val="24"/>
        </w:rPr>
      </w:pPr>
      <w:r w:rsidRPr="00FA5BD9">
        <w:rPr>
          <w:rFonts w:ascii="Times New Roman" w:hAnsi="Times New Roman"/>
          <w:sz w:val="24"/>
          <w:szCs w:val="24"/>
        </w:rPr>
        <w:t>In the President’s assessment plan she has identified continued efforts for Collaboration (Dedicated Planning) by developing a process to measure progress towards ac</w:t>
      </w:r>
      <w:r>
        <w:rPr>
          <w:rFonts w:ascii="Times New Roman" w:hAnsi="Times New Roman"/>
          <w:sz w:val="24"/>
          <w:szCs w:val="24"/>
        </w:rPr>
        <w:t>hieving visionary goals such as</w:t>
      </w:r>
      <w:r w:rsidRPr="00FA5BD9">
        <w:rPr>
          <w:rFonts w:ascii="Times New Roman" w:hAnsi="Times New Roman"/>
          <w:sz w:val="24"/>
          <w:szCs w:val="24"/>
        </w:rPr>
        <w:t xml:space="preserve"> TracDat and Assessment Plan President, CEO.</w:t>
      </w:r>
    </w:p>
    <w:p w14:paraId="2861B5BA" w14:textId="77777777" w:rsidR="005A2A1B" w:rsidRPr="00FA5BD9" w:rsidRDefault="005A2A1B" w:rsidP="009C79FD">
      <w:pPr>
        <w:spacing w:line="240" w:lineRule="auto"/>
        <w:rPr>
          <w:rFonts w:ascii="Times New Roman" w:hAnsi="Times New Roman"/>
          <w:sz w:val="24"/>
          <w:szCs w:val="24"/>
        </w:rPr>
      </w:pPr>
    </w:p>
    <w:p w14:paraId="47856A00" w14:textId="77777777" w:rsidR="005A2A1B" w:rsidRPr="00FA5BD9" w:rsidRDefault="005A2A1B" w:rsidP="009C79FD">
      <w:pPr>
        <w:spacing w:line="240" w:lineRule="auto"/>
        <w:rPr>
          <w:rFonts w:ascii="Times New Roman" w:hAnsi="Times New Roman"/>
          <w:sz w:val="24"/>
          <w:szCs w:val="24"/>
        </w:rPr>
      </w:pPr>
      <w:r w:rsidRPr="00FA5BD9">
        <w:rPr>
          <w:rFonts w:ascii="Times New Roman" w:hAnsi="Times New Roman"/>
          <w:sz w:val="24"/>
          <w:szCs w:val="24"/>
        </w:rPr>
        <w:t>The president is positively perceived and makes herself available to faculty, staff and students. Each semester she holds opportunities to ‘Meet the President’, which is an open forum for students to ask questions about the campus life.  She oversees the college’s finances and business operations demonstrating knowledge and commitment to GCC’s mission.  She maintains leadership by making sure the campus is maintained and in alignment with improvement plans.  The college boasts of a clean financial audit for several years under her leadership.  She uses tools such as the President’s performance appraisal for areas of improvement.</w:t>
      </w:r>
    </w:p>
    <w:p w14:paraId="64405C23" w14:textId="77777777" w:rsidR="005A2A1B" w:rsidRPr="00FA5BD9" w:rsidRDefault="005A2A1B" w:rsidP="009C79FD">
      <w:pPr>
        <w:spacing w:line="240" w:lineRule="auto"/>
        <w:rPr>
          <w:rFonts w:ascii="Times New Roman" w:hAnsi="Times New Roman"/>
          <w:sz w:val="24"/>
          <w:szCs w:val="24"/>
        </w:rPr>
      </w:pPr>
    </w:p>
    <w:p w14:paraId="141B9843" w14:textId="77777777" w:rsidR="005A2A1B" w:rsidRPr="00FA5BD9" w:rsidRDefault="005A2A1B" w:rsidP="009C79FD">
      <w:pPr>
        <w:spacing w:line="240" w:lineRule="auto"/>
        <w:rPr>
          <w:rFonts w:ascii="Times New Roman" w:hAnsi="Times New Roman"/>
          <w:sz w:val="24"/>
          <w:szCs w:val="24"/>
        </w:rPr>
      </w:pPr>
      <w:r w:rsidRPr="00FA5BD9">
        <w:rPr>
          <w:rFonts w:ascii="Times New Roman" w:hAnsi="Times New Roman"/>
          <w:sz w:val="24"/>
          <w:szCs w:val="24"/>
        </w:rPr>
        <w:t xml:space="preserve">GCC continues to be a role model for the community in adherence to statues, regulations and policies.  She has gained the trust of grantees for multiple federal grants.  The newest of facilities is the English department in the lower campus.  </w:t>
      </w:r>
    </w:p>
    <w:p w14:paraId="01AD0B40" w14:textId="77777777" w:rsidR="005A2A1B" w:rsidRPr="00FA5BD9" w:rsidRDefault="005A2A1B" w:rsidP="009C79FD">
      <w:pPr>
        <w:spacing w:line="240" w:lineRule="auto"/>
        <w:rPr>
          <w:rFonts w:ascii="Times New Roman" w:hAnsi="Times New Roman"/>
          <w:sz w:val="24"/>
          <w:szCs w:val="24"/>
        </w:rPr>
      </w:pPr>
    </w:p>
    <w:p w14:paraId="66953F9C" w14:textId="77777777" w:rsidR="005A2A1B" w:rsidRPr="00FA5BD9" w:rsidRDefault="005A2A1B" w:rsidP="009C79FD">
      <w:pPr>
        <w:spacing w:line="240" w:lineRule="auto"/>
        <w:rPr>
          <w:rFonts w:ascii="Times New Roman" w:hAnsi="Times New Roman"/>
          <w:sz w:val="24"/>
          <w:szCs w:val="24"/>
        </w:rPr>
      </w:pPr>
      <w:r w:rsidRPr="00FA5BD9">
        <w:rPr>
          <w:rFonts w:ascii="Times New Roman" w:hAnsi="Times New Roman"/>
          <w:sz w:val="24"/>
          <w:szCs w:val="24"/>
        </w:rPr>
        <w:t>The president’s administrative directives are available for review on the MyGCC website.  The administrative directives are as follows:</w:t>
      </w:r>
    </w:p>
    <w:p w14:paraId="06B627B5" w14:textId="77777777" w:rsidR="005A2A1B" w:rsidRPr="00FA5BD9" w:rsidRDefault="005A2A1B" w:rsidP="009C79FD">
      <w:pPr>
        <w:numPr>
          <w:ilvl w:val="0"/>
          <w:numId w:val="9"/>
        </w:numPr>
        <w:spacing w:line="240" w:lineRule="auto"/>
        <w:rPr>
          <w:rFonts w:ascii="Times New Roman" w:hAnsi="Times New Roman"/>
          <w:sz w:val="24"/>
          <w:szCs w:val="24"/>
        </w:rPr>
      </w:pPr>
      <w:r w:rsidRPr="00FA5BD9">
        <w:rPr>
          <w:rFonts w:ascii="Times New Roman" w:hAnsi="Times New Roman"/>
          <w:sz w:val="24"/>
          <w:szCs w:val="24"/>
        </w:rPr>
        <w:t>TB screening for Employees and students</w:t>
      </w:r>
    </w:p>
    <w:p w14:paraId="151E01AE" w14:textId="77777777" w:rsidR="005A2A1B" w:rsidRPr="00FA5BD9" w:rsidRDefault="005A2A1B" w:rsidP="009C79FD">
      <w:pPr>
        <w:numPr>
          <w:ilvl w:val="0"/>
          <w:numId w:val="9"/>
        </w:numPr>
        <w:spacing w:line="240" w:lineRule="auto"/>
        <w:rPr>
          <w:rFonts w:ascii="Times New Roman" w:hAnsi="Times New Roman"/>
          <w:sz w:val="24"/>
          <w:szCs w:val="24"/>
        </w:rPr>
      </w:pPr>
      <w:r w:rsidRPr="00FA5BD9">
        <w:rPr>
          <w:rFonts w:ascii="Times New Roman" w:hAnsi="Times New Roman"/>
          <w:sz w:val="24"/>
          <w:szCs w:val="24"/>
        </w:rPr>
        <w:t>Payback provisions for Administration and staff</w:t>
      </w:r>
    </w:p>
    <w:p w14:paraId="3B332928" w14:textId="77777777" w:rsidR="005A2A1B" w:rsidRPr="00FA5BD9" w:rsidRDefault="005A2A1B" w:rsidP="009C79FD">
      <w:pPr>
        <w:numPr>
          <w:ilvl w:val="0"/>
          <w:numId w:val="9"/>
        </w:numPr>
        <w:spacing w:line="240" w:lineRule="auto"/>
        <w:rPr>
          <w:rFonts w:ascii="Times New Roman" w:hAnsi="Times New Roman"/>
          <w:sz w:val="24"/>
          <w:szCs w:val="24"/>
        </w:rPr>
      </w:pPr>
      <w:r w:rsidRPr="00FA5BD9">
        <w:rPr>
          <w:rFonts w:ascii="Times New Roman" w:hAnsi="Times New Roman"/>
          <w:sz w:val="24"/>
          <w:szCs w:val="24"/>
        </w:rPr>
        <w:t>Outside solicitation</w:t>
      </w:r>
    </w:p>
    <w:p w14:paraId="34BEBF2B" w14:textId="77777777" w:rsidR="005A2A1B" w:rsidRPr="00FA5BD9" w:rsidRDefault="005A2A1B" w:rsidP="009C79FD">
      <w:pPr>
        <w:numPr>
          <w:ilvl w:val="0"/>
          <w:numId w:val="9"/>
        </w:numPr>
        <w:spacing w:line="240" w:lineRule="auto"/>
        <w:rPr>
          <w:rFonts w:ascii="Times New Roman" w:hAnsi="Times New Roman"/>
          <w:sz w:val="24"/>
          <w:szCs w:val="24"/>
        </w:rPr>
      </w:pPr>
      <w:r w:rsidRPr="00FA5BD9">
        <w:rPr>
          <w:rFonts w:ascii="Times New Roman" w:hAnsi="Times New Roman"/>
          <w:sz w:val="24"/>
          <w:szCs w:val="24"/>
        </w:rPr>
        <w:t>Adjunct Work</w:t>
      </w:r>
    </w:p>
    <w:p w14:paraId="14B8B415" w14:textId="77777777" w:rsidR="005A2A1B" w:rsidRPr="00FA5BD9" w:rsidRDefault="005A2A1B" w:rsidP="009C79FD">
      <w:pPr>
        <w:numPr>
          <w:ilvl w:val="0"/>
          <w:numId w:val="9"/>
        </w:numPr>
        <w:spacing w:line="240" w:lineRule="auto"/>
        <w:rPr>
          <w:rFonts w:ascii="Times New Roman" w:hAnsi="Times New Roman"/>
          <w:sz w:val="24"/>
          <w:szCs w:val="24"/>
        </w:rPr>
      </w:pPr>
      <w:r w:rsidRPr="00FA5BD9">
        <w:rPr>
          <w:rFonts w:ascii="Times New Roman" w:hAnsi="Times New Roman"/>
          <w:sz w:val="24"/>
          <w:szCs w:val="24"/>
        </w:rPr>
        <w:t>Flex time and Compensatory Time</w:t>
      </w:r>
    </w:p>
    <w:p w14:paraId="0CE14CD8" w14:textId="77777777" w:rsidR="005A2A1B" w:rsidRPr="00FA5BD9" w:rsidRDefault="005A2A1B" w:rsidP="009C79FD">
      <w:pPr>
        <w:spacing w:line="240" w:lineRule="auto"/>
        <w:rPr>
          <w:rFonts w:ascii="Times New Roman" w:hAnsi="Times New Roman"/>
          <w:sz w:val="24"/>
          <w:szCs w:val="24"/>
          <w:u w:val="single"/>
        </w:rPr>
      </w:pPr>
    </w:p>
    <w:p w14:paraId="3A4DAB53" w14:textId="77777777" w:rsidR="005A2A1B" w:rsidRPr="00903226" w:rsidRDefault="005A2A1B" w:rsidP="009C79FD">
      <w:pPr>
        <w:spacing w:line="240" w:lineRule="auto"/>
        <w:rPr>
          <w:rFonts w:ascii="Times New Roman" w:hAnsi="Times New Roman"/>
          <w:sz w:val="24"/>
          <w:szCs w:val="24"/>
          <w:u w:val="single"/>
        </w:rPr>
      </w:pPr>
      <w:r w:rsidRPr="00903226">
        <w:rPr>
          <w:rFonts w:ascii="Times New Roman" w:hAnsi="Times New Roman"/>
          <w:sz w:val="24"/>
          <w:szCs w:val="24"/>
          <w:u w:val="single"/>
        </w:rPr>
        <w:t>Self Evaluation</w:t>
      </w:r>
    </w:p>
    <w:p w14:paraId="50B2531D" w14:textId="77777777" w:rsidR="005A2A1B" w:rsidRDefault="005A2A1B" w:rsidP="009C79FD">
      <w:pPr>
        <w:spacing w:line="240" w:lineRule="auto"/>
        <w:rPr>
          <w:rFonts w:ascii="Times New Roman" w:hAnsi="Times New Roman"/>
          <w:sz w:val="24"/>
          <w:szCs w:val="24"/>
          <w:u w:val="single"/>
        </w:rPr>
      </w:pPr>
    </w:p>
    <w:p w14:paraId="642B4FB5" w14:textId="77777777" w:rsidR="005A2A1B" w:rsidRDefault="005A2A1B" w:rsidP="009C79FD">
      <w:pPr>
        <w:spacing w:line="240" w:lineRule="auto"/>
        <w:rPr>
          <w:rFonts w:ascii="Times New Roman" w:hAnsi="Times New Roman"/>
          <w:sz w:val="24"/>
          <w:szCs w:val="24"/>
          <w:u w:val="single"/>
        </w:rPr>
      </w:pPr>
      <w:r w:rsidRPr="00903226">
        <w:rPr>
          <w:rFonts w:ascii="Times New Roman" w:hAnsi="Times New Roman"/>
          <w:sz w:val="24"/>
          <w:szCs w:val="24"/>
          <w:u w:val="single"/>
        </w:rPr>
        <w:t xml:space="preserve">Actionable Improvement Plans </w:t>
      </w:r>
    </w:p>
    <w:p w14:paraId="2996F5ED" w14:textId="77777777" w:rsidR="001D0375" w:rsidRDefault="001D0375" w:rsidP="001D0375">
      <w:pPr>
        <w:spacing w:line="240" w:lineRule="auto"/>
        <w:ind w:left="720" w:hanging="720"/>
        <w:outlineLvl w:val="0"/>
        <w:rPr>
          <w:rFonts w:ascii="Times New Roman" w:hAnsi="Times New Roman"/>
          <w:b/>
          <w:i/>
          <w:iCs/>
          <w:sz w:val="24"/>
          <w:szCs w:val="24"/>
        </w:rPr>
      </w:pPr>
      <w:r>
        <w:rPr>
          <w:rFonts w:ascii="Times New Roman" w:hAnsi="Times New Roman"/>
          <w:b/>
          <w:bCs/>
          <w:i/>
          <w:iCs/>
          <w:sz w:val="24"/>
          <w:szCs w:val="24"/>
        </w:rPr>
        <w:lastRenderedPageBreak/>
        <w:t>4B</w:t>
      </w:r>
      <w:r w:rsidRPr="00742402">
        <w:rPr>
          <w:rFonts w:ascii="Times New Roman" w:hAnsi="Times New Roman"/>
          <w:b/>
          <w:bCs/>
          <w:i/>
          <w:iCs/>
          <w:sz w:val="24"/>
          <w:szCs w:val="24"/>
        </w:rPr>
        <w:t>6.</w:t>
      </w:r>
      <w:r w:rsidRPr="00AE4641">
        <w:rPr>
          <w:rFonts w:ascii="Times New Roman" w:hAnsi="Times New Roman"/>
          <w:sz w:val="24"/>
          <w:szCs w:val="24"/>
        </w:rPr>
        <w:tab/>
      </w:r>
      <w:r w:rsidRPr="003C5504">
        <w:rPr>
          <w:rFonts w:ascii="Times New Roman" w:hAnsi="Times New Roman"/>
          <w:b/>
          <w:i/>
          <w:iCs/>
          <w:sz w:val="24"/>
          <w:szCs w:val="24"/>
        </w:rPr>
        <w:t xml:space="preserve">The CEO works and communicates effectively with the communities served by the institution. </w:t>
      </w:r>
      <w:r>
        <w:rPr>
          <w:rFonts w:ascii="Times New Roman" w:hAnsi="Times New Roman"/>
          <w:b/>
          <w:i/>
          <w:iCs/>
          <w:sz w:val="24"/>
          <w:szCs w:val="24"/>
        </w:rPr>
        <w:t xml:space="preserve">                                        </w:t>
      </w:r>
    </w:p>
    <w:p w14:paraId="019F2BCB" w14:textId="1F65538D" w:rsidR="001D0375" w:rsidRDefault="001D0375" w:rsidP="001D0375">
      <w:pPr>
        <w:spacing w:line="240" w:lineRule="auto"/>
        <w:ind w:left="720" w:hanging="720"/>
        <w:outlineLvl w:val="0"/>
        <w:rPr>
          <w:rFonts w:ascii="Times New Roman" w:hAnsi="Times New Roman"/>
          <w:b/>
          <w:i/>
          <w:iCs/>
          <w:sz w:val="24"/>
          <w:szCs w:val="24"/>
        </w:rPr>
      </w:pPr>
      <w:r>
        <w:rPr>
          <w:rFonts w:ascii="Times New Roman" w:hAnsi="Times New Roman"/>
          <w:b/>
          <w:i/>
          <w:iCs/>
          <w:sz w:val="24"/>
          <w:szCs w:val="24"/>
        </w:rPr>
        <w:t xml:space="preserve"> </w:t>
      </w:r>
      <w:r w:rsidRPr="00EF7ABC">
        <w:rPr>
          <w:rFonts w:ascii="Times New Roman" w:hAnsi="Times New Roman"/>
          <w:b/>
          <w:i/>
          <w:iCs/>
          <w:sz w:val="24"/>
          <w:szCs w:val="24"/>
          <w:highlight w:val="yellow"/>
        </w:rPr>
        <w:t>Resu</w:t>
      </w:r>
      <w:r>
        <w:rPr>
          <w:rFonts w:ascii="Times New Roman" w:hAnsi="Times New Roman"/>
          <w:b/>
          <w:i/>
          <w:iCs/>
          <w:sz w:val="24"/>
          <w:szCs w:val="24"/>
          <w:highlight w:val="yellow"/>
        </w:rPr>
        <w:t>bmitted By</w:t>
      </w:r>
      <w:r w:rsidRPr="00486BAE">
        <w:rPr>
          <w:rFonts w:ascii="Times New Roman" w:hAnsi="Times New Roman"/>
          <w:b/>
          <w:i/>
          <w:iCs/>
          <w:sz w:val="24"/>
          <w:szCs w:val="24"/>
          <w:highlight w:val="yellow"/>
        </w:rPr>
        <w:t xml:space="preserve"> Rosemary </w:t>
      </w:r>
      <w:r w:rsidRPr="00424F9B">
        <w:rPr>
          <w:rFonts w:ascii="Times New Roman" w:hAnsi="Times New Roman"/>
          <w:b/>
          <w:i/>
          <w:iCs/>
          <w:sz w:val="24"/>
          <w:szCs w:val="24"/>
          <w:highlight w:val="yellow"/>
        </w:rPr>
        <w:t>Loveridge</w:t>
      </w:r>
      <w:r>
        <w:rPr>
          <w:rFonts w:ascii="Times New Roman" w:hAnsi="Times New Roman"/>
          <w:b/>
          <w:i/>
          <w:iCs/>
          <w:sz w:val="24"/>
          <w:szCs w:val="24"/>
          <w:highlight w:val="yellow"/>
        </w:rPr>
        <w:t xml:space="preserve"> May 2016</w:t>
      </w:r>
    </w:p>
    <w:p w14:paraId="525FACB0" w14:textId="77777777" w:rsidR="001D0375" w:rsidRDefault="001D0375" w:rsidP="001D0375">
      <w:pPr>
        <w:spacing w:line="240" w:lineRule="auto"/>
        <w:ind w:left="720" w:hanging="720"/>
        <w:outlineLvl w:val="0"/>
        <w:rPr>
          <w:rFonts w:ascii="Times New Roman" w:hAnsi="Times New Roman"/>
          <w:b/>
          <w:i/>
          <w:iCs/>
          <w:sz w:val="24"/>
          <w:szCs w:val="24"/>
        </w:rPr>
      </w:pPr>
    </w:p>
    <w:p w14:paraId="3B70C0A5" w14:textId="77777777" w:rsidR="001D0375" w:rsidRDefault="001D0375" w:rsidP="001D0375">
      <w:pPr>
        <w:spacing w:line="240" w:lineRule="auto"/>
        <w:rPr>
          <w:rFonts w:ascii="Times New Roman" w:hAnsi="Times New Roman"/>
          <w:sz w:val="24"/>
          <w:szCs w:val="24"/>
          <w:u w:val="single"/>
        </w:rPr>
      </w:pPr>
      <w:r w:rsidRPr="00CD218F">
        <w:rPr>
          <w:rFonts w:ascii="Times New Roman" w:hAnsi="Times New Roman"/>
          <w:sz w:val="24"/>
          <w:szCs w:val="24"/>
          <w:u w:val="single"/>
        </w:rPr>
        <w:t>Evidence of Meeting the Standard</w:t>
      </w:r>
    </w:p>
    <w:p w14:paraId="6F9B3DAD" w14:textId="77777777" w:rsidR="001D0375" w:rsidRPr="00CD218F" w:rsidRDefault="001D0375" w:rsidP="001D0375">
      <w:pPr>
        <w:spacing w:line="240" w:lineRule="auto"/>
        <w:rPr>
          <w:rFonts w:ascii="Times New Roman" w:hAnsi="Times New Roman"/>
          <w:sz w:val="24"/>
          <w:szCs w:val="24"/>
          <w:u w:val="single"/>
        </w:rPr>
      </w:pPr>
    </w:p>
    <w:p w14:paraId="3199F77B" w14:textId="77777777" w:rsidR="001D0375" w:rsidRDefault="001D0375" w:rsidP="001D0375">
      <w:pPr>
        <w:spacing w:line="240" w:lineRule="auto"/>
        <w:rPr>
          <w:rFonts w:ascii="Times New Roman" w:hAnsi="Times New Roman"/>
          <w:sz w:val="24"/>
          <w:szCs w:val="24"/>
        </w:rPr>
      </w:pPr>
      <w:r w:rsidRPr="00486BAE">
        <w:rPr>
          <w:rFonts w:ascii="Times New Roman" w:hAnsi="Times New Roman"/>
          <w:sz w:val="24"/>
          <w:szCs w:val="24"/>
        </w:rPr>
        <w:t xml:space="preserve">The president communicates regularly with college constituents and the community of Guam.  In the College’s continuing effort to communicate effectively with the community, the president and her team work with local government and educational agencies to advance the College’s mission and goals. </w:t>
      </w:r>
      <w:r>
        <w:rPr>
          <w:rFonts w:ascii="Times New Roman" w:hAnsi="Times New Roman"/>
          <w:sz w:val="24"/>
          <w:szCs w:val="24"/>
        </w:rPr>
        <w:t xml:space="preserve"> The president </w:t>
      </w:r>
      <w:r w:rsidRPr="00486BAE">
        <w:rPr>
          <w:rFonts w:ascii="Times New Roman" w:hAnsi="Times New Roman"/>
          <w:sz w:val="24"/>
          <w:szCs w:val="24"/>
        </w:rPr>
        <w:t xml:space="preserve">regularly </w:t>
      </w:r>
      <w:r>
        <w:rPr>
          <w:rFonts w:ascii="Times New Roman" w:hAnsi="Times New Roman"/>
          <w:sz w:val="24"/>
          <w:szCs w:val="24"/>
        </w:rPr>
        <w:t xml:space="preserve">attends and often </w:t>
      </w:r>
      <w:r w:rsidRPr="00486BAE">
        <w:rPr>
          <w:rFonts w:ascii="Times New Roman" w:hAnsi="Times New Roman"/>
          <w:sz w:val="24"/>
          <w:szCs w:val="24"/>
        </w:rPr>
        <w:t>speaks a</w:t>
      </w:r>
      <w:r>
        <w:rPr>
          <w:rFonts w:ascii="Times New Roman" w:hAnsi="Times New Roman"/>
          <w:sz w:val="24"/>
          <w:szCs w:val="24"/>
        </w:rPr>
        <w:t xml:space="preserve">t </w:t>
      </w:r>
      <w:r w:rsidRPr="00486BAE">
        <w:rPr>
          <w:rFonts w:ascii="Times New Roman" w:hAnsi="Times New Roman"/>
          <w:sz w:val="24"/>
          <w:szCs w:val="24"/>
        </w:rPr>
        <w:t xml:space="preserve">community events and is an active </w:t>
      </w:r>
      <w:r w:rsidRPr="00FB16AE">
        <w:rPr>
          <w:rFonts w:ascii="Times New Roman" w:hAnsi="Times New Roman"/>
          <w:sz w:val="24"/>
          <w:szCs w:val="24"/>
        </w:rPr>
        <w:t>particip</w:t>
      </w:r>
      <w:r>
        <w:rPr>
          <w:rFonts w:ascii="Times New Roman" w:hAnsi="Times New Roman"/>
          <w:sz w:val="24"/>
          <w:szCs w:val="24"/>
        </w:rPr>
        <w:t xml:space="preserve">ant </w:t>
      </w:r>
      <w:r w:rsidRPr="00486BAE">
        <w:rPr>
          <w:rFonts w:ascii="Times New Roman" w:hAnsi="Times New Roman"/>
          <w:sz w:val="24"/>
          <w:szCs w:val="24"/>
        </w:rPr>
        <w:t xml:space="preserve">in ongoing discussions with external entities.  </w:t>
      </w:r>
      <w:r>
        <w:rPr>
          <w:rFonts w:ascii="Times New Roman" w:hAnsi="Times New Roman"/>
          <w:sz w:val="24"/>
          <w:szCs w:val="24"/>
        </w:rPr>
        <w:t>Additionally, “</w:t>
      </w:r>
      <w:r w:rsidRPr="00486BAE">
        <w:rPr>
          <w:rFonts w:ascii="Times New Roman" w:hAnsi="Times New Roman"/>
          <w:sz w:val="24"/>
          <w:szCs w:val="24"/>
        </w:rPr>
        <w:t>MyGCC</w:t>
      </w:r>
      <w:r>
        <w:rPr>
          <w:rFonts w:ascii="Times New Roman" w:hAnsi="Times New Roman"/>
          <w:sz w:val="24"/>
          <w:szCs w:val="24"/>
        </w:rPr>
        <w:t>”</w:t>
      </w:r>
      <w:r w:rsidRPr="00486BAE">
        <w:rPr>
          <w:rFonts w:ascii="Times New Roman" w:hAnsi="Times New Roman"/>
          <w:sz w:val="24"/>
          <w:szCs w:val="24"/>
        </w:rPr>
        <w:t xml:space="preserve"> </w:t>
      </w:r>
      <w:r>
        <w:rPr>
          <w:rFonts w:ascii="Times New Roman" w:hAnsi="Times New Roman"/>
          <w:sz w:val="24"/>
          <w:szCs w:val="24"/>
        </w:rPr>
        <w:t xml:space="preserve">online announcements </w:t>
      </w:r>
      <w:r w:rsidRPr="00486BAE">
        <w:rPr>
          <w:rFonts w:ascii="Times New Roman" w:hAnsi="Times New Roman"/>
          <w:sz w:val="24"/>
          <w:szCs w:val="24"/>
        </w:rPr>
        <w:t xml:space="preserve">disseminate president announcements to </w:t>
      </w:r>
      <w:r>
        <w:rPr>
          <w:rFonts w:ascii="Times New Roman" w:hAnsi="Times New Roman"/>
          <w:sz w:val="24"/>
          <w:szCs w:val="24"/>
        </w:rPr>
        <w:t xml:space="preserve">the college community. </w:t>
      </w:r>
    </w:p>
    <w:p w14:paraId="7AB7F73B" w14:textId="77777777" w:rsidR="001D0375" w:rsidRDefault="001D0375" w:rsidP="001D0375">
      <w:pPr>
        <w:spacing w:line="240" w:lineRule="auto"/>
        <w:rPr>
          <w:rFonts w:ascii="Times New Roman" w:hAnsi="Times New Roman"/>
          <w:sz w:val="24"/>
          <w:szCs w:val="24"/>
        </w:rPr>
      </w:pPr>
    </w:p>
    <w:p w14:paraId="7E94928F" w14:textId="136B2F45" w:rsidR="001D0375" w:rsidRDefault="001D0375" w:rsidP="001D0375">
      <w:pPr>
        <w:spacing w:line="240" w:lineRule="auto"/>
        <w:rPr>
          <w:rFonts w:ascii="Times New Roman" w:hAnsi="Times New Roman"/>
          <w:sz w:val="24"/>
          <w:szCs w:val="24"/>
        </w:rPr>
      </w:pPr>
      <w:r w:rsidRPr="00486BAE">
        <w:rPr>
          <w:rFonts w:ascii="Times New Roman" w:hAnsi="Times New Roman"/>
          <w:sz w:val="24"/>
          <w:szCs w:val="24"/>
        </w:rPr>
        <w:t>The president provides updates on college finances, federal grants, capital improvement projects, and other activities during the BOT monthly meetings, and th</w:t>
      </w:r>
      <w:r>
        <w:rPr>
          <w:rFonts w:ascii="Times New Roman" w:hAnsi="Times New Roman"/>
          <w:sz w:val="24"/>
          <w:szCs w:val="24"/>
        </w:rPr>
        <w:t xml:space="preserve">is is </w:t>
      </w:r>
      <w:r w:rsidRPr="00486BAE">
        <w:rPr>
          <w:rFonts w:ascii="Times New Roman" w:hAnsi="Times New Roman"/>
          <w:sz w:val="24"/>
          <w:szCs w:val="24"/>
        </w:rPr>
        <w:t>documented in the BOT meeting minutes.  The president communicates to stakeholders utilizing GCC public reports</w:t>
      </w:r>
      <w:r>
        <w:rPr>
          <w:rFonts w:ascii="Times New Roman" w:hAnsi="Times New Roman"/>
          <w:sz w:val="24"/>
          <w:szCs w:val="24"/>
        </w:rPr>
        <w:t>.  Each report begins with a ‘Message from the President’ where she updates stakeholders on college news.  The president is visibly active in college monthly newsletter, ‘Chachalani.’  There is always a message from the president in the Chachalani, and she has used this forum to communicate events such as the fifteenth clean audit,</w:t>
      </w:r>
      <w:r>
        <w:rPr>
          <w:rStyle w:val="FootnoteReference"/>
          <w:rFonts w:ascii="Times New Roman" w:hAnsi="Times New Roman"/>
          <w:sz w:val="24"/>
          <w:szCs w:val="24"/>
        </w:rPr>
        <w:footnoteReference w:id="58"/>
      </w:r>
      <w:r>
        <w:rPr>
          <w:rFonts w:ascii="Times New Roman" w:hAnsi="Times New Roman"/>
          <w:sz w:val="24"/>
          <w:szCs w:val="24"/>
        </w:rPr>
        <w:t xml:space="preserve"> election of the BOT student member,</w:t>
      </w:r>
      <w:r>
        <w:rPr>
          <w:rStyle w:val="FootnoteReference"/>
          <w:rFonts w:ascii="Times New Roman" w:hAnsi="Times New Roman"/>
          <w:sz w:val="24"/>
          <w:szCs w:val="24"/>
        </w:rPr>
        <w:footnoteReference w:id="59"/>
      </w:r>
      <w:r>
        <w:rPr>
          <w:rFonts w:ascii="Times New Roman" w:hAnsi="Times New Roman"/>
          <w:sz w:val="24"/>
          <w:szCs w:val="24"/>
        </w:rPr>
        <w:t xml:space="preserve"> and new programs offered on campus.</w:t>
      </w:r>
      <w:r>
        <w:rPr>
          <w:rStyle w:val="FootnoteReference"/>
          <w:rFonts w:ascii="Times New Roman" w:hAnsi="Times New Roman"/>
          <w:sz w:val="24"/>
          <w:szCs w:val="24"/>
        </w:rPr>
        <w:footnoteReference w:id="60"/>
      </w:r>
      <w:r>
        <w:rPr>
          <w:rFonts w:ascii="Times New Roman" w:hAnsi="Times New Roman"/>
          <w:sz w:val="24"/>
          <w:szCs w:val="24"/>
        </w:rPr>
        <w:t xml:space="preserve"> </w:t>
      </w:r>
    </w:p>
    <w:p w14:paraId="24C7692B" w14:textId="77777777" w:rsidR="001D0375" w:rsidRDefault="001D0375" w:rsidP="001D0375">
      <w:pPr>
        <w:spacing w:line="240" w:lineRule="auto"/>
        <w:rPr>
          <w:rFonts w:ascii="Times New Roman" w:hAnsi="Times New Roman"/>
          <w:sz w:val="24"/>
          <w:szCs w:val="24"/>
        </w:rPr>
      </w:pPr>
    </w:p>
    <w:p w14:paraId="111A5BC8" w14:textId="773CFB0F" w:rsidR="001D0375" w:rsidRDefault="001D0375" w:rsidP="001D0375">
      <w:pPr>
        <w:spacing w:line="240" w:lineRule="auto"/>
        <w:rPr>
          <w:rFonts w:ascii="Times New Roman" w:hAnsi="Times New Roman"/>
          <w:sz w:val="24"/>
          <w:szCs w:val="24"/>
        </w:rPr>
      </w:pPr>
      <w:r>
        <w:rPr>
          <w:rFonts w:ascii="Times New Roman" w:hAnsi="Times New Roman"/>
          <w:sz w:val="24"/>
          <w:szCs w:val="24"/>
        </w:rPr>
        <w:t>T</w:t>
      </w:r>
      <w:r w:rsidRPr="00486BAE">
        <w:rPr>
          <w:rFonts w:ascii="Times New Roman" w:hAnsi="Times New Roman"/>
          <w:sz w:val="24"/>
          <w:szCs w:val="24"/>
        </w:rPr>
        <w:t>he president</w:t>
      </w:r>
      <w:r>
        <w:rPr>
          <w:rFonts w:ascii="Times New Roman" w:hAnsi="Times New Roman"/>
          <w:sz w:val="24"/>
          <w:szCs w:val="24"/>
        </w:rPr>
        <w:t xml:space="preserve"> consistently communicates with college constituents throughout the academic year.  </w:t>
      </w:r>
      <w:r w:rsidRPr="00486BAE">
        <w:rPr>
          <w:rFonts w:ascii="Times New Roman" w:hAnsi="Times New Roman"/>
          <w:sz w:val="24"/>
          <w:szCs w:val="24"/>
        </w:rPr>
        <w:t xml:space="preserve">“Town Hall” meetings are held </w:t>
      </w:r>
      <w:r>
        <w:rPr>
          <w:rFonts w:ascii="Times New Roman" w:hAnsi="Times New Roman"/>
          <w:sz w:val="24"/>
          <w:szCs w:val="24"/>
        </w:rPr>
        <w:t xml:space="preserve">in </w:t>
      </w:r>
      <w:r w:rsidRPr="00486BAE">
        <w:rPr>
          <w:rFonts w:ascii="Times New Roman" w:hAnsi="Times New Roman"/>
          <w:sz w:val="24"/>
          <w:szCs w:val="24"/>
        </w:rPr>
        <w:t xml:space="preserve">the college’s Multi-Purpose Auditorium (MPA).  These events are advertised on “My GCC Announcements” and campus flyers and are primarily designed for students to meet the president, but are open to and attended by faculty, staff, administrators, and BOT members.  The president uses these events to greet the students and update them on college services, funding, scholarships, programs, </w:t>
      </w:r>
      <w:r>
        <w:rPr>
          <w:rFonts w:ascii="Times New Roman" w:hAnsi="Times New Roman"/>
          <w:sz w:val="24"/>
          <w:szCs w:val="24"/>
        </w:rPr>
        <w:t xml:space="preserve">planning, </w:t>
      </w:r>
      <w:r w:rsidRPr="00486BAE">
        <w:rPr>
          <w:rFonts w:ascii="Times New Roman" w:hAnsi="Times New Roman"/>
          <w:sz w:val="24"/>
          <w:szCs w:val="24"/>
        </w:rPr>
        <w:t xml:space="preserve">and other </w:t>
      </w:r>
      <w:r>
        <w:rPr>
          <w:rFonts w:ascii="Times New Roman" w:hAnsi="Times New Roman"/>
          <w:sz w:val="24"/>
          <w:szCs w:val="24"/>
        </w:rPr>
        <w:t xml:space="preserve">events.  </w:t>
      </w:r>
      <w:r w:rsidRPr="00486BAE">
        <w:rPr>
          <w:rFonts w:ascii="Times New Roman" w:hAnsi="Times New Roman"/>
          <w:sz w:val="24"/>
          <w:szCs w:val="24"/>
        </w:rPr>
        <w:t>The students are given the opportunity to make suggestions or voice any concerns at the end of each session during a</w:t>
      </w:r>
      <w:r>
        <w:rPr>
          <w:rFonts w:ascii="Times New Roman" w:hAnsi="Times New Roman"/>
          <w:sz w:val="24"/>
          <w:szCs w:val="24"/>
        </w:rPr>
        <w:t xml:space="preserve">n open </w:t>
      </w:r>
      <w:r w:rsidRPr="00486BAE">
        <w:rPr>
          <w:rFonts w:ascii="Times New Roman" w:hAnsi="Times New Roman"/>
          <w:sz w:val="24"/>
          <w:szCs w:val="24"/>
        </w:rPr>
        <w:t>“question and answer” session with the president</w:t>
      </w:r>
      <w:r>
        <w:rPr>
          <w:rFonts w:ascii="Times New Roman" w:hAnsi="Times New Roman"/>
          <w:sz w:val="24"/>
          <w:szCs w:val="24"/>
        </w:rPr>
        <w:t>.</w:t>
      </w:r>
      <w:r>
        <w:rPr>
          <w:rStyle w:val="FootnoteReference"/>
          <w:rFonts w:ascii="Times New Roman" w:hAnsi="Times New Roman"/>
          <w:sz w:val="24"/>
          <w:szCs w:val="24"/>
        </w:rPr>
        <w:footnoteReference w:id="61"/>
      </w:r>
      <w:r w:rsidRPr="00486BAE">
        <w:rPr>
          <w:rFonts w:ascii="Times New Roman" w:hAnsi="Times New Roman"/>
          <w:sz w:val="24"/>
          <w:szCs w:val="24"/>
        </w:rPr>
        <w:t xml:space="preserve"> </w:t>
      </w:r>
      <w:r>
        <w:rPr>
          <w:rFonts w:ascii="Times New Roman" w:hAnsi="Times New Roman"/>
          <w:sz w:val="24"/>
          <w:szCs w:val="24"/>
        </w:rPr>
        <w:t xml:space="preserve"> </w:t>
      </w:r>
      <w:r w:rsidRPr="00486BAE">
        <w:rPr>
          <w:rFonts w:ascii="Times New Roman" w:hAnsi="Times New Roman"/>
          <w:sz w:val="24"/>
          <w:szCs w:val="24"/>
        </w:rPr>
        <w:t xml:space="preserve">If there are questions the president cannot answer she will </w:t>
      </w:r>
      <w:r>
        <w:rPr>
          <w:rFonts w:ascii="Times New Roman" w:hAnsi="Times New Roman"/>
          <w:sz w:val="24"/>
          <w:szCs w:val="24"/>
        </w:rPr>
        <w:t xml:space="preserve">refer the questions to </w:t>
      </w:r>
      <w:r w:rsidRPr="00486BAE">
        <w:rPr>
          <w:rFonts w:ascii="Times New Roman" w:hAnsi="Times New Roman"/>
          <w:sz w:val="24"/>
          <w:szCs w:val="24"/>
        </w:rPr>
        <w:t>respective managers at a later date.  During the spring 2015 “Meet the President” event, students asked 31 questions.  Most of the student’s questions were answered during these meetings, and when necessary administrators and faculty support the president in answering the questions</w:t>
      </w:r>
      <w:r>
        <w:rPr>
          <w:rFonts w:ascii="Times New Roman" w:hAnsi="Times New Roman"/>
          <w:sz w:val="24"/>
          <w:szCs w:val="24"/>
        </w:rPr>
        <w:t>.</w:t>
      </w:r>
      <w:r>
        <w:rPr>
          <w:rStyle w:val="FootnoteReference"/>
          <w:rFonts w:ascii="Times New Roman" w:hAnsi="Times New Roman"/>
          <w:sz w:val="24"/>
          <w:szCs w:val="24"/>
        </w:rPr>
        <w:footnoteReference w:id="62"/>
      </w:r>
    </w:p>
    <w:p w14:paraId="3B3FD43C" w14:textId="77777777" w:rsidR="001D0375" w:rsidRDefault="001D0375" w:rsidP="001D0375">
      <w:pPr>
        <w:spacing w:line="240" w:lineRule="auto"/>
        <w:rPr>
          <w:rFonts w:ascii="Times New Roman" w:hAnsi="Times New Roman"/>
          <w:sz w:val="24"/>
          <w:szCs w:val="24"/>
        </w:rPr>
      </w:pPr>
    </w:p>
    <w:p w14:paraId="1ABDCDB4" w14:textId="77777777" w:rsidR="001D0375" w:rsidRPr="00486BAE" w:rsidRDefault="001D0375" w:rsidP="001D0375">
      <w:pPr>
        <w:spacing w:line="240" w:lineRule="auto"/>
        <w:rPr>
          <w:rFonts w:ascii="Times New Roman" w:hAnsi="Times New Roman"/>
          <w:sz w:val="24"/>
          <w:szCs w:val="24"/>
        </w:rPr>
      </w:pPr>
      <w:r w:rsidRPr="00486BAE">
        <w:rPr>
          <w:rFonts w:ascii="Times New Roman" w:hAnsi="Times New Roman"/>
          <w:sz w:val="24"/>
          <w:szCs w:val="24"/>
        </w:rPr>
        <w:t xml:space="preserve">The president conducts mandatory staff and faculty meetings, each semester where she communicates budgetary announcements, goals, and updates the campus community.  One event, November 22, 2013 entitled “Closing the Loop” communicated the president’s 2014 goals to the campus community.   </w:t>
      </w:r>
    </w:p>
    <w:p w14:paraId="7E8925F0" w14:textId="77777777" w:rsidR="001D0375" w:rsidRPr="00486BAE" w:rsidRDefault="001D0375" w:rsidP="001D0375">
      <w:pPr>
        <w:spacing w:line="240" w:lineRule="auto"/>
        <w:rPr>
          <w:rFonts w:ascii="Times New Roman" w:hAnsi="Times New Roman"/>
          <w:sz w:val="24"/>
          <w:szCs w:val="24"/>
        </w:rPr>
      </w:pPr>
    </w:p>
    <w:p w14:paraId="6E816730" w14:textId="7A5FF511" w:rsidR="001D0375" w:rsidRPr="00C0748E" w:rsidRDefault="004F0CCC" w:rsidP="001D0375">
      <w:pPr>
        <w:spacing w:line="240" w:lineRule="auto"/>
        <w:rPr>
          <w:rFonts w:ascii="Times New Roman" w:hAnsi="Times New Roman"/>
          <w:sz w:val="24"/>
          <w:szCs w:val="24"/>
        </w:rPr>
      </w:pPr>
      <w:r w:rsidRPr="00B606E8">
        <w:rPr>
          <w:rFonts w:ascii="Times New Roman" w:hAnsi="Times New Roman"/>
          <w:sz w:val="24"/>
          <w:szCs w:val="24"/>
        </w:rPr>
        <w:lastRenderedPageBreak/>
        <w:t>In her role as the president, Dr</w:t>
      </w:r>
      <w:r>
        <w:rPr>
          <w:rFonts w:ascii="Times New Roman" w:hAnsi="Times New Roman"/>
          <w:sz w:val="24"/>
          <w:szCs w:val="24"/>
        </w:rPr>
        <w:t>.</w:t>
      </w:r>
      <w:r w:rsidRPr="00B606E8">
        <w:rPr>
          <w:rFonts w:ascii="Times New Roman" w:hAnsi="Times New Roman"/>
          <w:sz w:val="24"/>
          <w:szCs w:val="24"/>
        </w:rPr>
        <w:t xml:space="preserve"> Okada </w:t>
      </w:r>
      <w:r>
        <w:rPr>
          <w:rFonts w:ascii="Times New Roman" w:hAnsi="Times New Roman"/>
          <w:sz w:val="24"/>
          <w:szCs w:val="24"/>
        </w:rPr>
        <w:t>attends government budget hearings</w:t>
      </w:r>
      <w:r>
        <w:rPr>
          <w:rStyle w:val="FootnoteReference"/>
          <w:rFonts w:ascii="Times New Roman" w:hAnsi="Times New Roman"/>
          <w:sz w:val="24"/>
          <w:szCs w:val="24"/>
        </w:rPr>
        <w:footnoteReference w:id="63"/>
      </w:r>
      <w:r>
        <w:rPr>
          <w:rFonts w:ascii="Times New Roman" w:hAnsi="Times New Roman"/>
          <w:sz w:val="24"/>
          <w:szCs w:val="24"/>
        </w:rPr>
        <w:t xml:space="preserve"> to communicate college needs and meets with many external entities, such as Department of Education Superintendent, related to college involvement with secondary student education.</w:t>
      </w:r>
      <w:r>
        <w:rPr>
          <w:rStyle w:val="FootnoteReference"/>
          <w:rFonts w:ascii="Times New Roman" w:hAnsi="Times New Roman"/>
          <w:sz w:val="24"/>
          <w:szCs w:val="24"/>
        </w:rPr>
        <w:footnoteReference w:id="64"/>
      </w:r>
      <w:r>
        <w:rPr>
          <w:rFonts w:ascii="Times New Roman" w:hAnsi="Times New Roman"/>
          <w:sz w:val="24"/>
          <w:szCs w:val="24"/>
        </w:rPr>
        <w:t xml:space="preserve">  </w:t>
      </w:r>
      <w:r w:rsidR="001D0375" w:rsidRPr="00B606E8">
        <w:rPr>
          <w:rFonts w:ascii="Times New Roman" w:hAnsi="Times New Roman"/>
          <w:sz w:val="24"/>
          <w:szCs w:val="24"/>
        </w:rPr>
        <w:t xml:space="preserve">She attends public hearings, </w:t>
      </w:r>
      <w:r w:rsidR="001D0375">
        <w:rPr>
          <w:rFonts w:ascii="Times New Roman" w:hAnsi="Times New Roman"/>
          <w:sz w:val="24"/>
          <w:szCs w:val="24"/>
        </w:rPr>
        <w:t xml:space="preserve">community, </w:t>
      </w:r>
      <w:r w:rsidR="001D0375" w:rsidRPr="00B606E8">
        <w:rPr>
          <w:rFonts w:ascii="Times New Roman" w:hAnsi="Times New Roman"/>
          <w:sz w:val="24"/>
          <w:szCs w:val="24"/>
        </w:rPr>
        <w:t>national</w:t>
      </w:r>
      <w:r w:rsidR="001D0375">
        <w:rPr>
          <w:rFonts w:ascii="Times New Roman" w:hAnsi="Times New Roman"/>
          <w:sz w:val="24"/>
          <w:szCs w:val="24"/>
        </w:rPr>
        <w:t>,</w:t>
      </w:r>
      <w:r w:rsidR="001D0375" w:rsidRPr="00B606E8">
        <w:rPr>
          <w:rFonts w:ascii="Times New Roman" w:hAnsi="Times New Roman"/>
          <w:sz w:val="24"/>
          <w:szCs w:val="24"/>
        </w:rPr>
        <w:t xml:space="preserve"> and international events.  This visibility enables her to be aware of the activities and needs of local, national and international communities, and provides greater awareness of GCC and its services and programs.</w:t>
      </w:r>
      <w:r w:rsidR="001D0375" w:rsidRPr="00C0748E">
        <w:rPr>
          <w:rFonts w:ascii="Times New Roman" w:hAnsi="Times New Roman"/>
          <w:sz w:val="24"/>
          <w:szCs w:val="24"/>
        </w:rPr>
        <w:t xml:space="preserve"> </w:t>
      </w:r>
    </w:p>
    <w:p w14:paraId="75609824" w14:textId="77777777" w:rsidR="001D0375" w:rsidRDefault="001D0375" w:rsidP="001D0375">
      <w:pPr>
        <w:spacing w:line="240" w:lineRule="auto"/>
        <w:rPr>
          <w:rFonts w:ascii="Times New Roman" w:hAnsi="Times New Roman"/>
          <w:sz w:val="24"/>
          <w:szCs w:val="24"/>
        </w:rPr>
      </w:pPr>
    </w:p>
    <w:p w14:paraId="15B99916" w14:textId="77777777" w:rsidR="001D0375" w:rsidRDefault="001D0375" w:rsidP="001D0375">
      <w:pPr>
        <w:spacing w:line="240" w:lineRule="auto"/>
        <w:rPr>
          <w:rFonts w:ascii="Times New Roman" w:hAnsi="Times New Roman"/>
          <w:sz w:val="24"/>
          <w:szCs w:val="24"/>
          <w:u w:val="single"/>
        </w:rPr>
      </w:pPr>
    </w:p>
    <w:p w14:paraId="0C32AC26" w14:textId="77777777" w:rsidR="001D0375" w:rsidRDefault="001D0375" w:rsidP="001D0375">
      <w:pPr>
        <w:spacing w:line="240" w:lineRule="auto"/>
        <w:rPr>
          <w:rFonts w:ascii="Times New Roman" w:hAnsi="Times New Roman"/>
          <w:sz w:val="24"/>
          <w:szCs w:val="24"/>
          <w:u w:val="single"/>
        </w:rPr>
      </w:pPr>
      <w:r>
        <w:rPr>
          <w:rFonts w:ascii="Times New Roman" w:hAnsi="Times New Roman"/>
          <w:sz w:val="24"/>
          <w:szCs w:val="24"/>
          <w:u w:val="single"/>
        </w:rPr>
        <w:t>Analysis and Evaluation</w:t>
      </w:r>
    </w:p>
    <w:p w14:paraId="0F02E867" w14:textId="77777777" w:rsidR="001D0375" w:rsidRDefault="001D0375" w:rsidP="001D0375">
      <w:pPr>
        <w:spacing w:line="240" w:lineRule="auto"/>
        <w:rPr>
          <w:rFonts w:ascii="Times New Roman" w:hAnsi="Times New Roman"/>
          <w:sz w:val="24"/>
          <w:szCs w:val="24"/>
          <w:u w:val="single"/>
        </w:rPr>
      </w:pPr>
    </w:p>
    <w:p w14:paraId="7D9A6C8A" w14:textId="4781DFD4" w:rsidR="001D0375" w:rsidRDefault="001D0375" w:rsidP="001D0375">
      <w:pPr>
        <w:spacing w:line="240" w:lineRule="auto"/>
        <w:rPr>
          <w:rFonts w:ascii="Times New Roman" w:hAnsi="Times New Roman"/>
          <w:sz w:val="24"/>
          <w:szCs w:val="24"/>
        </w:rPr>
      </w:pPr>
      <w:r>
        <w:rPr>
          <w:rFonts w:ascii="Times New Roman" w:hAnsi="Times New Roman"/>
          <w:sz w:val="24"/>
          <w:szCs w:val="24"/>
        </w:rPr>
        <w:t>The president communicates the college’s mission, vision, core values, and goals necessary for achieving overall excellence in career and technical workforce development as outlined in ‘The Presidents Message’ in the ISMP 2014-2020.</w:t>
      </w:r>
      <w:r>
        <w:rPr>
          <w:rStyle w:val="FootnoteReference"/>
          <w:rFonts w:ascii="Times New Roman" w:hAnsi="Times New Roman"/>
          <w:sz w:val="24"/>
          <w:szCs w:val="24"/>
        </w:rPr>
        <w:footnoteReference w:id="65"/>
      </w:r>
      <w:r>
        <w:rPr>
          <w:rFonts w:ascii="Times New Roman" w:hAnsi="Times New Roman"/>
          <w:sz w:val="24"/>
          <w:szCs w:val="24"/>
        </w:rPr>
        <w:t xml:space="preserve"> </w:t>
      </w:r>
    </w:p>
    <w:p w14:paraId="2842E205" w14:textId="77777777" w:rsidR="001D0375" w:rsidRDefault="001D0375" w:rsidP="001D0375">
      <w:pPr>
        <w:spacing w:line="240" w:lineRule="auto"/>
        <w:rPr>
          <w:rFonts w:ascii="Times New Roman" w:hAnsi="Times New Roman"/>
          <w:sz w:val="24"/>
          <w:szCs w:val="24"/>
        </w:rPr>
      </w:pPr>
    </w:p>
    <w:p w14:paraId="28E5A545" w14:textId="559F3FF3" w:rsidR="001D0375" w:rsidRDefault="001D0375" w:rsidP="001D0375">
      <w:pPr>
        <w:spacing w:line="240" w:lineRule="auto"/>
        <w:rPr>
          <w:rFonts w:ascii="Times New Roman" w:hAnsi="Times New Roman"/>
          <w:sz w:val="24"/>
          <w:szCs w:val="24"/>
        </w:rPr>
      </w:pPr>
      <w:r>
        <w:rPr>
          <w:rFonts w:ascii="Times New Roman" w:hAnsi="Times New Roman"/>
          <w:sz w:val="24"/>
          <w:szCs w:val="24"/>
        </w:rPr>
        <w:t>The president convenes GCC accomplishments and student success to stakeholders in the 2013-2014 Annual Report.  Highlights include GCC focus on sustainability, the record number of graduating students in May 2014, and designation of GCC as “Best for Vets Career and Technical College” by Military Times Magazine.</w:t>
      </w:r>
      <w:r>
        <w:rPr>
          <w:rStyle w:val="FootnoteReference"/>
          <w:rFonts w:ascii="Times New Roman" w:hAnsi="Times New Roman"/>
          <w:sz w:val="24"/>
          <w:szCs w:val="24"/>
        </w:rPr>
        <w:footnoteReference w:id="66"/>
      </w:r>
      <w:r>
        <w:rPr>
          <w:rFonts w:ascii="Times New Roman" w:hAnsi="Times New Roman"/>
          <w:sz w:val="24"/>
          <w:szCs w:val="24"/>
        </w:rPr>
        <w:t xml:space="preserve"> </w:t>
      </w:r>
    </w:p>
    <w:p w14:paraId="0D021E89" w14:textId="77777777" w:rsidR="001D0375" w:rsidRDefault="001D0375" w:rsidP="001D0375">
      <w:pPr>
        <w:spacing w:line="240" w:lineRule="auto"/>
        <w:rPr>
          <w:rFonts w:ascii="Times New Roman" w:hAnsi="Times New Roman"/>
          <w:sz w:val="24"/>
          <w:szCs w:val="24"/>
        </w:rPr>
      </w:pPr>
    </w:p>
    <w:p w14:paraId="255A38C6" w14:textId="51CDF37F" w:rsidR="001D0375" w:rsidRPr="00486BAE" w:rsidRDefault="001D0375" w:rsidP="001D0375">
      <w:pPr>
        <w:spacing w:line="240" w:lineRule="auto"/>
        <w:rPr>
          <w:rFonts w:ascii="Times New Roman" w:hAnsi="Times New Roman"/>
          <w:sz w:val="24"/>
          <w:szCs w:val="24"/>
        </w:rPr>
      </w:pPr>
      <w:r w:rsidRPr="00486BAE">
        <w:rPr>
          <w:rFonts w:ascii="Times New Roman" w:hAnsi="Times New Roman"/>
          <w:sz w:val="24"/>
          <w:szCs w:val="24"/>
        </w:rPr>
        <w:t>During the Board of Governors monthly/Bi-monthly meetings, the president regularly updates the BOT members and attendees on campus events.  Of concern is the slow release of allotment releases from the general fund, only $4 million of the appropriated $19 was released and the president communicates she will be monitoring the release of these payments</w:t>
      </w:r>
      <w:r>
        <w:rPr>
          <w:rFonts w:ascii="Times New Roman" w:hAnsi="Times New Roman"/>
          <w:sz w:val="24"/>
          <w:szCs w:val="24"/>
        </w:rPr>
        <w:t>.</w:t>
      </w:r>
      <w:r>
        <w:rPr>
          <w:rStyle w:val="FootnoteReference"/>
          <w:rFonts w:ascii="Times New Roman" w:hAnsi="Times New Roman"/>
          <w:sz w:val="24"/>
          <w:szCs w:val="24"/>
        </w:rPr>
        <w:footnoteReference w:id="67"/>
      </w:r>
      <w:r w:rsidRPr="00486BAE">
        <w:rPr>
          <w:rFonts w:ascii="Times New Roman" w:hAnsi="Times New Roman"/>
          <w:sz w:val="24"/>
          <w:szCs w:val="24"/>
        </w:rPr>
        <w:t xml:space="preserve"> </w:t>
      </w:r>
      <w:r>
        <w:rPr>
          <w:rFonts w:ascii="Times New Roman" w:hAnsi="Times New Roman"/>
          <w:sz w:val="24"/>
          <w:szCs w:val="24"/>
        </w:rPr>
        <w:t xml:space="preserve"> </w:t>
      </w:r>
      <w:r w:rsidRPr="00486BAE">
        <w:rPr>
          <w:rFonts w:ascii="Times New Roman" w:hAnsi="Times New Roman"/>
          <w:sz w:val="24"/>
          <w:szCs w:val="24"/>
        </w:rPr>
        <w:t>The president updates the BOT on building renovations and federal grant opportunities available for future college renovations</w:t>
      </w:r>
      <w:r>
        <w:rPr>
          <w:rFonts w:ascii="Times New Roman" w:hAnsi="Times New Roman"/>
          <w:sz w:val="24"/>
          <w:szCs w:val="24"/>
        </w:rPr>
        <w:t>.</w:t>
      </w:r>
      <w:r>
        <w:rPr>
          <w:rStyle w:val="FootnoteReference"/>
          <w:rFonts w:ascii="Times New Roman" w:hAnsi="Times New Roman"/>
          <w:sz w:val="24"/>
          <w:szCs w:val="24"/>
        </w:rPr>
        <w:footnoteReference w:id="68"/>
      </w:r>
      <w:r w:rsidRPr="00486BAE">
        <w:rPr>
          <w:rFonts w:ascii="Times New Roman" w:hAnsi="Times New Roman"/>
          <w:sz w:val="24"/>
          <w:szCs w:val="24"/>
        </w:rPr>
        <w:t xml:space="preserve"> </w:t>
      </w:r>
    </w:p>
    <w:p w14:paraId="1140D6F4" w14:textId="77777777" w:rsidR="001D0375" w:rsidRPr="00486BAE" w:rsidRDefault="001D0375" w:rsidP="001D0375">
      <w:pPr>
        <w:spacing w:line="240" w:lineRule="auto"/>
        <w:rPr>
          <w:rFonts w:ascii="Times New Roman" w:hAnsi="Times New Roman"/>
          <w:sz w:val="24"/>
          <w:szCs w:val="24"/>
        </w:rPr>
      </w:pPr>
    </w:p>
    <w:p w14:paraId="7F830C01" w14:textId="34345B25" w:rsidR="001D0375" w:rsidRDefault="001D0375" w:rsidP="001D0375">
      <w:pPr>
        <w:spacing w:line="240" w:lineRule="auto"/>
        <w:rPr>
          <w:rFonts w:ascii="Times New Roman" w:hAnsi="Times New Roman"/>
          <w:sz w:val="24"/>
          <w:szCs w:val="24"/>
        </w:rPr>
      </w:pPr>
      <w:r w:rsidRPr="00486BAE">
        <w:rPr>
          <w:rFonts w:ascii="Times New Roman" w:hAnsi="Times New Roman"/>
          <w:sz w:val="24"/>
          <w:szCs w:val="24"/>
        </w:rPr>
        <w:t xml:space="preserve">The president routinely holds “Meet Your GCC President” town-hall meetings with students on a regular basis.  These events allow students to ask questions, and address their concerns.  The numbers of students attending these events has been steadily increasing and has been a good way for students to update themselves on college progress.  </w:t>
      </w:r>
      <w:r>
        <w:rPr>
          <w:rFonts w:ascii="Times New Roman" w:hAnsi="Times New Roman"/>
          <w:sz w:val="24"/>
          <w:szCs w:val="24"/>
        </w:rPr>
        <w:t>During the spring 2015</w:t>
      </w:r>
      <w:r w:rsidRPr="00486BAE">
        <w:rPr>
          <w:rFonts w:ascii="Times New Roman" w:hAnsi="Times New Roman"/>
          <w:sz w:val="24"/>
          <w:szCs w:val="24"/>
        </w:rPr>
        <w:t xml:space="preserve"> “Meet the President” event, the president revealed </w:t>
      </w:r>
      <w:r>
        <w:rPr>
          <w:rFonts w:ascii="Times New Roman" w:hAnsi="Times New Roman"/>
          <w:sz w:val="24"/>
          <w:szCs w:val="24"/>
        </w:rPr>
        <w:t>the development of new programs, increased student enrollment, the availability of scholarships, and the expansion of college buildings.</w:t>
      </w:r>
      <w:r>
        <w:rPr>
          <w:rStyle w:val="FootnoteReference"/>
          <w:rFonts w:ascii="Times New Roman" w:hAnsi="Times New Roman"/>
          <w:sz w:val="24"/>
          <w:szCs w:val="24"/>
        </w:rPr>
        <w:footnoteReference w:id="69"/>
      </w:r>
      <w:r>
        <w:rPr>
          <w:rFonts w:ascii="Times New Roman" w:hAnsi="Times New Roman"/>
          <w:sz w:val="24"/>
          <w:szCs w:val="24"/>
        </w:rPr>
        <w:t xml:space="preserve"> </w:t>
      </w:r>
    </w:p>
    <w:p w14:paraId="6170797F" w14:textId="77777777" w:rsidR="001D0375" w:rsidRDefault="001D0375" w:rsidP="001D0375">
      <w:pPr>
        <w:spacing w:line="240" w:lineRule="auto"/>
        <w:rPr>
          <w:rFonts w:ascii="Times New Roman" w:hAnsi="Times New Roman"/>
          <w:sz w:val="24"/>
          <w:szCs w:val="24"/>
        </w:rPr>
      </w:pPr>
    </w:p>
    <w:p w14:paraId="32F1F626" w14:textId="24B22660" w:rsidR="001D0375" w:rsidRDefault="001D0375" w:rsidP="001D0375">
      <w:pPr>
        <w:spacing w:line="240" w:lineRule="auto"/>
        <w:rPr>
          <w:rFonts w:ascii="Times New Roman" w:hAnsi="Times New Roman"/>
          <w:sz w:val="24"/>
          <w:szCs w:val="24"/>
        </w:rPr>
      </w:pPr>
      <w:r w:rsidRPr="00486BAE">
        <w:rPr>
          <w:rFonts w:ascii="Times New Roman" w:hAnsi="Times New Roman"/>
          <w:sz w:val="24"/>
          <w:szCs w:val="24"/>
        </w:rPr>
        <w:t>During the AY 2013-2014 “Meet the President” town hall meetings, the president updated students regarding ongoing and upcoming construction projects, and the need to track graduates throughout and following graduation per Obama Higher Education Act and introduced the new Institutional Strategic Ma</w:t>
      </w:r>
      <w:r>
        <w:rPr>
          <w:rFonts w:ascii="Times New Roman" w:hAnsi="Times New Roman"/>
          <w:sz w:val="24"/>
          <w:szCs w:val="24"/>
        </w:rPr>
        <w:t xml:space="preserve">ster Plan (ISMP) for 2014-2020 and communicated </w:t>
      </w:r>
      <w:r w:rsidRPr="00486BAE">
        <w:rPr>
          <w:rFonts w:ascii="Times New Roman" w:hAnsi="Times New Roman"/>
          <w:sz w:val="24"/>
          <w:szCs w:val="24"/>
        </w:rPr>
        <w:t xml:space="preserve">GCC was the first </w:t>
      </w:r>
      <w:r w:rsidRPr="00486BAE">
        <w:rPr>
          <w:rFonts w:ascii="Times New Roman" w:hAnsi="Times New Roman"/>
          <w:sz w:val="24"/>
          <w:szCs w:val="24"/>
        </w:rPr>
        <w:lastRenderedPageBreak/>
        <w:t>college in the United States to introduce “Keep Your Guard Up” college initiative courses for returning deployed soldiers, and received 28 questions from students</w:t>
      </w:r>
      <w:r>
        <w:rPr>
          <w:rFonts w:ascii="Times New Roman" w:hAnsi="Times New Roman"/>
          <w:sz w:val="24"/>
          <w:szCs w:val="24"/>
        </w:rPr>
        <w:t>.</w:t>
      </w:r>
      <w:r>
        <w:rPr>
          <w:rStyle w:val="FootnoteReference"/>
          <w:rFonts w:ascii="Times New Roman" w:hAnsi="Times New Roman"/>
          <w:sz w:val="24"/>
          <w:szCs w:val="24"/>
        </w:rPr>
        <w:footnoteReference w:id="70"/>
      </w:r>
      <w:r w:rsidRPr="00486BAE">
        <w:rPr>
          <w:rFonts w:ascii="Times New Roman" w:hAnsi="Times New Roman"/>
          <w:sz w:val="24"/>
          <w:szCs w:val="24"/>
        </w:rPr>
        <w:t xml:space="preserve"> </w:t>
      </w:r>
    </w:p>
    <w:p w14:paraId="077CD0B2" w14:textId="77777777" w:rsidR="001D0375" w:rsidRDefault="001D0375" w:rsidP="001D0375">
      <w:pPr>
        <w:spacing w:line="240" w:lineRule="auto"/>
        <w:rPr>
          <w:rFonts w:ascii="Times New Roman" w:hAnsi="Times New Roman"/>
          <w:sz w:val="24"/>
          <w:szCs w:val="24"/>
        </w:rPr>
      </w:pPr>
    </w:p>
    <w:p w14:paraId="5A5EFBAD" w14:textId="164BDE77" w:rsidR="001D0375" w:rsidRDefault="00EF3D6B" w:rsidP="001D0375">
      <w:pPr>
        <w:spacing w:line="240" w:lineRule="auto"/>
        <w:rPr>
          <w:rFonts w:ascii="Times New Roman" w:hAnsi="Times New Roman"/>
          <w:sz w:val="24"/>
          <w:szCs w:val="24"/>
        </w:rPr>
      </w:pPr>
      <w:r>
        <w:rPr>
          <w:rFonts w:ascii="Times New Roman" w:hAnsi="Times New Roman"/>
          <w:sz w:val="24"/>
          <w:szCs w:val="24"/>
        </w:rPr>
        <w:t>The GCC “Public Reports”</w:t>
      </w:r>
      <w:r w:rsidR="001D0375">
        <w:rPr>
          <w:rFonts w:ascii="Times New Roman" w:hAnsi="Times New Roman"/>
          <w:sz w:val="24"/>
          <w:szCs w:val="24"/>
        </w:rPr>
        <w:t xml:space="preserve"> online documents allow the president, throu</w:t>
      </w:r>
      <w:r>
        <w:rPr>
          <w:rFonts w:ascii="Times New Roman" w:hAnsi="Times New Roman"/>
          <w:sz w:val="24"/>
          <w:szCs w:val="24"/>
        </w:rPr>
        <w:t>gh the “President</w:t>
      </w:r>
      <w:r w:rsidR="00356F64">
        <w:rPr>
          <w:rFonts w:ascii="Times New Roman" w:hAnsi="Times New Roman"/>
          <w:sz w:val="24"/>
          <w:szCs w:val="24"/>
        </w:rPr>
        <w:t>’</w:t>
      </w:r>
      <w:r>
        <w:rPr>
          <w:rFonts w:ascii="Times New Roman" w:hAnsi="Times New Roman"/>
          <w:sz w:val="24"/>
          <w:szCs w:val="24"/>
        </w:rPr>
        <w:t>s Message”</w:t>
      </w:r>
      <w:r w:rsidR="001D0375">
        <w:rPr>
          <w:rFonts w:ascii="Times New Roman" w:hAnsi="Times New Roman"/>
          <w:sz w:val="24"/>
          <w:szCs w:val="24"/>
        </w:rPr>
        <w:t xml:space="preserve"> to communicate college mission, vision, goals, and development with external and internal stakeholders</w:t>
      </w:r>
      <w:r>
        <w:rPr>
          <w:rFonts w:ascii="Times New Roman" w:hAnsi="Times New Roman"/>
          <w:sz w:val="24"/>
          <w:szCs w:val="24"/>
        </w:rPr>
        <w:t>.</w:t>
      </w:r>
      <w:r>
        <w:rPr>
          <w:rStyle w:val="FootnoteReference"/>
          <w:rFonts w:ascii="Times New Roman" w:hAnsi="Times New Roman"/>
          <w:sz w:val="24"/>
          <w:szCs w:val="24"/>
        </w:rPr>
        <w:footnoteReference w:id="71"/>
      </w:r>
      <w:r w:rsidR="001D0375">
        <w:rPr>
          <w:rFonts w:ascii="Times New Roman" w:hAnsi="Times New Roman"/>
          <w:sz w:val="24"/>
          <w:szCs w:val="24"/>
        </w:rPr>
        <w:t xml:space="preserve"> </w:t>
      </w:r>
    </w:p>
    <w:p w14:paraId="08EA12D6" w14:textId="77777777" w:rsidR="001D0375" w:rsidRPr="008718A1" w:rsidRDefault="001D0375" w:rsidP="001D0375">
      <w:pPr>
        <w:spacing w:line="240" w:lineRule="auto"/>
        <w:rPr>
          <w:rFonts w:ascii="Times New Roman" w:hAnsi="Times New Roman"/>
          <w:sz w:val="24"/>
          <w:szCs w:val="24"/>
        </w:rPr>
      </w:pPr>
    </w:p>
    <w:p w14:paraId="16E1604E" w14:textId="77777777" w:rsidR="001D0375" w:rsidRDefault="001D0375" w:rsidP="001D0375">
      <w:pPr>
        <w:spacing w:line="240" w:lineRule="auto"/>
        <w:rPr>
          <w:rFonts w:ascii="Times New Roman" w:hAnsi="Times New Roman"/>
          <w:sz w:val="24"/>
          <w:szCs w:val="24"/>
          <w:u w:val="single"/>
        </w:rPr>
      </w:pPr>
      <w:r w:rsidRPr="00903226">
        <w:rPr>
          <w:rFonts w:ascii="Times New Roman" w:hAnsi="Times New Roman"/>
          <w:sz w:val="24"/>
          <w:szCs w:val="24"/>
          <w:u w:val="single"/>
        </w:rPr>
        <w:t xml:space="preserve">Actionable Improvement Plans </w:t>
      </w:r>
    </w:p>
    <w:p w14:paraId="5F384B87" w14:textId="77777777" w:rsidR="001D0375" w:rsidRDefault="001D0375" w:rsidP="001D0375">
      <w:pPr>
        <w:spacing w:line="240" w:lineRule="auto"/>
        <w:rPr>
          <w:rFonts w:ascii="Times New Roman" w:hAnsi="Times New Roman"/>
          <w:sz w:val="24"/>
          <w:szCs w:val="24"/>
          <w:u w:val="single"/>
        </w:rPr>
      </w:pPr>
    </w:p>
    <w:p w14:paraId="0DB666EB" w14:textId="77777777" w:rsidR="001D0375" w:rsidRPr="00FC6F24" w:rsidRDefault="001D0375" w:rsidP="001D0375">
      <w:pPr>
        <w:spacing w:line="240" w:lineRule="auto"/>
        <w:rPr>
          <w:rFonts w:ascii="Times New Roman" w:hAnsi="Times New Roman"/>
          <w:sz w:val="24"/>
          <w:szCs w:val="24"/>
        </w:rPr>
      </w:pPr>
      <w:r w:rsidRPr="00EE4748">
        <w:rPr>
          <w:rFonts w:ascii="Times New Roman" w:hAnsi="Times New Roman"/>
          <w:sz w:val="24"/>
          <w:szCs w:val="24"/>
        </w:rPr>
        <w:t>None</w:t>
      </w:r>
    </w:p>
    <w:p w14:paraId="51F757C9" w14:textId="77777777" w:rsidR="001D0375" w:rsidRDefault="001D03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BA9104C" w14:textId="192C4247" w:rsidR="00252248" w:rsidRPr="009D7A88" w:rsidRDefault="00C627C0" w:rsidP="009C79FD">
      <w:pPr>
        <w:pStyle w:val="normal0"/>
        <w:spacing w:line="240" w:lineRule="auto"/>
        <w:rPr>
          <w:rFonts w:ascii="Times New Roman" w:hAnsi="Times New Roman" w:cs="Times New Roman"/>
          <w:sz w:val="24"/>
          <w:szCs w:val="24"/>
        </w:rPr>
      </w:pPr>
      <w:r w:rsidRPr="009D7A88">
        <w:rPr>
          <w:rFonts w:ascii="Times New Roman" w:eastAsia="Times New Roman" w:hAnsi="Times New Roman" w:cs="Times New Roman"/>
          <w:b/>
          <w:sz w:val="24"/>
          <w:szCs w:val="24"/>
        </w:rPr>
        <w:lastRenderedPageBreak/>
        <w:t xml:space="preserve">C. Board and Administrative Organization </w:t>
      </w:r>
    </w:p>
    <w:p w14:paraId="2FE31C83" w14:textId="77777777" w:rsidR="00252248" w:rsidRPr="009D7A88" w:rsidRDefault="00252248" w:rsidP="009C79FD">
      <w:pPr>
        <w:pStyle w:val="normal0"/>
        <w:spacing w:line="240" w:lineRule="auto"/>
        <w:rPr>
          <w:rFonts w:ascii="Times New Roman" w:hAnsi="Times New Roman" w:cs="Times New Roman"/>
          <w:sz w:val="24"/>
          <w:szCs w:val="24"/>
        </w:rPr>
      </w:pPr>
    </w:p>
    <w:p w14:paraId="36C98C75" w14:textId="77777777" w:rsidR="00252248" w:rsidRPr="009D7A88" w:rsidRDefault="00C627C0" w:rsidP="009C79FD">
      <w:pPr>
        <w:pStyle w:val="normal0"/>
        <w:spacing w:line="240" w:lineRule="auto"/>
        <w:rPr>
          <w:rFonts w:ascii="Times New Roman" w:eastAsia="Times New Roman" w:hAnsi="Times New Roman" w:cs="Times New Roman"/>
          <w:i/>
          <w:sz w:val="24"/>
          <w:szCs w:val="24"/>
        </w:rPr>
      </w:pPr>
      <w:r w:rsidRPr="009D7A88">
        <w:rPr>
          <w:rFonts w:ascii="Times New Roman" w:eastAsia="Times New Roman" w:hAnsi="Times New Roman" w:cs="Times New Roman"/>
          <w:i/>
          <w:sz w:val="24"/>
          <w:szCs w:val="24"/>
        </w:rPr>
        <w:t xml:space="preserve">In addition to the leadership of individuals and constituencies, institutions recognize the designated responsibilities of the governing board for setting policies and of the chief administrator for the effective operation of the institution. Multi-college districts/systems clearly define the organizational roles of the district/system and the colleges.  The institution has a governing board that is responsible for establishing policies to assure the quality, integrity, and effectiveness of the student learning programs and services and the financial stability of the institution. The governing board adheres to a clearly defined policy for selecting and evaluating the chief administrator for the College or the district/system. </w:t>
      </w:r>
    </w:p>
    <w:p w14:paraId="1BDCFC77" w14:textId="77777777" w:rsidR="00BD6A72" w:rsidRPr="009D7A88" w:rsidRDefault="00BD6A72" w:rsidP="009C79FD">
      <w:pPr>
        <w:spacing w:line="240" w:lineRule="auto"/>
        <w:rPr>
          <w:rFonts w:ascii="Times New Roman" w:hAnsi="Times New Roman" w:cs="Times New Roman"/>
          <w:sz w:val="24"/>
          <w:szCs w:val="24"/>
        </w:rPr>
      </w:pPr>
    </w:p>
    <w:p w14:paraId="07CE11B6" w14:textId="77777777" w:rsidR="00BD6A72" w:rsidRPr="009D7A88" w:rsidRDefault="00BD6A72" w:rsidP="009C79FD">
      <w:pPr>
        <w:spacing w:line="240" w:lineRule="auto"/>
        <w:ind w:left="720" w:hanging="720"/>
        <w:rPr>
          <w:rFonts w:ascii="Times New Roman" w:hAnsi="Times New Roman" w:cs="Times New Roman"/>
          <w:b/>
          <w:i/>
          <w:iCs/>
          <w:sz w:val="24"/>
          <w:szCs w:val="24"/>
        </w:rPr>
      </w:pPr>
      <w:r w:rsidRPr="009D7A88">
        <w:rPr>
          <w:rFonts w:ascii="Times New Roman" w:hAnsi="Times New Roman" w:cs="Times New Roman"/>
          <w:b/>
          <w:i/>
          <w:iCs/>
          <w:sz w:val="24"/>
          <w:szCs w:val="24"/>
          <w:highlight w:val="yellow"/>
        </w:rPr>
        <w:t>Submitted by Tico Tenorio, 5/9/2016</w:t>
      </w:r>
    </w:p>
    <w:p w14:paraId="078A3A9A" w14:textId="77777777" w:rsidR="00BD6A72" w:rsidRPr="009D7A88" w:rsidRDefault="00BD6A72" w:rsidP="009C79FD">
      <w:pPr>
        <w:spacing w:line="240" w:lineRule="auto"/>
        <w:rPr>
          <w:rFonts w:ascii="Times New Roman" w:hAnsi="Times New Roman" w:cs="Times New Roman"/>
          <w:sz w:val="24"/>
          <w:szCs w:val="24"/>
        </w:rPr>
      </w:pPr>
    </w:p>
    <w:p w14:paraId="5CF6E45C" w14:textId="77777777" w:rsidR="00BD6A72" w:rsidRPr="009D7A88" w:rsidRDefault="00BD6A72" w:rsidP="009C79FD">
      <w:pPr>
        <w:spacing w:line="240" w:lineRule="auto"/>
        <w:rPr>
          <w:rFonts w:ascii="Times New Roman" w:hAnsi="Times New Roman" w:cs="Times New Roman"/>
          <w:b/>
          <w:i/>
          <w:sz w:val="24"/>
          <w:szCs w:val="24"/>
        </w:rPr>
      </w:pPr>
      <w:r w:rsidRPr="009D7A88">
        <w:rPr>
          <w:rFonts w:ascii="Times New Roman" w:hAnsi="Times New Roman" w:cs="Times New Roman"/>
          <w:b/>
          <w:sz w:val="24"/>
          <w:szCs w:val="24"/>
        </w:rPr>
        <w:t>4C1.</w:t>
      </w:r>
      <w:r w:rsidRPr="009D7A88">
        <w:rPr>
          <w:rFonts w:ascii="Times New Roman" w:hAnsi="Times New Roman" w:cs="Times New Roman"/>
          <w:b/>
          <w:sz w:val="24"/>
          <w:szCs w:val="24"/>
        </w:rPr>
        <w:tab/>
      </w:r>
      <w:r w:rsidRPr="009D7A88">
        <w:rPr>
          <w:rFonts w:ascii="Times New Roman" w:hAnsi="Times New Roman" w:cs="Times New Roman"/>
          <w:b/>
          <w:i/>
          <w:sz w:val="24"/>
          <w:szCs w:val="24"/>
        </w:rPr>
        <w:t xml:space="preserve">The institution has a governing board that has the authority over and responsibility for policies to assure the academic quality, integrity, and effectiveness of the student learning programs and services and the financial stability of the institution. </w:t>
      </w:r>
    </w:p>
    <w:p w14:paraId="06A38307" w14:textId="77777777" w:rsidR="00BD6A72" w:rsidRPr="009D7A88" w:rsidRDefault="00BD6A72" w:rsidP="009C79FD">
      <w:pPr>
        <w:spacing w:line="240" w:lineRule="auto"/>
        <w:rPr>
          <w:rFonts w:ascii="Times New Roman" w:hAnsi="Times New Roman" w:cs="Times New Roman"/>
          <w:i/>
          <w:sz w:val="24"/>
          <w:szCs w:val="24"/>
        </w:rPr>
      </w:pPr>
    </w:p>
    <w:p w14:paraId="49E662B5" w14:textId="77777777" w:rsidR="00BD6A72" w:rsidRPr="009D7A88" w:rsidRDefault="00BD6A72" w:rsidP="009C79FD">
      <w:pPr>
        <w:tabs>
          <w:tab w:val="left" w:pos="0"/>
        </w:tabs>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Descriptive Summary</w:t>
      </w:r>
    </w:p>
    <w:p w14:paraId="26659851" w14:textId="77777777" w:rsidR="00BD6A72" w:rsidRPr="009D7A88" w:rsidRDefault="00BD6A72" w:rsidP="009C79FD">
      <w:pPr>
        <w:spacing w:line="240" w:lineRule="auto"/>
        <w:rPr>
          <w:rFonts w:ascii="Times New Roman" w:hAnsi="Times New Roman" w:cs="Times New Roman"/>
          <w:sz w:val="24"/>
          <w:szCs w:val="24"/>
        </w:rPr>
      </w:pPr>
    </w:p>
    <w:p w14:paraId="229117BF" w14:textId="77777777"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Guam Community College Board of Trustees consists of seven members appointed by the Governor of Guam with the advice and consent of the Guam Legislature.  Of the seven trustees, one is to represent labor, one is to represent business and industry, one is to represent the students of GCC, and the remainder are members of the general public.</w:t>
      </w:r>
    </w:p>
    <w:p w14:paraId="3348B655" w14:textId="77777777" w:rsidR="00BD6A72" w:rsidRPr="009D7A88" w:rsidRDefault="00BD6A72" w:rsidP="009C79FD">
      <w:pPr>
        <w:spacing w:line="240" w:lineRule="auto"/>
        <w:rPr>
          <w:rFonts w:ascii="Times New Roman" w:hAnsi="Times New Roman" w:cs="Times New Roman"/>
          <w:color w:val="FF0000"/>
          <w:sz w:val="24"/>
          <w:szCs w:val="24"/>
        </w:rPr>
      </w:pPr>
    </w:p>
    <w:p w14:paraId="07879A59" w14:textId="75CA5F1B"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BOT’s By-Laws establish three standing committees:  Academic Affairs, Business and Finance, and Administrative Services.  </w:t>
      </w:r>
      <w:r w:rsidR="004F0CCC" w:rsidRPr="009D7A88">
        <w:rPr>
          <w:rFonts w:ascii="Times New Roman" w:hAnsi="Times New Roman" w:cs="Times New Roman"/>
          <w:sz w:val="24"/>
          <w:szCs w:val="24"/>
        </w:rPr>
        <w:t>Through its standing committees and ad hoc committees, the BOT receives and reviews information and sets policy to ensure the effective</w:t>
      </w:r>
      <w:r w:rsidR="004F0CCC">
        <w:rPr>
          <w:rFonts w:ascii="Times New Roman" w:hAnsi="Times New Roman" w:cs="Times New Roman"/>
          <w:sz w:val="24"/>
          <w:szCs w:val="24"/>
        </w:rPr>
        <w:t>ne</w:t>
      </w:r>
      <w:r w:rsidR="004F0CCC" w:rsidRPr="009D7A88">
        <w:rPr>
          <w:rFonts w:ascii="Times New Roman" w:hAnsi="Times New Roman" w:cs="Times New Roman"/>
          <w:sz w:val="24"/>
          <w:szCs w:val="24"/>
        </w:rPr>
        <w:t xml:space="preserve">ss of academic programs and student services, as well as the fiscal management and business operations of the College. </w:t>
      </w:r>
      <w:r w:rsidRPr="009D7A88">
        <w:rPr>
          <w:rStyle w:val="FootnoteReference"/>
          <w:rFonts w:ascii="Times New Roman" w:hAnsi="Times New Roman" w:cs="Times New Roman"/>
          <w:sz w:val="24"/>
          <w:szCs w:val="24"/>
        </w:rPr>
        <w:footnoteReference w:id="72"/>
      </w:r>
    </w:p>
    <w:p w14:paraId="7838F609" w14:textId="77777777" w:rsidR="00BD6A72" w:rsidRPr="009D7A88" w:rsidRDefault="00BD6A72" w:rsidP="009C79FD">
      <w:pPr>
        <w:spacing w:line="240" w:lineRule="auto"/>
        <w:rPr>
          <w:rFonts w:ascii="Times New Roman" w:hAnsi="Times New Roman" w:cs="Times New Roman"/>
          <w:sz w:val="24"/>
          <w:szCs w:val="24"/>
        </w:rPr>
      </w:pPr>
    </w:p>
    <w:p w14:paraId="3C43AFD4" w14:textId="39A73EF3" w:rsidR="00BD6A72" w:rsidRPr="009D7A88" w:rsidRDefault="00BD6A72" w:rsidP="009C79FD">
      <w:pPr>
        <w:widowControl w:val="0"/>
        <w:autoSpaceDE w:val="0"/>
        <w:autoSpaceDN w:val="0"/>
        <w:adjustRightInd w:val="0"/>
        <w:spacing w:line="240" w:lineRule="auto"/>
        <w:rPr>
          <w:rFonts w:ascii="Times New Roman" w:hAnsi="Times New Roman" w:cs="Times New Roman"/>
          <w:color w:val="FF0000"/>
          <w:sz w:val="24"/>
          <w:szCs w:val="24"/>
        </w:rPr>
      </w:pPr>
      <w:r w:rsidRPr="009D7A88">
        <w:rPr>
          <w:rFonts w:ascii="Times New Roman" w:hAnsi="Times New Roman" w:cs="Times New Roman"/>
          <w:sz w:val="24"/>
          <w:szCs w:val="24"/>
        </w:rPr>
        <w:t xml:space="preserve">BOT Policy 110 establishes the guidelines for the review of policies to assure quality and effectiveness of student learning programs and services as well as the sound operation of the College. It also adopted a guide for decision-making.   In September 2014, the Board </w:t>
      </w:r>
      <w:r w:rsidR="004F0CCC" w:rsidRPr="009D7A88">
        <w:rPr>
          <w:rFonts w:ascii="Times New Roman" w:hAnsi="Times New Roman" w:cs="Times New Roman"/>
          <w:sz w:val="24"/>
          <w:szCs w:val="24"/>
        </w:rPr>
        <w:t>amended and</w:t>
      </w:r>
      <w:r w:rsidRPr="009D7A88">
        <w:rPr>
          <w:rFonts w:ascii="Times New Roman" w:hAnsi="Times New Roman" w:cs="Times New Roman"/>
          <w:sz w:val="24"/>
          <w:szCs w:val="24"/>
        </w:rPr>
        <w:t xml:space="preserve"> adopted this policy under Resolution 22-2014.</w:t>
      </w:r>
    </w:p>
    <w:p w14:paraId="0BBD3BE6" w14:textId="77777777" w:rsidR="00BD6A72" w:rsidRPr="009D7A88" w:rsidRDefault="00BD6A72" w:rsidP="009C79FD">
      <w:pPr>
        <w:spacing w:line="240" w:lineRule="auto"/>
        <w:rPr>
          <w:rFonts w:ascii="Times New Roman" w:hAnsi="Times New Roman" w:cs="Times New Roman"/>
          <w:sz w:val="24"/>
          <w:szCs w:val="24"/>
        </w:rPr>
      </w:pPr>
    </w:p>
    <w:p w14:paraId="75AF9EE6" w14:textId="77777777" w:rsidR="00BD6A72" w:rsidRPr="009D7A88" w:rsidRDefault="00BD6A72" w:rsidP="009C79FD">
      <w:pPr>
        <w:spacing w:line="240" w:lineRule="auto"/>
        <w:rPr>
          <w:rFonts w:ascii="Times New Roman" w:hAnsi="Times New Roman" w:cs="Times New Roman"/>
          <w:color w:val="0000FF"/>
          <w:sz w:val="24"/>
          <w:szCs w:val="24"/>
        </w:rPr>
      </w:pPr>
      <w:r w:rsidRPr="009D7A88">
        <w:rPr>
          <w:rFonts w:ascii="Times New Roman" w:hAnsi="Times New Roman" w:cs="Times New Roman"/>
          <w:sz w:val="24"/>
          <w:szCs w:val="24"/>
        </w:rPr>
        <w:t xml:space="preserve">Board responsibilities include the evaluation of existing and potential job skills needed on Guam, including those for business, industry, territorial and federal governments; coordination and recommendation of improvements in vocational educational programs in order to match program outcomes with current and existing job needs; encouragement of work-study programs in industry and more scholarships funded by private employers, labor unions, territorial and federal governments; encouragement of retraining programs for the unemployed and under-employed in order to provide a guaranteed workforce; evaluation and recommendations for executive and legislative action to improve programs regarding job innovation and development, and formulation of plans and objectives in measurable terms and continuous evaluation of the various </w:t>
      </w:r>
      <w:r w:rsidRPr="009D7A88">
        <w:rPr>
          <w:rFonts w:ascii="Times New Roman" w:hAnsi="Times New Roman" w:cs="Times New Roman"/>
          <w:sz w:val="24"/>
          <w:szCs w:val="24"/>
        </w:rPr>
        <w:lastRenderedPageBreak/>
        <w:t>programs operated by the College to determine if the College is complying with its statutory mandate. The College also must provide five (5) year follow-up studies of the graduates of the various programs operated by the College.</w:t>
      </w:r>
    </w:p>
    <w:p w14:paraId="6D6FCE2B" w14:textId="77777777" w:rsidR="00BD6A72" w:rsidRPr="009D7A88" w:rsidRDefault="00BD6A72" w:rsidP="009C79FD">
      <w:pPr>
        <w:spacing w:line="240" w:lineRule="auto"/>
        <w:rPr>
          <w:rFonts w:ascii="Times New Roman" w:hAnsi="Times New Roman" w:cs="Times New Roman"/>
          <w:sz w:val="24"/>
          <w:szCs w:val="24"/>
        </w:rPr>
      </w:pPr>
    </w:p>
    <w:p w14:paraId="7545481F" w14:textId="77777777" w:rsidR="00BD6A72" w:rsidRPr="009D7A88" w:rsidRDefault="00BD6A72"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7DECBAE1" w14:textId="77777777" w:rsidR="00BD6A72" w:rsidRPr="009D7A88" w:rsidRDefault="00BD6A72" w:rsidP="009C79FD">
      <w:pPr>
        <w:spacing w:line="240" w:lineRule="auto"/>
        <w:rPr>
          <w:rFonts w:ascii="Times New Roman" w:hAnsi="Times New Roman" w:cs="Times New Roman"/>
          <w:sz w:val="24"/>
          <w:szCs w:val="24"/>
        </w:rPr>
      </w:pPr>
    </w:p>
    <w:p w14:paraId="7DCA400C" w14:textId="77777777" w:rsidR="00BD6A72" w:rsidRPr="009D7A88" w:rsidRDefault="00BD6A72" w:rsidP="009C79FD">
      <w:pPr>
        <w:spacing w:line="240" w:lineRule="auto"/>
        <w:rPr>
          <w:rFonts w:ascii="Times New Roman" w:hAnsi="Times New Roman" w:cs="Times New Roman"/>
          <w:color w:val="FF0000"/>
          <w:sz w:val="24"/>
          <w:szCs w:val="24"/>
        </w:rPr>
      </w:pPr>
      <w:r w:rsidRPr="009D7A88">
        <w:rPr>
          <w:rFonts w:ascii="Times New Roman" w:hAnsi="Times New Roman" w:cs="Times New Roman"/>
          <w:sz w:val="24"/>
          <w:szCs w:val="24"/>
        </w:rPr>
        <w:t xml:space="preserve">The Board is informed and aware of the College’s growth, outcomes, development and budget. Monthly financial reports are reviewed. Current issues, new activities, and program changes are channeled to the Board at monthly meetings via the President, the Student Trustee, the Faculty Advisory Member, and the Support Staff Advisory Member.  </w:t>
      </w:r>
    </w:p>
    <w:p w14:paraId="5308055E" w14:textId="77777777" w:rsidR="00BD6A72" w:rsidRPr="009D7A88" w:rsidRDefault="00BD6A72" w:rsidP="009C79FD">
      <w:pPr>
        <w:spacing w:line="240" w:lineRule="auto"/>
        <w:outlineLvl w:val="0"/>
        <w:rPr>
          <w:rFonts w:ascii="Times New Roman" w:hAnsi="Times New Roman" w:cs="Times New Roman"/>
          <w:b/>
          <w:bCs/>
          <w:strike/>
          <w:sz w:val="24"/>
          <w:szCs w:val="24"/>
          <w:u w:val="single"/>
        </w:rPr>
      </w:pPr>
    </w:p>
    <w:p w14:paraId="75C2CE79" w14:textId="77777777" w:rsidR="00BD6A72" w:rsidRPr="009D7A88" w:rsidRDefault="00BD6A72"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4D77E44E" w14:textId="77777777" w:rsidR="00BD6A72" w:rsidRPr="009D7A88" w:rsidRDefault="00BD6A72" w:rsidP="009C79FD">
      <w:pPr>
        <w:spacing w:line="240" w:lineRule="auto"/>
        <w:rPr>
          <w:rFonts w:ascii="Times New Roman" w:hAnsi="Times New Roman" w:cs="Times New Roman"/>
          <w:b/>
          <w:bCs/>
          <w:sz w:val="24"/>
          <w:szCs w:val="24"/>
          <w:u w:val="single"/>
        </w:rPr>
      </w:pPr>
    </w:p>
    <w:p w14:paraId="0B7E50FE" w14:textId="77777777"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None</w:t>
      </w:r>
    </w:p>
    <w:p w14:paraId="07F5CCC9" w14:textId="556FED2D" w:rsidR="009D7A88"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0417A0A3" w14:textId="77777777" w:rsidR="009D7A88" w:rsidRPr="009D7A88" w:rsidRDefault="009D7A88" w:rsidP="009C79FD">
      <w:pPr>
        <w:spacing w:line="240" w:lineRule="auto"/>
        <w:rPr>
          <w:rFonts w:ascii="Times New Roman" w:hAnsi="Times New Roman" w:cs="Times New Roman"/>
          <w:b/>
          <w:bCs/>
          <w:i/>
          <w:iCs/>
          <w:sz w:val="24"/>
          <w:szCs w:val="24"/>
        </w:rPr>
      </w:pPr>
      <w:r w:rsidRPr="009D7A88">
        <w:rPr>
          <w:rFonts w:ascii="Times New Roman" w:hAnsi="Times New Roman" w:cs="Times New Roman"/>
          <w:b/>
          <w:bCs/>
          <w:i/>
          <w:iCs/>
          <w:sz w:val="24"/>
          <w:szCs w:val="24"/>
        </w:rPr>
        <w:lastRenderedPageBreak/>
        <w:t>4C2</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 xml:space="preserve">The governing board acts as a collective entity. Once the board reaches a decision, all board members act in support of the decision. </w:t>
      </w:r>
    </w:p>
    <w:p w14:paraId="197A3A8D" w14:textId="77777777" w:rsidR="009D7A88" w:rsidRPr="009D7A88" w:rsidRDefault="009D7A88" w:rsidP="009C79FD">
      <w:pPr>
        <w:spacing w:line="240" w:lineRule="auto"/>
        <w:rPr>
          <w:rFonts w:ascii="Times New Roman" w:hAnsi="Times New Roman" w:cs="Times New Roman"/>
          <w:sz w:val="24"/>
          <w:szCs w:val="24"/>
        </w:rPr>
      </w:pPr>
    </w:p>
    <w:p w14:paraId="0124E295" w14:textId="77777777" w:rsidR="009D7A88" w:rsidRPr="009D7A88" w:rsidRDefault="009D7A88" w:rsidP="009C79FD">
      <w:pPr>
        <w:spacing w:line="240" w:lineRule="auto"/>
        <w:rPr>
          <w:rFonts w:ascii="Times New Roman" w:hAnsi="Times New Roman" w:cs="Times New Roman"/>
          <w:b/>
          <w:sz w:val="24"/>
          <w:szCs w:val="24"/>
        </w:rPr>
      </w:pPr>
      <w:r w:rsidRPr="009D7A88">
        <w:rPr>
          <w:rFonts w:ascii="Times New Roman" w:hAnsi="Times New Roman" w:cs="Times New Roman"/>
          <w:b/>
          <w:sz w:val="24"/>
          <w:szCs w:val="24"/>
          <w:highlight w:val="yellow"/>
        </w:rPr>
        <w:t>Submitted by Rose Loveridge Feb 5, 2016</w:t>
      </w:r>
    </w:p>
    <w:p w14:paraId="7F1519CF" w14:textId="77777777" w:rsidR="009D7A88" w:rsidRPr="009D7A88" w:rsidRDefault="009D7A88" w:rsidP="009C79FD">
      <w:pPr>
        <w:spacing w:line="240" w:lineRule="auto"/>
        <w:rPr>
          <w:rFonts w:ascii="Times New Roman" w:hAnsi="Times New Roman" w:cs="Times New Roman"/>
          <w:sz w:val="24"/>
          <w:szCs w:val="24"/>
        </w:rPr>
      </w:pPr>
    </w:p>
    <w:p w14:paraId="678C166E" w14:textId="77777777" w:rsidR="009D7A88" w:rsidRPr="009D7A88" w:rsidRDefault="009D7A88"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Descriptive Summary</w:t>
      </w:r>
    </w:p>
    <w:p w14:paraId="0445657D" w14:textId="77777777" w:rsidR="009D7A88" w:rsidRPr="009D7A88" w:rsidRDefault="009D7A88" w:rsidP="009C79FD">
      <w:pPr>
        <w:spacing w:line="240" w:lineRule="auto"/>
        <w:ind w:left="720" w:hanging="720"/>
        <w:rPr>
          <w:rFonts w:ascii="Times New Roman" w:hAnsi="Times New Roman" w:cs="Times New Roman"/>
          <w:iCs/>
          <w:sz w:val="24"/>
          <w:szCs w:val="24"/>
        </w:rPr>
      </w:pPr>
    </w:p>
    <w:p w14:paraId="7553129F" w14:textId="1E6A0A3C"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College’s BOT consist of seven voting members who through their various professional experiences positively impact college outcomes.  Board Policies help direct BOT meetings by establishing rules for directing, conducting, managing meetings</w:t>
      </w:r>
      <w:r w:rsidR="00356F64">
        <w:rPr>
          <w:rFonts w:ascii="Times New Roman" w:hAnsi="Times New Roman" w:cs="Times New Roman"/>
          <w:sz w:val="24"/>
          <w:szCs w:val="24"/>
        </w:rPr>
        <w:t>.</w:t>
      </w:r>
      <w:r w:rsidR="00356F64">
        <w:rPr>
          <w:rStyle w:val="FootnoteReference"/>
          <w:rFonts w:ascii="Times New Roman" w:hAnsi="Times New Roman" w:cs="Times New Roman"/>
          <w:sz w:val="24"/>
          <w:szCs w:val="24"/>
        </w:rPr>
        <w:footnoteReference w:id="73"/>
      </w:r>
      <w:r w:rsidRPr="009D7A88">
        <w:rPr>
          <w:rFonts w:ascii="Times New Roman" w:hAnsi="Times New Roman" w:cs="Times New Roman"/>
          <w:sz w:val="24"/>
          <w:szCs w:val="24"/>
        </w:rPr>
        <w:t xml:space="preserve"> </w:t>
      </w:r>
    </w:p>
    <w:p w14:paraId="0EFE5008" w14:textId="77777777" w:rsidR="009D7A88" w:rsidRPr="009D7A88" w:rsidRDefault="009D7A88" w:rsidP="009C79FD">
      <w:pPr>
        <w:spacing w:line="240" w:lineRule="auto"/>
        <w:rPr>
          <w:rFonts w:ascii="Times New Roman" w:hAnsi="Times New Roman" w:cs="Times New Roman"/>
          <w:sz w:val="24"/>
          <w:szCs w:val="24"/>
        </w:rPr>
      </w:pPr>
    </w:p>
    <w:p w14:paraId="4D50F688" w14:textId="77777777" w:rsidR="009D7A88" w:rsidRPr="009D7A88" w:rsidRDefault="009D7A88" w:rsidP="009C79FD">
      <w:pPr>
        <w:autoSpaceDE w:val="0"/>
        <w:autoSpaceDN w:val="0"/>
        <w:adjustRightInd w:val="0"/>
        <w:spacing w:line="240" w:lineRule="auto"/>
        <w:rPr>
          <w:rFonts w:ascii="Times New Roman" w:hAnsi="Times New Roman" w:cs="Times New Roman"/>
          <w:iCs/>
          <w:sz w:val="24"/>
          <w:szCs w:val="24"/>
          <w:u w:val="single"/>
        </w:rPr>
      </w:pPr>
      <w:r w:rsidRPr="009D7A88">
        <w:rPr>
          <w:rFonts w:ascii="Times New Roman" w:hAnsi="Times New Roman" w:cs="Times New Roman"/>
          <w:iCs/>
          <w:sz w:val="24"/>
          <w:szCs w:val="24"/>
          <w:u w:val="single"/>
        </w:rPr>
        <w:t>Self Evaluation</w:t>
      </w:r>
    </w:p>
    <w:p w14:paraId="360E9F04" w14:textId="77777777" w:rsidR="009D7A88" w:rsidRPr="009D7A88" w:rsidRDefault="009D7A88" w:rsidP="009C79FD">
      <w:pPr>
        <w:spacing w:line="240" w:lineRule="auto"/>
        <w:rPr>
          <w:rFonts w:ascii="Times New Roman" w:hAnsi="Times New Roman" w:cs="Times New Roman"/>
          <w:sz w:val="24"/>
          <w:szCs w:val="24"/>
        </w:rPr>
      </w:pPr>
    </w:p>
    <w:p w14:paraId="69F72D99" w14:textId="30F9C63C"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BOT members have developed healthy working relationships and guided by the “Code of Trustee Ethics and Conduct” are encouraged after deliberation to collectively support final BOT decisions. BOT members support each other as evidenced by student member resignation letter “I most especially appreciate the support that each member has given me throughout my service as the student member</w:t>
      </w:r>
      <w:r w:rsidR="00356F64">
        <w:rPr>
          <w:rFonts w:ascii="Times New Roman" w:hAnsi="Times New Roman" w:cs="Times New Roman"/>
          <w:sz w:val="24"/>
          <w:szCs w:val="24"/>
        </w:rPr>
        <w:t>.</w:t>
      </w:r>
      <w:r w:rsidRPr="009D7A88">
        <w:rPr>
          <w:rFonts w:ascii="Times New Roman" w:hAnsi="Times New Roman" w:cs="Times New Roman"/>
          <w:sz w:val="24"/>
          <w:szCs w:val="24"/>
        </w:rPr>
        <w:t>”</w:t>
      </w:r>
      <w:r w:rsidR="00356F64">
        <w:rPr>
          <w:rStyle w:val="FootnoteReference"/>
          <w:rFonts w:ascii="Times New Roman" w:hAnsi="Times New Roman" w:cs="Times New Roman"/>
          <w:sz w:val="24"/>
          <w:szCs w:val="24"/>
        </w:rPr>
        <w:footnoteReference w:id="74"/>
      </w:r>
      <w:r w:rsidRPr="009D7A88">
        <w:rPr>
          <w:rFonts w:ascii="Times New Roman" w:hAnsi="Times New Roman" w:cs="Times New Roman"/>
          <w:sz w:val="24"/>
          <w:szCs w:val="24"/>
        </w:rPr>
        <w:t xml:space="preserve"> The BOT code of ethical conduct encourages members to respect individual opinions but to govern in the best interests and educational needs of the college by working as a united unit</w:t>
      </w:r>
      <w:r w:rsidR="00356F64">
        <w:rPr>
          <w:rFonts w:ascii="Times New Roman" w:hAnsi="Times New Roman" w:cs="Times New Roman"/>
          <w:sz w:val="24"/>
          <w:szCs w:val="24"/>
        </w:rPr>
        <w:t>.</w:t>
      </w:r>
      <w:r w:rsidR="00356F64">
        <w:rPr>
          <w:rStyle w:val="FootnoteReference"/>
          <w:rFonts w:ascii="Times New Roman" w:hAnsi="Times New Roman" w:cs="Times New Roman"/>
          <w:sz w:val="24"/>
          <w:szCs w:val="24"/>
        </w:rPr>
        <w:footnoteReference w:id="75"/>
      </w:r>
      <w:r w:rsidRPr="009D7A88">
        <w:rPr>
          <w:rFonts w:ascii="Times New Roman" w:hAnsi="Times New Roman" w:cs="Times New Roman"/>
          <w:sz w:val="24"/>
          <w:szCs w:val="24"/>
        </w:rPr>
        <w:t xml:space="preserve"> Most BOT meetings require voting of motions and numerous </w:t>
      </w:r>
      <w:r w:rsidR="004F0CCC" w:rsidRPr="009D7A88">
        <w:rPr>
          <w:rFonts w:ascii="Times New Roman" w:hAnsi="Times New Roman" w:cs="Times New Roman"/>
          <w:sz w:val="24"/>
          <w:szCs w:val="24"/>
        </w:rPr>
        <w:t>meetings</w:t>
      </w:r>
      <w:r w:rsidRPr="009D7A88">
        <w:rPr>
          <w:rFonts w:ascii="Times New Roman" w:hAnsi="Times New Roman" w:cs="Times New Roman"/>
          <w:sz w:val="24"/>
          <w:szCs w:val="24"/>
        </w:rPr>
        <w:t xml:space="preserve"> show that motions are passed without objection and in full support of the board members</w:t>
      </w:r>
      <w:r w:rsidR="00336258">
        <w:rPr>
          <w:rFonts w:ascii="Times New Roman" w:hAnsi="Times New Roman" w:cs="Times New Roman"/>
          <w:sz w:val="24"/>
          <w:szCs w:val="24"/>
        </w:rPr>
        <w:t>.</w:t>
      </w:r>
      <w:r w:rsidR="00336258">
        <w:rPr>
          <w:rStyle w:val="FootnoteReference"/>
          <w:rFonts w:ascii="Times New Roman" w:hAnsi="Times New Roman" w:cs="Times New Roman"/>
          <w:sz w:val="24"/>
          <w:szCs w:val="24"/>
        </w:rPr>
        <w:footnoteReference w:id="76"/>
      </w:r>
      <w:r w:rsidRPr="009D7A88">
        <w:rPr>
          <w:rFonts w:ascii="Times New Roman" w:hAnsi="Times New Roman" w:cs="Times New Roman"/>
          <w:sz w:val="24"/>
          <w:szCs w:val="24"/>
        </w:rPr>
        <w:t xml:space="preserve"> </w:t>
      </w:r>
    </w:p>
    <w:p w14:paraId="4A9D3BEB" w14:textId="77777777" w:rsidR="009D7A88" w:rsidRPr="009D7A88" w:rsidRDefault="009D7A88" w:rsidP="009C79FD">
      <w:pPr>
        <w:spacing w:line="240" w:lineRule="auto"/>
        <w:rPr>
          <w:rFonts w:ascii="Times New Roman" w:hAnsi="Times New Roman" w:cs="Times New Roman"/>
          <w:sz w:val="24"/>
          <w:szCs w:val="24"/>
        </w:rPr>
      </w:pPr>
    </w:p>
    <w:p w14:paraId="0D109172" w14:textId="77777777" w:rsidR="009D7A88" w:rsidRPr="009D7A88" w:rsidRDefault="009D7A88" w:rsidP="009C79FD">
      <w:pPr>
        <w:spacing w:line="240" w:lineRule="auto"/>
        <w:rPr>
          <w:rFonts w:ascii="Times New Roman" w:hAnsi="Times New Roman" w:cs="Times New Roman"/>
          <w:sz w:val="24"/>
          <w:szCs w:val="24"/>
        </w:rPr>
      </w:pPr>
    </w:p>
    <w:p w14:paraId="4FA88B8B" w14:textId="21900C7F"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0FFE3821" w14:textId="77777777" w:rsidR="009D7A88" w:rsidRPr="009D7A88" w:rsidRDefault="009D7A88" w:rsidP="009C79FD">
      <w:pPr>
        <w:spacing w:line="240" w:lineRule="auto"/>
        <w:rPr>
          <w:rFonts w:ascii="Times New Roman" w:hAnsi="Times New Roman" w:cs="Times New Roman"/>
          <w:b/>
          <w:bCs/>
          <w:i/>
          <w:iCs/>
          <w:sz w:val="24"/>
          <w:szCs w:val="24"/>
        </w:rPr>
      </w:pPr>
      <w:r w:rsidRPr="009D7A88">
        <w:rPr>
          <w:rFonts w:ascii="Times New Roman" w:hAnsi="Times New Roman" w:cs="Times New Roman"/>
          <w:b/>
          <w:bCs/>
          <w:i/>
          <w:iCs/>
          <w:sz w:val="24"/>
          <w:szCs w:val="24"/>
        </w:rPr>
        <w:lastRenderedPageBreak/>
        <w:t>4C3</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 xml:space="preserve">The governing board adheres to a clearly defined policy for selecting and evaluating the CEO of the college and/or the district/system. </w:t>
      </w:r>
    </w:p>
    <w:p w14:paraId="26BBFB4B" w14:textId="77777777" w:rsidR="009D7A88" w:rsidRPr="009D7A88" w:rsidRDefault="009D7A88" w:rsidP="009C79FD">
      <w:pPr>
        <w:spacing w:line="240" w:lineRule="auto"/>
        <w:rPr>
          <w:rFonts w:ascii="Times New Roman" w:hAnsi="Times New Roman" w:cs="Times New Roman"/>
          <w:sz w:val="24"/>
          <w:szCs w:val="24"/>
        </w:rPr>
      </w:pPr>
    </w:p>
    <w:p w14:paraId="14A433A8" w14:textId="77777777" w:rsidR="009D7A88" w:rsidRPr="009D7A88" w:rsidRDefault="009D7A88" w:rsidP="009C79FD">
      <w:pPr>
        <w:spacing w:line="240" w:lineRule="auto"/>
        <w:rPr>
          <w:rFonts w:ascii="Times New Roman" w:hAnsi="Times New Roman" w:cs="Times New Roman"/>
          <w:b/>
          <w:sz w:val="24"/>
          <w:szCs w:val="24"/>
        </w:rPr>
      </w:pPr>
      <w:r w:rsidRPr="009D7A88">
        <w:rPr>
          <w:rFonts w:ascii="Times New Roman" w:hAnsi="Times New Roman" w:cs="Times New Roman"/>
          <w:b/>
          <w:sz w:val="24"/>
          <w:szCs w:val="24"/>
          <w:highlight w:val="yellow"/>
        </w:rPr>
        <w:t>Submitted by Barbara Mafnas 2/4/16</w:t>
      </w:r>
    </w:p>
    <w:p w14:paraId="7A5E6B7A" w14:textId="77777777" w:rsidR="009D7A88" w:rsidRPr="009D7A88" w:rsidRDefault="009D7A88" w:rsidP="009C79FD">
      <w:pPr>
        <w:spacing w:line="240" w:lineRule="auto"/>
        <w:rPr>
          <w:rFonts w:ascii="Times New Roman" w:hAnsi="Times New Roman" w:cs="Times New Roman"/>
          <w:sz w:val="24"/>
          <w:szCs w:val="24"/>
        </w:rPr>
      </w:pPr>
    </w:p>
    <w:p w14:paraId="134E110C"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follows The Guam Community College Board of Trustees Policy 445- Selection of the president.</w:t>
      </w:r>
    </w:p>
    <w:p w14:paraId="34F0B83A" w14:textId="77777777" w:rsidR="009D7A88" w:rsidRPr="009D7A88" w:rsidRDefault="009D7A88" w:rsidP="009C79FD">
      <w:pPr>
        <w:spacing w:line="240" w:lineRule="auto"/>
        <w:rPr>
          <w:rFonts w:ascii="Times New Roman" w:hAnsi="Times New Roman" w:cs="Times New Roman"/>
          <w:sz w:val="24"/>
          <w:szCs w:val="24"/>
        </w:rPr>
      </w:pPr>
    </w:p>
    <w:p w14:paraId="11D84BC2" w14:textId="77777777" w:rsidR="009D7A88" w:rsidRPr="009D7A88" w:rsidRDefault="009D7A88"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Evidence of Meeting the Standard</w:t>
      </w:r>
    </w:p>
    <w:p w14:paraId="31DF1E47"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Selection of the President</w:t>
      </w:r>
    </w:p>
    <w:p w14:paraId="57996A99" w14:textId="77777777" w:rsidR="009D7A88" w:rsidRPr="009D7A88" w:rsidRDefault="009D7A88" w:rsidP="009C79FD">
      <w:pPr>
        <w:numPr>
          <w:ilvl w:val="0"/>
          <w:numId w:val="8"/>
        </w:numPr>
        <w:spacing w:line="240" w:lineRule="auto"/>
        <w:rPr>
          <w:rFonts w:ascii="Times New Roman" w:hAnsi="Times New Roman" w:cs="Times New Roman"/>
          <w:sz w:val="24"/>
          <w:szCs w:val="24"/>
        </w:rPr>
      </w:pPr>
      <w:r w:rsidRPr="009D7A88">
        <w:rPr>
          <w:rFonts w:ascii="Times New Roman" w:hAnsi="Times New Roman" w:cs="Times New Roman"/>
          <w:sz w:val="24"/>
          <w:szCs w:val="24"/>
        </w:rPr>
        <w:t>The hiring process of the President starts with Board action authorizing the Human Resources Department to launch a search.  “When a vacancy in the Presidency will occur, the Board of Trustees shall appoint a Screening Committee whose responsibility shall be to advertise the position, accept, screen and interview applicants, and recommend to the Board of Trustees at least two but preferably three applicants who best meet the advertised criteria” (2000 BOT Policy 455)</w:t>
      </w:r>
    </w:p>
    <w:p w14:paraId="339B637F" w14:textId="41CAD81B" w:rsidR="009D7A88" w:rsidRPr="009D7A88" w:rsidRDefault="009D7A88" w:rsidP="009C79FD">
      <w:pPr>
        <w:numPr>
          <w:ilvl w:val="0"/>
          <w:numId w:val="8"/>
        </w:numPr>
        <w:spacing w:line="240" w:lineRule="auto"/>
        <w:rPr>
          <w:rFonts w:ascii="Times New Roman" w:hAnsi="Times New Roman" w:cs="Times New Roman"/>
          <w:sz w:val="24"/>
          <w:szCs w:val="24"/>
        </w:rPr>
      </w:pPr>
      <w:r w:rsidRPr="009D7A88">
        <w:rPr>
          <w:rFonts w:ascii="Times New Roman" w:hAnsi="Times New Roman" w:cs="Times New Roman"/>
          <w:sz w:val="24"/>
          <w:szCs w:val="24"/>
        </w:rPr>
        <w:t>The most recent President search (</w:t>
      </w:r>
      <w:r w:rsidRPr="009D7A88">
        <w:rPr>
          <w:rFonts w:ascii="Times New Roman" w:hAnsi="Times New Roman" w:cs="Times New Roman"/>
          <w:sz w:val="24"/>
          <w:szCs w:val="24"/>
          <w:highlight w:val="yellow"/>
        </w:rPr>
        <w:t>Year</w:t>
      </w:r>
      <w:r w:rsidRPr="009D7A88">
        <w:rPr>
          <w:rFonts w:ascii="Times New Roman" w:hAnsi="Times New Roman" w:cs="Times New Roman"/>
          <w:sz w:val="24"/>
          <w:szCs w:val="24"/>
        </w:rPr>
        <w:t xml:space="preserve">) illustrates this process. The Board appointed a Screening </w:t>
      </w:r>
      <w:r w:rsidR="004F0CCC" w:rsidRPr="009D7A88">
        <w:rPr>
          <w:rFonts w:ascii="Times New Roman" w:hAnsi="Times New Roman" w:cs="Times New Roman"/>
          <w:sz w:val="24"/>
          <w:szCs w:val="24"/>
        </w:rPr>
        <w:t>Committee that</w:t>
      </w:r>
      <w:r w:rsidRPr="009D7A88">
        <w:rPr>
          <w:rFonts w:ascii="Times New Roman" w:hAnsi="Times New Roman" w:cs="Times New Roman"/>
          <w:sz w:val="24"/>
          <w:szCs w:val="24"/>
        </w:rPr>
        <w:t xml:space="preserve"> convened meetings.  During the meetings, input from stakeholders determined the desired qualities and characteristics of a new leader in alignment with BOT Policy 455. (</w:t>
      </w:r>
      <w:r w:rsidRPr="009D7A88">
        <w:rPr>
          <w:rFonts w:ascii="Times New Roman" w:hAnsi="Times New Roman" w:cs="Times New Roman"/>
          <w:sz w:val="24"/>
          <w:szCs w:val="24"/>
          <w:highlight w:val="yellow"/>
        </w:rPr>
        <w:t xml:space="preserve">Minutes of Meetings if relevant to time frame) </w:t>
      </w:r>
      <w:r w:rsidRPr="009D7A88">
        <w:rPr>
          <w:rFonts w:ascii="Times New Roman" w:hAnsi="Times New Roman" w:cs="Times New Roman"/>
          <w:sz w:val="24"/>
          <w:szCs w:val="24"/>
        </w:rPr>
        <w:t>The profile, job description and time line was established.</w:t>
      </w:r>
    </w:p>
    <w:p w14:paraId="6B44D8E6" w14:textId="4E5103E8" w:rsidR="009D7A88" w:rsidRPr="009D7A88" w:rsidRDefault="009D7A88" w:rsidP="009C79FD">
      <w:pPr>
        <w:numPr>
          <w:ilvl w:val="0"/>
          <w:numId w:val="8"/>
        </w:num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Screening Committee began meeting </w:t>
      </w:r>
      <w:r w:rsidRPr="009D7A88">
        <w:rPr>
          <w:rFonts w:ascii="Times New Roman" w:hAnsi="Times New Roman" w:cs="Times New Roman"/>
          <w:sz w:val="24"/>
          <w:szCs w:val="24"/>
          <w:highlight w:val="yellow"/>
        </w:rPr>
        <w:t>date</w:t>
      </w:r>
      <w:r w:rsidRPr="009D7A88">
        <w:rPr>
          <w:rFonts w:ascii="Times New Roman" w:hAnsi="Times New Roman" w:cs="Times New Roman"/>
          <w:sz w:val="24"/>
          <w:szCs w:val="24"/>
        </w:rPr>
        <w:t xml:space="preserve">   and began interviewing candidates in </w:t>
      </w:r>
      <w:r w:rsidR="004F0CCC" w:rsidRPr="009D7A88">
        <w:rPr>
          <w:rFonts w:ascii="Times New Roman" w:hAnsi="Times New Roman" w:cs="Times New Roman"/>
          <w:sz w:val="24"/>
          <w:szCs w:val="24"/>
          <w:highlight w:val="yellow"/>
        </w:rPr>
        <w:t>date</w:t>
      </w:r>
      <w:r w:rsidR="004F0CCC" w:rsidRPr="009D7A88">
        <w:rPr>
          <w:rFonts w:ascii="Times New Roman" w:hAnsi="Times New Roman" w:cs="Times New Roman"/>
          <w:sz w:val="24"/>
          <w:szCs w:val="24"/>
        </w:rPr>
        <w:t xml:space="preserve">. </w:t>
      </w:r>
      <w:r w:rsidRPr="009D7A88">
        <w:rPr>
          <w:rFonts w:ascii="Times New Roman" w:hAnsi="Times New Roman" w:cs="Times New Roman"/>
          <w:sz w:val="24"/>
          <w:szCs w:val="24"/>
        </w:rPr>
        <w:t xml:space="preserve">In </w:t>
      </w:r>
      <w:r w:rsidRPr="009D7A88">
        <w:rPr>
          <w:rFonts w:ascii="Times New Roman" w:hAnsi="Times New Roman" w:cs="Times New Roman"/>
          <w:sz w:val="24"/>
          <w:szCs w:val="24"/>
          <w:highlight w:val="yellow"/>
        </w:rPr>
        <w:t>date</w:t>
      </w:r>
      <w:r w:rsidRPr="009D7A88">
        <w:rPr>
          <w:rFonts w:ascii="Times New Roman" w:hAnsi="Times New Roman" w:cs="Times New Roman"/>
          <w:sz w:val="24"/>
          <w:szCs w:val="24"/>
        </w:rPr>
        <w:t xml:space="preserve"> the Board announced its selection of Mary Okada and she began her tenure as Guam Community College President on </w:t>
      </w:r>
      <w:r w:rsidRPr="009D7A88">
        <w:rPr>
          <w:rFonts w:ascii="Times New Roman" w:hAnsi="Times New Roman" w:cs="Times New Roman"/>
          <w:sz w:val="24"/>
          <w:szCs w:val="24"/>
          <w:highlight w:val="yellow"/>
        </w:rPr>
        <w:t>date</w:t>
      </w:r>
      <w:r w:rsidRPr="009D7A88">
        <w:rPr>
          <w:rFonts w:ascii="Times New Roman" w:hAnsi="Times New Roman" w:cs="Times New Roman"/>
          <w:sz w:val="24"/>
          <w:szCs w:val="24"/>
        </w:rPr>
        <w:t xml:space="preserve">. </w:t>
      </w:r>
    </w:p>
    <w:p w14:paraId="4B41E09F" w14:textId="77777777" w:rsidR="009D7A88" w:rsidRPr="009D7A88" w:rsidRDefault="009D7A88" w:rsidP="009C79FD">
      <w:pPr>
        <w:spacing w:line="240" w:lineRule="auto"/>
        <w:ind w:left="720"/>
        <w:rPr>
          <w:rFonts w:ascii="Times New Roman" w:hAnsi="Times New Roman" w:cs="Times New Roman"/>
          <w:b/>
          <w:sz w:val="24"/>
          <w:szCs w:val="24"/>
        </w:rPr>
      </w:pPr>
      <w:r w:rsidRPr="009D7A88">
        <w:rPr>
          <w:rFonts w:ascii="Times New Roman" w:hAnsi="Times New Roman" w:cs="Times New Roman"/>
          <w:b/>
          <w:sz w:val="24"/>
          <w:szCs w:val="24"/>
        </w:rPr>
        <w:t>Presidency Search Announcement</w:t>
      </w:r>
    </w:p>
    <w:p w14:paraId="39531159" w14:textId="77777777" w:rsidR="009D7A88" w:rsidRPr="009D7A88" w:rsidRDefault="009D7A88" w:rsidP="009C79FD">
      <w:pPr>
        <w:spacing w:line="240" w:lineRule="auto"/>
        <w:ind w:left="720"/>
        <w:rPr>
          <w:rFonts w:ascii="Times New Roman" w:hAnsi="Times New Roman" w:cs="Times New Roman"/>
          <w:b/>
          <w:sz w:val="24"/>
          <w:szCs w:val="24"/>
        </w:rPr>
      </w:pPr>
      <w:r w:rsidRPr="009D7A88">
        <w:rPr>
          <w:rFonts w:ascii="Times New Roman" w:hAnsi="Times New Roman" w:cs="Times New Roman"/>
          <w:b/>
          <w:sz w:val="24"/>
          <w:szCs w:val="24"/>
        </w:rPr>
        <w:t>Closed Board Sessions</w:t>
      </w:r>
    </w:p>
    <w:p w14:paraId="42CD5827" w14:textId="14DB2C80" w:rsidR="009D7A88" w:rsidRPr="009D7A88" w:rsidRDefault="004F0CCC" w:rsidP="009C79FD">
      <w:pPr>
        <w:spacing w:line="240" w:lineRule="auto"/>
        <w:ind w:left="720"/>
        <w:rPr>
          <w:rFonts w:ascii="Times New Roman" w:hAnsi="Times New Roman" w:cs="Times New Roman"/>
          <w:b/>
          <w:sz w:val="24"/>
          <w:szCs w:val="24"/>
        </w:rPr>
      </w:pPr>
      <w:r w:rsidRPr="009D7A88">
        <w:rPr>
          <w:rFonts w:ascii="Times New Roman" w:hAnsi="Times New Roman" w:cs="Times New Roman"/>
          <w:b/>
          <w:sz w:val="24"/>
          <w:szCs w:val="24"/>
        </w:rPr>
        <w:t>Newspaper</w:t>
      </w:r>
      <w:r w:rsidR="009D7A88" w:rsidRPr="009D7A88">
        <w:rPr>
          <w:rFonts w:ascii="Times New Roman" w:hAnsi="Times New Roman" w:cs="Times New Roman"/>
          <w:b/>
          <w:sz w:val="24"/>
          <w:szCs w:val="24"/>
        </w:rPr>
        <w:t xml:space="preserve"> articles </w:t>
      </w:r>
    </w:p>
    <w:p w14:paraId="5ABB9B52" w14:textId="77777777" w:rsidR="009D7A88" w:rsidRPr="009D7A88" w:rsidRDefault="009D7A88" w:rsidP="009C79FD">
      <w:pPr>
        <w:spacing w:line="240" w:lineRule="auto"/>
        <w:rPr>
          <w:rFonts w:ascii="Times New Roman" w:hAnsi="Times New Roman" w:cs="Times New Roman"/>
          <w:b/>
          <w:sz w:val="24"/>
          <w:szCs w:val="24"/>
        </w:rPr>
      </w:pPr>
    </w:p>
    <w:p w14:paraId="6A4279BE"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Evaluation of the President</w:t>
      </w:r>
    </w:p>
    <w:p w14:paraId="13456FE1" w14:textId="77777777" w:rsidR="009D7A88" w:rsidRPr="009D7A88" w:rsidRDefault="009D7A88" w:rsidP="009C79FD">
      <w:pPr>
        <w:numPr>
          <w:ilvl w:val="0"/>
          <w:numId w:val="8"/>
        </w:num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Presidents contract includes a provision for an annual evaluation to be conducted by the Board of Trustees.  The college President is to complete an annual self-assessment, update goals for the following year, and meet with the BOT to review documents. </w:t>
      </w:r>
    </w:p>
    <w:p w14:paraId="69E1B5E5" w14:textId="77777777" w:rsidR="009D7A88" w:rsidRPr="009D7A88" w:rsidRDefault="009D7A88" w:rsidP="009C79FD">
      <w:pPr>
        <w:numPr>
          <w:ilvl w:val="0"/>
          <w:numId w:val="8"/>
        </w:numPr>
        <w:spacing w:line="240" w:lineRule="auto"/>
        <w:rPr>
          <w:rFonts w:ascii="Times New Roman" w:hAnsi="Times New Roman" w:cs="Times New Roman"/>
          <w:sz w:val="24"/>
          <w:szCs w:val="24"/>
          <w:highlight w:val="yellow"/>
        </w:rPr>
      </w:pPr>
      <w:r w:rsidRPr="009D7A88">
        <w:rPr>
          <w:rFonts w:ascii="Times New Roman" w:hAnsi="Times New Roman" w:cs="Times New Roman"/>
          <w:sz w:val="24"/>
          <w:szCs w:val="24"/>
        </w:rPr>
        <w:t>Evaluation of the President indicates that the Board may solicit input form various constituents, typically including senior staff, the Academic governance and union representatives. Typically the President will submit a written self-evaluation, base on his or her stated goals. (</w:t>
      </w:r>
      <w:r w:rsidRPr="009D7A88">
        <w:rPr>
          <w:rFonts w:ascii="Times New Roman" w:hAnsi="Times New Roman" w:cs="Times New Roman"/>
          <w:sz w:val="24"/>
          <w:szCs w:val="24"/>
          <w:highlight w:val="yellow"/>
        </w:rPr>
        <w:t>Evaluation data collection forms and President evaluation forms)</w:t>
      </w:r>
    </w:p>
    <w:p w14:paraId="130C0403" w14:textId="77777777" w:rsidR="009D7A88" w:rsidRPr="009D7A88" w:rsidRDefault="009D7A88" w:rsidP="009C79FD">
      <w:pPr>
        <w:numPr>
          <w:ilvl w:val="0"/>
          <w:numId w:val="8"/>
        </w:num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Once submitted the Board discusses drafts of the evaluation in a closed session.  When the assessment is complete, the Board meets with the President and he or she is provided the final written document.  A signed copy of the Presidents evaluation is filed </w:t>
      </w:r>
      <w:r w:rsidRPr="009D7A88">
        <w:rPr>
          <w:rFonts w:ascii="Times New Roman" w:hAnsi="Times New Roman" w:cs="Times New Roman"/>
          <w:sz w:val="24"/>
          <w:szCs w:val="24"/>
          <w:highlight w:val="yellow"/>
        </w:rPr>
        <w:t>_________</w:t>
      </w:r>
      <w:r w:rsidRPr="009D7A88">
        <w:rPr>
          <w:rFonts w:ascii="Times New Roman" w:hAnsi="Times New Roman" w:cs="Times New Roman"/>
          <w:sz w:val="24"/>
          <w:szCs w:val="24"/>
        </w:rPr>
        <w:t>.</w:t>
      </w:r>
    </w:p>
    <w:p w14:paraId="4F029731" w14:textId="77777777" w:rsidR="009D7A88" w:rsidRPr="009D7A88" w:rsidRDefault="009D7A88" w:rsidP="009C79FD">
      <w:pPr>
        <w:numPr>
          <w:ilvl w:val="0"/>
          <w:numId w:val="8"/>
        </w:numPr>
        <w:spacing w:line="240" w:lineRule="auto"/>
        <w:rPr>
          <w:rFonts w:ascii="Times New Roman" w:hAnsi="Times New Roman" w:cs="Times New Roman"/>
          <w:sz w:val="24"/>
          <w:szCs w:val="24"/>
          <w:highlight w:val="yellow"/>
        </w:rPr>
      </w:pPr>
      <w:r w:rsidRPr="009D7A88">
        <w:rPr>
          <w:rFonts w:ascii="Times New Roman" w:hAnsi="Times New Roman" w:cs="Times New Roman"/>
          <w:sz w:val="24"/>
          <w:szCs w:val="24"/>
        </w:rPr>
        <w:t>The presidential evaluation process is used to determine salary increases, as well as recommendations to the Board on the renewal of contracts.  Corrective action, if needed can include suspension, reassignment, or resignation (</w:t>
      </w:r>
      <w:r w:rsidRPr="009D7A88">
        <w:rPr>
          <w:rFonts w:ascii="Times New Roman" w:hAnsi="Times New Roman" w:cs="Times New Roman"/>
          <w:sz w:val="24"/>
          <w:szCs w:val="24"/>
          <w:highlight w:val="yellow"/>
        </w:rPr>
        <w:t>documents to support</w:t>
      </w:r>
    </w:p>
    <w:p w14:paraId="316F242B" w14:textId="77777777" w:rsidR="009D7A88" w:rsidRPr="009D7A88" w:rsidRDefault="009D7A88" w:rsidP="009C79FD">
      <w:pPr>
        <w:spacing w:line="240" w:lineRule="auto"/>
        <w:rPr>
          <w:rFonts w:ascii="Times New Roman" w:hAnsi="Times New Roman" w:cs="Times New Roman"/>
          <w:sz w:val="24"/>
          <w:szCs w:val="24"/>
        </w:rPr>
      </w:pPr>
    </w:p>
    <w:p w14:paraId="0FCB58A5"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Analysis and Evaluation</w:t>
      </w:r>
    </w:p>
    <w:p w14:paraId="07146F50"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lastRenderedPageBreak/>
        <w:t>The Board upholds its responsibility of Presidential selection and evaluation very seriously, following a selection and evaluation process.  With assistance of the Human Resources Department and the Board of Trustees and the Screening Committee the Board followed requirements of this area.  GCC meets this standard.</w:t>
      </w:r>
    </w:p>
    <w:p w14:paraId="35FEFA79" w14:textId="13241D83"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37592975" w14:textId="77777777" w:rsidR="009D7A88" w:rsidRPr="009D7A88" w:rsidRDefault="009D7A88" w:rsidP="009C79FD">
      <w:pPr>
        <w:spacing w:line="240" w:lineRule="auto"/>
        <w:rPr>
          <w:rFonts w:ascii="Times New Roman" w:hAnsi="Times New Roman" w:cs="Times New Roman"/>
          <w:b/>
          <w:bCs/>
          <w:i/>
          <w:iCs/>
          <w:sz w:val="24"/>
          <w:szCs w:val="24"/>
        </w:rPr>
      </w:pPr>
      <w:r w:rsidRPr="009D7A88">
        <w:rPr>
          <w:rFonts w:ascii="Times New Roman" w:hAnsi="Times New Roman" w:cs="Times New Roman"/>
          <w:b/>
          <w:bCs/>
          <w:i/>
          <w:iCs/>
          <w:sz w:val="24"/>
          <w:szCs w:val="24"/>
        </w:rPr>
        <w:lastRenderedPageBreak/>
        <w:t>4C4</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 xml:space="preserve">The governing board is an independent, policy-making body that reflects the public interest in the institution’s educational quality. It advocates for and defends the institution and protects it from undue influence or political pressure. </w:t>
      </w:r>
    </w:p>
    <w:p w14:paraId="729834C2" w14:textId="77777777" w:rsidR="009D7A88" w:rsidRPr="009D7A88" w:rsidRDefault="009D7A88" w:rsidP="009C79FD">
      <w:pPr>
        <w:spacing w:line="240" w:lineRule="auto"/>
        <w:rPr>
          <w:rFonts w:ascii="Times New Roman" w:hAnsi="Times New Roman" w:cs="Times New Roman"/>
          <w:sz w:val="24"/>
          <w:szCs w:val="24"/>
        </w:rPr>
      </w:pPr>
    </w:p>
    <w:p w14:paraId="542CECB6" w14:textId="77777777" w:rsidR="009D7A88" w:rsidRPr="009D7A88" w:rsidRDefault="009D7A88" w:rsidP="009C79FD">
      <w:pPr>
        <w:spacing w:line="240" w:lineRule="auto"/>
        <w:rPr>
          <w:rFonts w:ascii="Times New Roman" w:hAnsi="Times New Roman" w:cs="Times New Roman"/>
          <w:iCs/>
          <w:sz w:val="24"/>
          <w:szCs w:val="24"/>
        </w:rPr>
      </w:pPr>
      <w:r w:rsidRPr="009D7A88">
        <w:rPr>
          <w:rFonts w:ascii="Times New Roman" w:hAnsi="Times New Roman" w:cs="Times New Roman"/>
          <w:b/>
          <w:sz w:val="24"/>
          <w:szCs w:val="24"/>
          <w:highlight w:val="yellow"/>
        </w:rPr>
        <w:t>Submitted by Std IV Jennifer Artero  Feb 5 2016</w:t>
      </w:r>
    </w:p>
    <w:p w14:paraId="5A81F43B" w14:textId="77777777" w:rsidR="009D7A88" w:rsidRPr="009D7A88" w:rsidRDefault="009D7A88" w:rsidP="009C79FD">
      <w:pPr>
        <w:spacing w:line="240" w:lineRule="auto"/>
        <w:rPr>
          <w:rFonts w:ascii="Times New Roman" w:hAnsi="Times New Roman" w:cs="Times New Roman"/>
          <w:sz w:val="24"/>
          <w:szCs w:val="24"/>
        </w:rPr>
      </w:pPr>
    </w:p>
    <w:p w14:paraId="46836DC6"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b/>
          <w:sz w:val="24"/>
          <w:szCs w:val="24"/>
          <w:u w:val="single"/>
        </w:rPr>
        <w:t xml:space="preserve">Descriptive Summary </w:t>
      </w:r>
    </w:p>
    <w:p w14:paraId="3B1725D0" w14:textId="77777777" w:rsidR="009D7A88" w:rsidRPr="009D7A88" w:rsidRDefault="009D7A88" w:rsidP="009C79FD">
      <w:pPr>
        <w:spacing w:line="240" w:lineRule="auto"/>
        <w:rPr>
          <w:rFonts w:ascii="Times New Roman" w:hAnsi="Times New Roman" w:cs="Times New Roman"/>
          <w:sz w:val="24"/>
          <w:szCs w:val="24"/>
        </w:rPr>
      </w:pPr>
    </w:p>
    <w:p w14:paraId="02127116" w14:textId="70433245"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policies mandate that the Board act as an independent policy-making body reflecting the public interest in educational quality.  The Board members are nominated by the Governor and confirmed by the legislature.  Every governing Board member is a non-owner of the College.</w:t>
      </w:r>
      <w:r w:rsidR="00B506B8">
        <w:rPr>
          <w:rStyle w:val="FootnoteReference"/>
          <w:rFonts w:ascii="Times New Roman" w:hAnsi="Times New Roman" w:cs="Times New Roman"/>
          <w:sz w:val="24"/>
          <w:szCs w:val="24"/>
        </w:rPr>
        <w:footnoteReference w:id="77"/>
      </w:r>
      <w:r w:rsidRPr="009D7A88">
        <w:rPr>
          <w:rFonts w:ascii="Times New Roman" w:hAnsi="Times New Roman" w:cs="Times New Roman"/>
          <w:sz w:val="24"/>
          <w:szCs w:val="24"/>
        </w:rPr>
        <w:t xml:space="preserve"> Board Policy cites that the BOT and President will protect and promote the interest</w:t>
      </w:r>
      <w:r w:rsidR="00B506B8">
        <w:rPr>
          <w:rFonts w:ascii="Times New Roman" w:hAnsi="Times New Roman" w:cs="Times New Roman"/>
          <w:sz w:val="24"/>
          <w:szCs w:val="24"/>
        </w:rPr>
        <w:t xml:space="preserve"> of Guam Community College</w:t>
      </w:r>
      <w:r w:rsidRPr="009D7A88">
        <w:rPr>
          <w:rFonts w:ascii="Times New Roman" w:hAnsi="Times New Roman" w:cs="Times New Roman"/>
          <w:sz w:val="24"/>
          <w:szCs w:val="24"/>
        </w:rPr>
        <w:t>.</w:t>
      </w:r>
      <w:r w:rsidR="00B506B8">
        <w:rPr>
          <w:rStyle w:val="FootnoteReference"/>
          <w:rFonts w:ascii="Times New Roman" w:hAnsi="Times New Roman" w:cs="Times New Roman"/>
          <w:sz w:val="24"/>
          <w:szCs w:val="24"/>
        </w:rPr>
        <w:footnoteReference w:id="78"/>
      </w:r>
      <w:r w:rsidRPr="009D7A88">
        <w:rPr>
          <w:rFonts w:ascii="Times New Roman" w:hAnsi="Times New Roman" w:cs="Times New Roman"/>
          <w:sz w:val="24"/>
          <w:szCs w:val="24"/>
        </w:rPr>
        <w:t xml:space="preserve"> In addition, the Board practices policy-making roles through standing committees such as Committee on College Assembly (CCA), Faculty Senate Committee, and Learning Outcomes Committee.</w:t>
      </w:r>
    </w:p>
    <w:p w14:paraId="18890846" w14:textId="77777777" w:rsidR="009D7A88" w:rsidRPr="009D7A88" w:rsidRDefault="009D7A88" w:rsidP="009C79FD">
      <w:pPr>
        <w:spacing w:line="240" w:lineRule="auto"/>
        <w:rPr>
          <w:rFonts w:ascii="Times New Roman" w:hAnsi="Times New Roman" w:cs="Times New Roman"/>
          <w:sz w:val="24"/>
          <w:szCs w:val="24"/>
        </w:rPr>
      </w:pPr>
    </w:p>
    <w:p w14:paraId="5C0F3082" w14:textId="6877D894"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and Board participants actively describe the college’s public interests in its educational quality using the Board Self-Evaluation Questionnaire (BSEQ) and the Governing Board Assessment Questionnaire (GBAQ).  The BSEQ is a survey completed by the Board members as a self-assessment of BOT activities and referred to as “inside voices.”  The Board of Trustees consists of seven members total comprised of five official voting members and two non-voting advisory members. The GBAQ is a survey completed by Board participants rating BOT activities and referred to as “outside voices.”</w:t>
      </w:r>
      <w:r w:rsidR="00B506B8">
        <w:rPr>
          <w:rStyle w:val="FootnoteReference"/>
          <w:rFonts w:ascii="Times New Roman" w:hAnsi="Times New Roman" w:cs="Times New Roman"/>
          <w:sz w:val="24"/>
          <w:szCs w:val="24"/>
        </w:rPr>
        <w:footnoteReference w:id="79"/>
      </w:r>
      <w:r w:rsidRPr="009D7A88">
        <w:rPr>
          <w:rFonts w:ascii="Times New Roman" w:hAnsi="Times New Roman" w:cs="Times New Roman"/>
          <w:sz w:val="24"/>
          <w:szCs w:val="24"/>
        </w:rPr>
        <w:t xml:space="preserve"> </w:t>
      </w:r>
      <w:r w:rsidR="00B506B8">
        <w:rPr>
          <w:rFonts w:ascii="Times New Roman" w:hAnsi="Times New Roman" w:cs="Times New Roman"/>
          <w:sz w:val="24"/>
          <w:szCs w:val="24"/>
        </w:rPr>
        <w:t xml:space="preserve"> </w:t>
      </w:r>
      <w:r w:rsidRPr="009D7A88">
        <w:rPr>
          <w:rFonts w:ascii="Times New Roman" w:hAnsi="Times New Roman" w:cs="Times New Roman"/>
          <w:sz w:val="24"/>
          <w:szCs w:val="24"/>
        </w:rPr>
        <w:t xml:space="preserve">They receive a wide range of input and collaboration from the community and constituent groups by holding outreach meetings.  The survey’s </w:t>
      </w:r>
      <w:r w:rsidR="004F0CCC" w:rsidRPr="009D7A88">
        <w:rPr>
          <w:rFonts w:ascii="Times New Roman" w:hAnsi="Times New Roman" w:cs="Times New Roman"/>
          <w:sz w:val="24"/>
          <w:szCs w:val="24"/>
        </w:rPr>
        <w:t>helped</w:t>
      </w:r>
      <w:r w:rsidRPr="009D7A88">
        <w:rPr>
          <w:rFonts w:ascii="Times New Roman" w:hAnsi="Times New Roman" w:cs="Times New Roman"/>
          <w:sz w:val="24"/>
          <w:szCs w:val="24"/>
        </w:rPr>
        <w:t xml:space="preserve"> broaden Board members perspectives on college diversity and the educational quality issue affecting its daily operations.  </w:t>
      </w:r>
    </w:p>
    <w:p w14:paraId="4DC4DC38" w14:textId="77777777" w:rsidR="009D7A88" w:rsidRPr="009D7A88" w:rsidRDefault="009D7A88" w:rsidP="009C79FD">
      <w:pPr>
        <w:spacing w:line="240" w:lineRule="auto"/>
        <w:rPr>
          <w:rFonts w:ascii="Times New Roman" w:hAnsi="Times New Roman" w:cs="Times New Roman"/>
          <w:sz w:val="24"/>
          <w:szCs w:val="24"/>
        </w:rPr>
      </w:pPr>
    </w:p>
    <w:p w14:paraId="144126E4" w14:textId="513136F7" w:rsidR="009D7A88" w:rsidRPr="009D7A88" w:rsidRDefault="00B506B8" w:rsidP="009C79FD">
      <w:pPr>
        <w:spacing w:line="240" w:lineRule="auto"/>
        <w:rPr>
          <w:rFonts w:ascii="Times New Roman" w:hAnsi="Times New Roman" w:cs="Times New Roman"/>
          <w:sz w:val="24"/>
          <w:szCs w:val="24"/>
        </w:rPr>
      </w:pPr>
      <w:r>
        <w:rPr>
          <w:rFonts w:ascii="Times New Roman" w:hAnsi="Times New Roman" w:cs="Times New Roman"/>
          <w:sz w:val="24"/>
          <w:szCs w:val="24"/>
        </w:rPr>
        <w:t xml:space="preserve">In addition, in July 2013 </w:t>
      </w:r>
      <w:r w:rsidR="009D7A88" w:rsidRPr="009D7A88">
        <w:rPr>
          <w:rFonts w:ascii="Times New Roman" w:hAnsi="Times New Roman" w:cs="Times New Roman"/>
          <w:sz w:val="24"/>
          <w:szCs w:val="24"/>
        </w:rPr>
        <w:t>Annual Institutional Assessment 13</w:t>
      </w:r>
      <w:r w:rsidR="009D7A88" w:rsidRPr="009D7A88">
        <w:rPr>
          <w:rFonts w:ascii="Times New Roman" w:hAnsi="Times New Roman" w:cs="Times New Roman"/>
          <w:sz w:val="24"/>
          <w:szCs w:val="24"/>
          <w:vertAlign w:val="superscript"/>
        </w:rPr>
        <w:t>th</w:t>
      </w:r>
      <w:r w:rsidR="009D7A88" w:rsidRPr="009D7A88">
        <w:rPr>
          <w:rFonts w:ascii="Times New Roman" w:hAnsi="Times New Roman" w:cs="Times New Roman"/>
          <w:sz w:val="24"/>
          <w:szCs w:val="24"/>
        </w:rPr>
        <w:t xml:space="preserve"> Report (AIAR) BOT promotes six institutional Learning Outcomes (ILOs) with input from faculty, Faculty Senate, and the College Governing Council (CGC).  ILOs agenda represents the knowledge, skills, abilities, and values of a student’s educational experience with success attending the College.</w:t>
      </w:r>
    </w:p>
    <w:p w14:paraId="227DA470" w14:textId="77777777" w:rsidR="009D7A88" w:rsidRPr="009D7A88" w:rsidRDefault="009D7A88" w:rsidP="009C79FD">
      <w:pPr>
        <w:spacing w:line="240" w:lineRule="auto"/>
        <w:rPr>
          <w:rFonts w:ascii="Times New Roman" w:hAnsi="Times New Roman" w:cs="Times New Roman"/>
          <w:sz w:val="24"/>
          <w:szCs w:val="24"/>
        </w:rPr>
      </w:pPr>
    </w:p>
    <w:p w14:paraId="491A2B96" w14:textId="575DC128"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hosted several events last year to raise money for student scholarships, including the annual Par Excellence Golf Tournament on October 6 at the Onward Talofofo Golf Club. Mike Castro and Jake Barnes won the tournament with a gross score of 64 and a 68.8 net, beating two-time defending tournament champions Lina Rojas and her nephew Redge Camacho, who shot a gross and net score of 70.  The GCC President’s Parade of Shoes took place at Riverside in Hagatna on February 8, 2013 bringing out ladies (and men!) in their Sinful Stilettos, Playful Pumps, Bombshell Booties, Scintillating Sandals, and otherwise Funky Footwear, all in the name of scholarships for GCC students.</w:t>
      </w:r>
      <w:r w:rsidR="00B506B8">
        <w:rPr>
          <w:rStyle w:val="FootnoteReference"/>
          <w:rFonts w:ascii="Times New Roman" w:hAnsi="Times New Roman" w:cs="Times New Roman"/>
          <w:sz w:val="24"/>
          <w:szCs w:val="24"/>
        </w:rPr>
        <w:footnoteReference w:id="80"/>
      </w:r>
      <w:r w:rsidRPr="009D7A88">
        <w:rPr>
          <w:rFonts w:ascii="Times New Roman" w:hAnsi="Times New Roman" w:cs="Times New Roman"/>
          <w:sz w:val="24"/>
          <w:szCs w:val="24"/>
        </w:rPr>
        <w:t xml:space="preserve"> </w:t>
      </w:r>
    </w:p>
    <w:p w14:paraId="0C06FD9A" w14:textId="77777777" w:rsidR="009D7A88" w:rsidRPr="009D7A88" w:rsidRDefault="009D7A88" w:rsidP="009C79FD">
      <w:pPr>
        <w:spacing w:line="240" w:lineRule="auto"/>
        <w:rPr>
          <w:rFonts w:ascii="Times New Roman" w:hAnsi="Times New Roman" w:cs="Times New Roman"/>
          <w:sz w:val="24"/>
          <w:szCs w:val="24"/>
          <w:u w:val="single"/>
        </w:rPr>
      </w:pPr>
    </w:p>
    <w:p w14:paraId="033BA3D6"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lastRenderedPageBreak/>
        <w:t xml:space="preserve"> Self Evaluation</w:t>
      </w:r>
    </w:p>
    <w:p w14:paraId="220906A3" w14:textId="77777777" w:rsidR="009D7A88" w:rsidRPr="009D7A88" w:rsidRDefault="009D7A88" w:rsidP="009C79FD">
      <w:pPr>
        <w:spacing w:line="240" w:lineRule="auto"/>
        <w:rPr>
          <w:rFonts w:ascii="Times New Roman" w:hAnsi="Times New Roman" w:cs="Times New Roman"/>
          <w:sz w:val="24"/>
          <w:szCs w:val="24"/>
        </w:rPr>
      </w:pPr>
    </w:p>
    <w:p w14:paraId="4F50500B" w14:textId="0B652D3A"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Board is </w:t>
      </w:r>
      <w:r w:rsidR="004F0CCC" w:rsidRPr="009D7A88">
        <w:rPr>
          <w:rFonts w:ascii="Times New Roman" w:hAnsi="Times New Roman" w:cs="Times New Roman"/>
          <w:sz w:val="24"/>
          <w:szCs w:val="24"/>
        </w:rPr>
        <w:t>visible</w:t>
      </w:r>
      <w:r w:rsidRPr="009D7A88">
        <w:rPr>
          <w:rFonts w:ascii="Times New Roman" w:hAnsi="Times New Roman" w:cs="Times New Roman"/>
          <w:sz w:val="24"/>
          <w:szCs w:val="24"/>
        </w:rPr>
        <w:t xml:space="preserve"> amongst the </w:t>
      </w:r>
      <w:r w:rsidR="004F0CCC" w:rsidRPr="009D7A88">
        <w:rPr>
          <w:rFonts w:ascii="Times New Roman" w:hAnsi="Times New Roman" w:cs="Times New Roman"/>
          <w:sz w:val="24"/>
          <w:szCs w:val="24"/>
        </w:rPr>
        <w:t>public;</w:t>
      </w:r>
      <w:r w:rsidRPr="009D7A88">
        <w:rPr>
          <w:rFonts w:ascii="Times New Roman" w:hAnsi="Times New Roman" w:cs="Times New Roman"/>
          <w:sz w:val="24"/>
          <w:szCs w:val="24"/>
        </w:rPr>
        <w:t xml:space="preserve"> however, the public perceptions may be improved by increased Board member attendance and participation at College-wide events to display a sense of collaboration, support, and recognition. The BSEQ results found that the public would like Board members to attend and participate at College-wide events, activities, and other key events whereas the College could acknowledge them and invite them to speak providing a message of support and recognition.</w:t>
      </w:r>
      <w:r w:rsidR="00B506B8">
        <w:rPr>
          <w:rStyle w:val="FootnoteReference"/>
          <w:rFonts w:ascii="Times New Roman" w:hAnsi="Times New Roman" w:cs="Times New Roman"/>
          <w:sz w:val="24"/>
          <w:szCs w:val="24"/>
        </w:rPr>
        <w:footnoteReference w:id="81"/>
      </w:r>
      <w:r w:rsidRPr="009D7A88">
        <w:rPr>
          <w:rFonts w:ascii="Times New Roman" w:hAnsi="Times New Roman" w:cs="Times New Roman"/>
          <w:sz w:val="24"/>
          <w:szCs w:val="24"/>
        </w:rPr>
        <w:t xml:space="preserve"> </w:t>
      </w:r>
      <w:r w:rsidR="00B506B8">
        <w:rPr>
          <w:rFonts w:ascii="Times New Roman" w:hAnsi="Times New Roman" w:cs="Times New Roman"/>
          <w:sz w:val="24"/>
          <w:szCs w:val="24"/>
        </w:rPr>
        <w:t xml:space="preserve"> </w:t>
      </w:r>
      <w:r w:rsidRPr="009D7A88">
        <w:rPr>
          <w:rFonts w:ascii="Times New Roman" w:hAnsi="Times New Roman" w:cs="Times New Roman"/>
          <w:sz w:val="24"/>
          <w:szCs w:val="24"/>
        </w:rPr>
        <w:t>Furthermore, the College publishes a monthly newsletter titled Chachalani that could dedicate a section for BOT announcements, messages, or simply a voice of support.</w:t>
      </w:r>
    </w:p>
    <w:p w14:paraId="70DC262E"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1E362001" w14:textId="1B28373F"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b/>
          <w:bCs/>
          <w:i/>
          <w:iCs/>
          <w:sz w:val="24"/>
          <w:szCs w:val="24"/>
        </w:rPr>
        <w:lastRenderedPageBreak/>
        <w:t>4C5</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w:t>
      </w:r>
      <w:r w:rsidRPr="009D7A88">
        <w:rPr>
          <w:rFonts w:ascii="Times New Roman" w:hAnsi="Times New Roman" w:cs="Times New Roman"/>
          <w:i/>
          <w:iCs/>
          <w:sz w:val="24"/>
          <w:szCs w:val="24"/>
        </w:rPr>
        <w:t xml:space="preserve"> </w:t>
      </w:r>
    </w:p>
    <w:p w14:paraId="1D767EF0" w14:textId="77777777" w:rsidR="00BD6A72" w:rsidRPr="009D7A88" w:rsidRDefault="00BD6A72" w:rsidP="009C79FD">
      <w:pPr>
        <w:spacing w:line="240" w:lineRule="auto"/>
        <w:rPr>
          <w:rFonts w:ascii="Times New Roman" w:hAnsi="Times New Roman" w:cs="Times New Roman"/>
          <w:b/>
          <w:bCs/>
          <w:i/>
          <w:iCs/>
          <w:sz w:val="24"/>
          <w:szCs w:val="24"/>
          <w:highlight w:val="green"/>
        </w:rPr>
      </w:pPr>
    </w:p>
    <w:p w14:paraId="65F075FB" w14:textId="77777777" w:rsidR="00BD6A72" w:rsidRPr="009D7A88" w:rsidRDefault="00BD6A72" w:rsidP="009C79FD">
      <w:pPr>
        <w:spacing w:line="240" w:lineRule="auto"/>
        <w:ind w:left="720" w:hanging="720"/>
        <w:rPr>
          <w:rFonts w:ascii="Times New Roman" w:hAnsi="Times New Roman" w:cs="Times New Roman"/>
          <w:b/>
          <w:i/>
          <w:iCs/>
          <w:sz w:val="24"/>
          <w:szCs w:val="24"/>
        </w:rPr>
      </w:pPr>
      <w:r w:rsidRPr="009D7A88">
        <w:rPr>
          <w:rFonts w:ascii="Times New Roman" w:hAnsi="Times New Roman" w:cs="Times New Roman"/>
          <w:b/>
          <w:i/>
          <w:iCs/>
          <w:sz w:val="24"/>
          <w:szCs w:val="24"/>
          <w:highlight w:val="yellow"/>
        </w:rPr>
        <w:t>Submitted by Tico Tenorio, 5/9/2016</w:t>
      </w:r>
    </w:p>
    <w:p w14:paraId="54EB123F" w14:textId="77777777" w:rsidR="00BD6A72" w:rsidRPr="009D7A88" w:rsidRDefault="00BD6A72" w:rsidP="009C79FD">
      <w:pPr>
        <w:spacing w:line="240" w:lineRule="auto"/>
        <w:rPr>
          <w:rFonts w:ascii="Times New Roman" w:hAnsi="Times New Roman" w:cs="Times New Roman"/>
          <w:b/>
          <w:bCs/>
          <w:i/>
          <w:iCs/>
          <w:sz w:val="24"/>
          <w:szCs w:val="24"/>
          <w:highlight w:val="green"/>
        </w:rPr>
      </w:pPr>
    </w:p>
    <w:p w14:paraId="5927E296" w14:textId="77777777"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t>Descriptive Summary</w:t>
      </w:r>
    </w:p>
    <w:p w14:paraId="6A2C7D51" w14:textId="77777777" w:rsidR="00BD6A72" w:rsidRPr="009D7A88" w:rsidRDefault="00BD6A72" w:rsidP="009C79FD">
      <w:pPr>
        <w:spacing w:line="240" w:lineRule="auto"/>
        <w:rPr>
          <w:rFonts w:ascii="Times New Roman" w:hAnsi="Times New Roman" w:cs="Times New Roman"/>
          <w:sz w:val="24"/>
          <w:szCs w:val="24"/>
        </w:rPr>
      </w:pPr>
    </w:p>
    <w:p w14:paraId="47D06AAF" w14:textId="55D01C62"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In December of 2014, the BOT amended and adopted BOT Policy 306 “Comprehensive Assessment of Instructional Programs, Student Services, Administrative Units and the Board of Trustees.” BOT Policy 306 outlines the Board’s commitment to provide students with and systematically assess quality educational programs and services.</w:t>
      </w:r>
      <w:r w:rsidRPr="009D7A88">
        <w:rPr>
          <w:rStyle w:val="FootnoteReference"/>
          <w:rFonts w:ascii="Times New Roman" w:hAnsi="Times New Roman" w:cs="Times New Roman"/>
          <w:sz w:val="24"/>
          <w:szCs w:val="24"/>
        </w:rPr>
        <w:footnoteReference w:id="82"/>
      </w:r>
      <w:r w:rsidRPr="009D7A88">
        <w:rPr>
          <w:rFonts w:ascii="Times New Roman" w:hAnsi="Times New Roman" w:cs="Times New Roman"/>
          <w:sz w:val="24"/>
          <w:szCs w:val="24"/>
        </w:rPr>
        <w:t xml:space="preserve">  In BOT Policy 306, the board adopted a five-year cycle of program </w:t>
      </w:r>
      <w:r w:rsidR="004F0CCC" w:rsidRPr="009D7A88">
        <w:rPr>
          <w:rFonts w:ascii="Times New Roman" w:hAnsi="Times New Roman" w:cs="Times New Roman"/>
          <w:sz w:val="24"/>
          <w:szCs w:val="24"/>
        </w:rPr>
        <w:t>evaluation that</w:t>
      </w:r>
      <w:r w:rsidRPr="009D7A88">
        <w:rPr>
          <w:rFonts w:ascii="Times New Roman" w:hAnsi="Times New Roman" w:cs="Times New Roman"/>
          <w:sz w:val="24"/>
          <w:szCs w:val="24"/>
        </w:rPr>
        <w:t xml:space="preserve"> will be undertaken by faculty in the respective departments.  The program reviews are currently ongoing as of Spring 2016.  The Learning Outcomes Committee then reviews and approves course and program guides.  </w:t>
      </w:r>
    </w:p>
    <w:p w14:paraId="2199A8BF" w14:textId="77777777" w:rsidR="00BD6A72" w:rsidRPr="009D7A88" w:rsidRDefault="00BD6A72" w:rsidP="009C79FD">
      <w:pPr>
        <w:spacing w:line="240" w:lineRule="auto"/>
        <w:rPr>
          <w:rFonts w:ascii="Times New Roman" w:hAnsi="Times New Roman" w:cs="Times New Roman"/>
          <w:sz w:val="24"/>
          <w:szCs w:val="24"/>
        </w:rPr>
      </w:pPr>
    </w:p>
    <w:p w14:paraId="1EEB73D1" w14:textId="77777777" w:rsidR="00BD6A72" w:rsidRPr="009D7A88" w:rsidRDefault="00BD6A72"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49C6D6E4" w14:textId="77777777" w:rsidR="00BD6A72" w:rsidRPr="009D7A88" w:rsidRDefault="00BD6A72" w:rsidP="009C79FD">
      <w:pPr>
        <w:spacing w:line="240" w:lineRule="auto"/>
        <w:rPr>
          <w:rFonts w:ascii="Times New Roman" w:hAnsi="Times New Roman" w:cs="Times New Roman"/>
          <w:sz w:val="24"/>
          <w:szCs w:val="24"/>
        </w:rPr>
      </w:pPr>
    </w:p>
    <w:p w14:paraId="6C2ECAFB" w14:textId="7771B496" w:rsidR="00BD6A72" w:rsidRPr="009D7A88" w:rsidRDefault="004F0CCC"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amended and updated Pol</w:t>
      </w:r>
      <w:r>
        <w:rPr>
          <w:rFonts w:ascii="Times New Roman" w:hAnsi="Times New Roman" w:cs="Times New Roman"/>
          <w:sz w:val="24"/>
          <w:szCs w:val="24"/>
        </w:rPr>
        <w:t>icy 306 in response to mandated and</w:t>
      </w:r>
      <w:r w:rsidRPr="009D7A88">
        <w:rPr>
          <w:rFonts w:ascii="Times New Roman" w:hAnsi="Times New Roman" w:cs="Times New Roman"/>
          <w:sz w:val="24"/>
          <w:szCs w:val="24"/>
        </w:rPr>
        <w:t xml:space="preserve"> newly approved accreditation standards to provide a more comprehensive process for all instructional programs, student services and administrative units on campus. </w:t>
      </w:r>
      <w:r w:rsidR="00BD6A72" w:rsidRPr="009D7A88">
        <w:rPr>
          <w:rFonts w:ascii="Times New Roman" w:hAnsi="Times New Roman" w:cs="Times New Roman"/>
          <w:sz w:val="24"/>
          <w:szCs w:val="24"/>
        </w:rPr>
        <w:t>The two-year cycle of program review will fulfill the following objectives: assess program quality, productivity, need and demand; improve the quality of academic offerings and career and technical education; ensure wise allocation of resources; determine program effectiveness; and implement program improvement strategies</w:t>
      </w:r>
    </w:p>
    <w:p w14:paraId="5A2DFD70" w14:textId="77777777" w:rsidR="00BD6A72" w:rsidRPr="009D7A88" w:rsidRDefault="00BD6A72" w:rsidP="009C79FD">
      <w:pPr>
        <w:spacing w:line="240" w:lineRule="auto"/>
        <w:rPr>
          <w:rFonts w:ascii="Times New Roman" w:hAnsi="Times New Roman" w:cs="Times New Roman"/>
          <w:sz w:val="24"/>
          <w:szCs w:val="24"/>
        </w:rPr>
      </w:pPr>
    </w:p>
    <w:p w14:paraId="31608E13" w14:textId="113E5B94"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The Board regularly reviews, amends, and adopts current board </w:t>
      </w:r>
      <w:r w:rsidR="004F0CCC" w:rsidRPr="009D7A88">
        <w:rPr>
          <w:rFonts w:ascii="Times New Roman" w:hAnsi="Times New Roman" w:cs="Times New Roman"/>
          <w:sz w:val="24"/>
          <w:szCs w:val="24"/>
        </w:rPr>
        <w:t>policies that</w:t>
      </w:r>
      <w:r w:rsidRPr="009D7A88">
        <w:rPr>
          <w:rFonts w:ascii="Times New Roman" w:hAnsi="Times New Roman" w:cs="Times New Roman"/>
          <w:sz w:val="24"/>
          <w:szCs w:val="24"/>
        </w:rPr>
        <w:t xml:space="preserve"> are reviewed, drafted and revisited during BOT meetings. The latest round of updates occurred at the BOT meeting on April 8, 2016.  The Board updated the following policies:  Policy 100 Mission Statement, Policy 111 Adoption of BOT Membership Handbook, Policy 135 Acting President, Policy 145 Identity System Manual, Policy 150 Media Relations, Policy 155 GCC Protocol Guide, Policy 170 Campus Crime and Security, Policy 175 GCC as a </w:t>
      </w:r>
      <w:r w:rsidR="004F0CCC" w:rsidRPr="009D7A88">
        <w:rPr>
          <w:rFonts w:ascii="Times New Roman" w:hAnsi="Times New Roman" w:cs="Times New Roman"/>
          <w:sz w:val="24"/>
          <w:szCs w:val="24"/>
        </w:rPr>
        <w:t>Tabaco</w:t>
      </w:r>
      <w:r w:rsidRPr="009D7A88">
        <w:rPr>
          <w:rFonts w:ascii="Times New Roman" w:hAnsi="Times New Roman" w:cs="Times New Roman"/>
          <w:sz w:val="24"/>
          <w:szCs w:val="24"/>
        </w:rPr>
        <w:t xml:space="preserve"> Product, Electronic Cigarette and Betelnut-Free Campus, and Policy 185 Sexual Harassment and Sexual Discrimination Prevention. The next </w:t>
      </w:r>
      <w:r w:rsidR="004F0CCC" w:rsidRPr="009D7A88">
        <w:rPr>
          <w:rFonts w:ascii="Times New Roman" w:hAnsi="Times New Roman" w:cs="Times New Roman"/>
          <w:sz w:val="24"/>
          <w:szCs w:val="24"/>
        </w:rPr>
        <w:t>round of updates is</w:t>
      </w:r>
      <w:r w:rsidRPr="009D7A88">
        <w:rPr>
          <w:rFonts w:ascii="Times New Roman" w:hAnsi="Times New Roman" w:cs="Times New Roman"/>
          <w:sz w:val="24"/>
          <w:szCs w:val="24"/>
        </w:rPr>
        <w:t xml:space="preserve"> scheduled to take place by July 2016.</w:t>
      </w:r>
      <w:r w:rsidRPr="009D7A88">
        <w:rPr>
          <w:rStyle w:val="FootnoteReference"/>
          <w:rFonts w:ascii="Times New Roman" w:hAnsi="Times New Roman" w:cs="Times New Roman"/>
          <w:sz w:val="24"/>
          <w:szCs w:val="24"/>
        </w:rPr>
        <w:footnoteReference w:id="83"/>
      </w:r>
    </w:p>
    <w:p w14:paraId="60374751" w14:textId="77777777" w:rsidR="00BD6A72" w:rsidRPr="009D7A88" w:rsidRDefault="00BD6A72" w:rsidP="009C79FD">
      <w:pPr>
        <w:spacing w:line="240" w:lineRule="auto"/>
        <w:rPr>
          <w:rFonts w:ascii="Times New Roman" w:hAnsi="Times New Roman" w:cs="Times New Roman"/>
          <w:sz w:val="24"/>
          <w:szCs w:val="24"/>
        </w:rPr>
      </w:pPr>
    </w:p>
    <w:p w14:paraId="43B7D527" w14:textId="77777777" w:rsidR="00BD6A72"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president regularly reports and updates the board on the financial status of the college during BOT meetings.  (Probably need to add more to this using BOT minutes as a source.)</w:t>
      </w:r>
    </w:p>
    <w:p w14:paraId="7E791421" w14:textId="77777777" w:rsidR="00BD6A72" w:rsidRPr="009D7A88" w:rsidRDefault="00BD6A72" w:rsidP="009C79FD">
      <w:pPr>
        <w:spacing w:line="240" w:lineRule="auto"/>
        <w:rPr>
          <w:rFonts w:ascii="Times New Roman" w:hAnsi="Times New Roman" w:cs="Times New Roman"/>
          <w:sz w:val="24"/>
          <w:szCs w:val="24"/>
        </w:rPr>
      </w:pPr>
    </w:p>
    <w:p w14:paraId="06062376" w14:textId="77777777" w:rsidR="00BD6A72" w:rsidRPr="009D7A88" w:rsidRDefault="00BD6A72"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348B27E1" w14:textId="77777777" w:rsidR="00BD6A72" w:rsidRPr="009D7A88" w:rsidRDefault="00BD6A72" w:rsidP="009C79FD">
      <w:pPr>
        <w:spacing w:line="240" w:lineRule="auto"/>
        <w:rPr>
          <w:rFonts w:ascii="Times New Roman" w:hAnsi="Times New Roman" w:cs="Times New Roman"/>
          <w:sz w:val="24"/>
          <w:szCs w:val="24"/>
        </w:rPr>
      </w:pPr>
    </w:p>
    <w:p w14:paraId="603B7A04" w14:textId="77777777" w:rsidR="009D7A88" w:rsidRPr="009D7A88" w:rsidRDefault="00BD6A72"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None</w:t>
      </w:r>
    </w:p>
    <w:p w14:paraId="505B6393" w14:textId="64C4E2BD"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b/>
          <w:bCs/>
          <w:i/>
          <w:iCs/>
          <w:sz w:val="24"/>
          <w:szCs w:val="24"/>
        </w:rPr>
        <w:lastRenderedPageBreak/>
        <w:t>4C6</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The institution or the governing board publishes the board bylaws and policies specifying the boards size, duties, responsibilities, structure, and operating procedures.</w:t>
      </w:r>
      <w:r w:rsidRPr="009D7A88">
        <w:rPr>
          <w:rFonts w:ascii="Times New Roman" w:hAnsi="Times New Roman" w:cs="Times New Roman"/>
          <w:i/>
          <w:iCs/>
          <w:sz w:val="24"/>
          <w:szCs w:val="24"/>
        </w:rPr>
        <w:t xml:space="preserve">  </w:t>
      </w:r>
    </w:p>
    <w:p w14:paraId="5D07D9BD" w14:textId="77777777" w:rsidR="009D7A88" w:rsidRPr="009D7A88" w:rsidRDefault="009D7A88" w:rsidP="009C79FD">
      <w:pPr>
        <w:spacing w:line="240" w:lineRule="auto"/>
        <w:rPr>
          <w:rFonts w:ascii="Times New Roman" w:hAnsi="Times New Roman" w:cs="Times New Roman"/>
          <w:sz w:val="24"/>
          <w:szCs w:val="24"/>
        </w:rPr>
      </w:pPr>
    </w:p>
    <w:p w14:paraId="1139119D" w14:textId="77777777" w:rsidR="009D7A88" w:rsidRPr="009D7A88" w:rsidRDefault="009D7A88" w:rsidP="009C79FD">
      <w:pPr>
        <w:spacing w:line="240" w:lineRule="auto"/>
        <w:rPr>
          <w:rFonts w:ascii="Times New Roman" w:hAnsi="Times New Roman" w:cs="Times New Roman"/>
          <w:iCs/>
          <w:sz w:val="24"/>
          <w:szCs w:val="24"/>
        </w:rPr>
      </w:pPr>
      <w:r w:rsidRPr="009D7A88">
        <w:rPr>
          <w:rFonts w:ascii="Times New Roman" w:hAnsi="Times New Roman" w:cs="Times New Roman"/>
          <w:b/>
          <w:sz w:val="24"/>
          <w:szCs w:val="24"/>
          <w:highlight w:val="yellow"/>
        </w:rPr>
        <w:t>Submitted by Std IV Rose Loveridge  Feb 5 2016</w:t>
      </w:r>
    </w:p>
    <w:p w14:paraId="5565615E" w14:textId="77777777" w:rsidR="009D7A88" w:rsidRPr="009D7A88" w:rsidRDefault="009D7A88" w:rsidP="009C79FD">
      <w:pPr>
        <w:spacing w:line="240" w:lineRule="auto"/>
        <w:rPr>
          <w:rFonts w:ascii="Times New Roman" w:hAnsi="Times New Roman" w:cs="Times New Roman"/>
          <w:sz w:val="24"/>
          <w:szCs w:val="24"/>
        </w:rPr>
      </w:pPr>
    </w:p>
    <w:p w14:paraId="2D5528DE"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t>Descriptive Summary</w:t>
      </w:r>
    </w:p>
    <w:p w14:paraId="370D9EB2" w14:textId="77777777" w:rsidR="009D7A88" w:rsidRPr="009D7A88" w:rsidRDefault="009D7A88" w:rsidP="009C79FD">
      <w:pPr>
        <w:spacing w:line="240" w:lineRule="auto"/>
        <w:rPr>
          <w:rFonts w:ascii="Times New Roman" w:hAnsi="Times New Roman" w:cs="Times New Roman"/>
          <w:sz w:val="24"/>
          <w:szCs w:val="24"/>
        </w:rPr>
      </w:pPr>
    </w:p>
    <w:p w14:paraId="208DE889"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All BOT board member information, policies, by-laws, and meeting minutes, and BOT attendance, are available to the community and posted on the public forum of the MYGCC website (www.guamcc.edu). </w:t>
      </w:r>
    </w:p>
    <w:p w14:paraId="7F1E8963" w14:textId="77777777" w:rsidR="009D7A88" w:rsidRPr="009D7A88" w:rsidRDefault="009D7A88" w:rsidP="009C79FD">
      <w:pPr>
        <w:spacing w:line="240" w:lineRule="auto"/>
        <w:rPr>
          <w:rFonts w:ascii="Times New Roman" w:hAnsi="Times New Roman" w:cs="Times New Roman"/>
          <w:sz w:val="24"/>
          <w:szCs w:val="24"/>
        </w:rPr>
      </w:pPr>
    </w:p>
    <w:p w14:paraId="51898EF4" w14:textId="77777777" w:rsidR="009D7A88" w:rsidRPr="009D7A88" w:rsidRDefault="009D7A88" w:rsidP="009C79FD">
      <w:pPr>
        <w:spacing w:line="240" w:lineRule="auto"/>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253E0760" w14:textId="77777777" w:rsidR="009D7A88" w:rsidRPr="009D7A88" w:rsidRDefault="009D7A88" w:rsidP="009C79FD">
      <w:pPr>
        <w:spacing w:line="240" w:lineRule="auto"/>
        <w:rPr>
          <w:rFonts w:ascii="Times New Roman" w:hAnsi="Times New Roman" w:cs="Times New Roman"/>
          <w:sz w:val="24"/>
          <w:szCs w:val="24"/>
        </w:rPr>
      </w:pPr>
    </w:p>
    <w:p w14:paraId="57ADB475" w14:textId="59C44D6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appointing and affirming of BOT members are under authority of the Governor of Guam and Guam legislature and reflected in Policy 195.  Article II of the GCC BOT By-Laws provides instruction on the appointment, powers, responsibilities, and length of term of BOT voting and non-voting member selection</w:t>
      </w:r>
      <w:r w:rsidR="00822753">
        <w:rPr>
          <w:rFonts w:ascii="Times New Roman" w:hAnsi="Times New Roman" w:cs="Times New Roman"/>
          <w:sz w:val="24"/>
          <w:szCs w:val="24"/>
        </w:rPr>
        <w:t>.</w:t>
      </w:r>
      <w:r w:rsidR="00822753">
        <w:rPr>
          <w:rStyle w:val="FootnoteReference"/>
          <w:rFonts w:ascii="Times New Roman" w:hAnsi="Times New Roman" w:cs="Times New Roman"/>
          <w:sz w:val="24"/>
          <w:szCs w:val="24"/>
        </w:rPr>
        <w:footnoteReference w:id="84"/>
      </w:r>
      <w:r w:rsidRPr="009D7A88">
        <w:rPr>
          <w:rFonts w:ascii="Times New Roman" w:hAnsi="Times New Roman" w:cs="Times New Roman"/>
          <w:sz w:val="24"/>
          <w:szCs w:val="24"/>
        </w:rPr>
        <w:t xml:space="preserve"> </w:t>
      </w:r>
    </w:p>
    <w:p w14:paraId="3DF0CA64" w14:textId="77777777" w:rsidR="009D7A88" w:rsidRPr="009D7A88" w:rsidRDefault="009D7A88" w:rsidP="009C79FD">
      <w:pPr>
        <w:spacing w:line="240" w:lineRule="auto"/>
        <w:rPr>
          <w:rFonts w:ascii="Times New Roman" w:hAnsi="Times New Roman" w:cs="Times New Roman"/>
          <w:sz w:val="24"/>
          <w:szCs w:val="24"/>
        </w:rPr>
      </w:pPr>
    </w:p>
    <w:p w14:paraId="599128A8" w14:textId="0456E96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Newly elected BOT members appointed by the Governor of Guam are provided with an orientation explaining their board duties and responsibilities.  New appointees are provided with a policy and membership handbook that outline BOT duties, responsibilities, and on orientation should be provided copies of the past six months of meeting minutes.  The BOT member’s orientation is the responsibility of the BOT Chairperson and college president</w:t>
      </w:r>
      <w:r w:rsidR="00822753">
        <w:rPr>
          <w:rFonts w:ascii="Times New Roman" w:hAnsi="Times New Roman" w:cs="Times New Roman"/>
          <w:sz w:val="24"/>
          <w:szCs w:val="24"/>
        </w:rPr>
        <w:t>.</w:t>
      </w:r>
      <w:r w:rsidR="00822753">
        <w:rPr>
          <w:rStyle w:val="FootnoteReference"/>
          <w:rFonts w:ascii="Times New Roman" w:hAnsi="Times New Roman" w:cs="Times New Roman"/>
          <w:sz w:val="24"/>
          <w:szCs w:val="24"/>
        </w:rPr>
        <w:footnoteReference w:id="85"/>
      </w:r>
      <w:r w:rsidRPr="009D7A88">
        <w:rPr>
          <w:rFonts w:ascii="Times New Roman" w:hAnsi="Times New Roman" w:cs="Times New Roman"/>
          <w:sz w:val="24"/>
          <w:szCs w:val="24"/>
        </w:rPr>
        <w:t xml:space="preserve"> </w:t>
      </w:r>
    </w:p>
    <w:p w14:paraId="30D19611"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   </w:t>
      </w:r>
    </w:p>
    <w:p w14:paraId="7376C644" w14:textId="5704AA2C"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All board members are provided with the BOT Membership </w:t>
      </w:r>
      <w:r w:rsidR="004F0CCC" w:rsidRPr="009D7A88">
        <w:rPr>
          <w:rFonts w:ascii="Times New Roman" w:hAnsi="Times New Roman" w:cs="Times New Roman"/>
          <w:sz w:val="24"/>
          <w:szCs w:val="24"/>
        </w:rPr>
        <w:t>Handbook, which</w:t>
      </w:r>
      <w:r w:rsidRPr="009D7A88">
        <w:rPr>
          <w:rFonts w:ascii="Times New Roman" w:hAnsi="Times New Roman" w:cs="Times New Roman"/>
          <w:sz w:val="24"/>
          <w:szCs w:val="24"/>
        </w:rPr>
        <w:t xml:space="preserve"> guides members in board member duties, requirements and responsibilities.</w:t>
      </w:r>
      <w:r w:rsidR="00EA18F7">
        <w:rPr>
          <w:rStyle w:val="FootnoteReference"/>
          <w:rFonts w:ascii="Times New Roman" w:hAnsi="Times New Roman" w:cs="Times New Roman"/>
          <w:sz w:val="24"/>
          <w:szCs w:val="24"/>
        </w:rPr>
        <w:footnoteReference w:id="86"/>
      </w:r>
    </w:p>
    <w:p w14:paraId="2EA11278" w14:textId="77777777" w:rsidR="009D7A88" w:rsidRPr="009D7A88" w:rsidRDefault="009D7A88" w:rsidP="009C79FD">
      <w:pPr>
        <w:spacing w:line="240" w:lineRule="auto"/>
        <w:rPr>
          <w:rFonts w:ascii="Times New Roman" w:hAnsi="Times New Roman" w:cs="Times New Roman"/>
          <w:sz w:val="24"/>
          <w:szCs w:val="24"/>
        </w:rPr>
      </w:pPr>
    </w:p>
    <w:p w14:paraId="744E517E"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highlight w:val="yellow"/>
        </w:rPr>
        <w:t>(Side Note) .  Mr Eloy Hara, a newly appointed BOT member in July 2015 was orientated to BOT duties, responsibilities by ?. I sent email to board secretary but have not had a reply at time of writing.  I would like to assess that he received the Membership and Policy Handbooks and assess if they were helpful.</w:t>
      </w:r>
      <w:r w:rsidRPr="009D7A88">
        <w:rPr>
          <w:rFonts w:ascii="Times New Roman" w:hAnsi="Times New Roman" w:cs="Times New Roman"/>
          <w:sz w:val="24"/>
          <w:szCs w:val="24"/>
        </w:rPr>
        <w:t xml:space="preserve">   </w:t>
      </w:r>
    </w:p>
    <w:p w14:paraId="4964E7EE" w14:textId="3ADFE88D" w:rsidR="009D7A88" w:rsidRPr="00263719" w:rsidRDefault="00263719" w:rsidP="009C79FD">
      <w:pPr>
        <w:spacing w:line="240" w:lineRule="auto"/>
        <w:rPr>
          <w:rFonts w:ascii="Times New Roman" w:hAnsi="Times New Roman" w:cs="Times New Roman"/>
          <w:b/>
          <w:i/>
          <w:sz w:val="24"/>
          <w:szCs w:val="24"/>
        </w:rPr>
      </w:pPr>
      <w:r>
        <w:rPr>
          <w:rFonts w:ascii="Times New Roman" w:hAnsi="Times New Roman" w:cs="Times New Roman"/>
          <w:b/>
          <w:i/>
          <w:sz w:val="24"/>
          <w:szCs w:val="24"/>
        </w:rPr>
        <w:br w:type="page"/>
      </w:r>
      <w:r w:rsidR="009D7A88" w:rsidRPr="009D7A88">
        <w:rPr>
          <w:rFonts w:ascii="Times New Roman" w:hAnsi="Times New Roman" w:cs="Times New Roman"/>
          <w:b/>
          <w:bCs/>
          <w:i/>
          <w:iCs/>
          <w:sz w:val="24"/>
          <w:szCs w:val="24"/>
        </w:rPr>
        <w:lastRenderedPageBreak/>
        <w:t>4C7</w:t>
      </w:r>
      <w:r w:rsidR="009D7A88" w:rsidRPr="009D7A88">
        <w:rPr>
          <w:rFonts w:ascii="Times New Roman" w:hAnsi="Times New Roman" w:cs="Times New Roman"/>
          <w:i/>
          <w:iCs/>
          <w:sz w:val="24"/>
          <w:szCs w:val="24"/>
        </w:rPr>
        <w:t xml:space="preserve">. </w:t>
      </w:r>
      <w:r w:rsidR="009D7A88" w:rsidRPr="009D7A88">
        <w:rPr>
          <w:rFonts w:ascii="Times New Roman" w:hAnsi="Times New Roman" w:cs="Times New Roman"/>
          <w:i/>
          <w:iCs/>
          <w:sz w:val="24"/>
          <w:szCs w:val="24"/>
        </w:rPr>
        <w:tab/>
      </w:r>
      <w:r w:rsidR="009D7A88" w:rsidRPr="009D7A88">
        <w:rPr>
          <w:rFonts w:ascii="Times New Roman" w:hAnsi="Times New Roman" w:cs="Times New Roman"/>
          <w:b/>
          <w:i/>
          <w:iCs/>
          <w:sz w:val="24"/>
          <w:szCs w:val="24"/>
        </w:rPr>
        <w:t xml:space="preserve">The governing board acts in a manner consistent with its policies and bylaws. The </w:t>
      </w:r>
      <w:r w:rsidR="004F0CCC" w:rsidRPr="009D7A88">
        <w:rPr>
          <w:rFonts w:ascii="Times New Roman" w:hAnsi="Times New Roman" w:cs="Times New Roman"/>
          <w:b/>
          <w:i/>
          <w:iCs/>
          <w:sz w:val="24"/>
          <w:szCs w:val="24"/>
        </w:rPr>
        <w:t>board regularly assesses</w:t>
      </w:r>
      <w:r w:rsidR="009D7A88" w:rsidRPr="009D7A88">
        <w:rPr>
          <w:rFonts w:ascii="Times New Roman" w:hAnsi="Times New Roman" w:cs="Times New Roman"/>
          <w:b/>
          <w:i/>
          <w:iCs/>
          <w:sz w:val="24"/>
          <w:szCs w:val="24"/>
        </w:rPr>
        <w:t xml:space="preserve"> its policies and bylaws for their effectiveness in fulfilling the college/district/system mission and revises them as necessary. </w:t>
      </w:r>
    </w:p>
    <w:p w14:paraId="3F226D21" w14:textId="77777777" w:rsidR="009D7A88" w:rsidRPr="009D7A88" w:rsidRDefault="009D7A88" w:rsidP="009C79FD">
      <w:pPr>
        <w:spacing w:line="240" w:lineRule="auto"/>
        <w:rPr>
          <w:rFonts w:ascii="Times New Roman" w:hAnsi="Times New Roman" w:cs="Times New Roman"/>
          <w:sz w:val="24"/>
          <w:szCs w:val="24"/>
        </w:rPr>
      </w:pPr>
    </w:p>
    <w:p w14:paraId="26C15266" w14:textId="77777777" w:rsidR="009D7A88" w:rsidRPr="009D7A88" w:rsidRDefault="009D7A88" w:rsidP="009C79FD">
      <w:pPr>
        <w:spacing w:line="240" w:lineRule="auto"/>
        <w:rPr>
          <w:rFonts w:ascii="Times New Roman" w:hAnsi="Times New Roman" w:cs="Times New Roman"/>
          <w:iCs/>
          <w:sz w:val="24"/>
          <w:szCs w:val="24"/>
        </w:rPr>
      </w:pPr>
      <w:r w:rsidRPr="009D7A88">
        <w:rPr>
          <w:rFonts w:ascii="Times New Roman" w:hAnsi="Times New Roman" w:cs="Times New Roman"/>
          <w:b/>
          <w:sz w:val="24"/>
          <w:szCs w:val="24"/>
          <w:highlight w:val="yellow"/>
        </w:rPr>
        <w:t>Submitted by Std IV Rose Loveridge  Feb 5 2016</w:t>
      </w:r>
    </w:p>
    <w:p w14:paraId="6182CA80" w14:textId="77777777" w:rsidR="009D7A88" w:rsidRPr="009D7A88" w:rsidRDefault="009D7A88" w:rsidP="009C79FD">
      <w:pPr>
        <w:spacing w:line="240" w:lineRule="auto"/>
        <w:outlineLvl w:val="0"/>
        <w:rPr>
          <w:rFonts w:ascii="Times New Roman" w:hAnsi="Times New Roman" w:cs="Times New Roman"/>
          <w:sz w:val="24"/>
          <w:szCs w:val="24"/>
          <w:u w:val="single"/>
        </w:rPr>
      </w:pPr>
    </w:p>
    <w:p w14:paraId="719F7A39"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Descriptive Summary</w:t>
      </w:r>
    </w:p>
    <w:p w14:paraId="0E20C1DD" w14:textId="77777777" w:rsidR="009D7A88" w:rsidRPr="009D7A88" w:rsidRDefault="009D7A88" w:rsidP="009C79FD">
      <w:pPr>
        <w:spacing w:line="240" w:lineRule="auto"/>
        <w:rPr>
          <w:rFonts w:ascii="Times New Roman" w:hAnsi="Times New Roman" w:cs="Times New Roman"/>
          <w:sz w:val="24"/>
          <w:szCs w:val="24"/>
        </w:rPr>
      </w:pPr>
    </w:p>
    <w:p w14:paraId="19B9F728" w14:textId="486344DC"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of Trustees through the “GCC BOT By-laws” are provided the power to make, adopt, or amend policies, rules, and regulations that enable them to effectively manage college business</w:t>
      </w:r>
      <w:r w:rsidR="00263719">
        <w:rPr>
          <w:rFonts w:ascii="Times New Roman" w:hAnsi="Times New Roman" w:cs="Times New Roman"/>
          <w:sz w:val="24"/>
          <w:szCs w:val="24"/>
        </w:rPr>
        <w:t>.</w:t>
      </w:r>
      <w:r w:rsidR="00263719">
        <w:rPr>
          <w:rStyle w:val="FootnoteReference"/>
          <w:rFonts w:ascii="Times New Roman" w:hAnsi="Times New Roman" w:cs="Times New Roman"/>
          <w:sz w:val="24"/>
          <w:szCs w:val="24"/>
        </w:rPr>
        <w:footnoteReference w:id="87"/>
      </w:r>
      <w:r w:rsidRPr="009D7A88">
        <w:rPr>
          <w:rFonts w:ascii="Times New Roman" w:hAnsi="Times New Roman" w:cs="Times New Roman"/>
          <w:sz w:val="24"/>
          <w:szCs w:val="24"/>
        </w:rPr>
        <w:t xml:space="preserve"> </w:t>
      </w:r>
      <w:r w:rsidR="00263719">
        <w:rPr>
          <w:rFonts w:ascii="Times New Roman" w:hAnsi="Times New Roman" w:cs="Times New Roman"/>
          <w:sz w:val="24"/>
          <w:szCs w:val="24"/>
        </w:rPr>
        <w:t xml:space="preserve"> </w:t>
      </w:r>
      <w:r w:rsidRPr="009D7A88">
        <w:rPr>
          <w:rFonts w:ascii="Times New Roman" w:hAnsi="Times New Roman" w:cs="Times New Roman"/>
          <w:sz w:val="24"/>
          <w:szCs w:val="24"/>
        </w:rPr>
        <w:t xml:space="preserve">The board regularly assesses and updates college policies to ensure college effectiveness.  </w:t>
      </w:r>
    </w:p>
    <w:p w14:paraId="0E4B7208" w14:textId="77777777" w:rsidR="009D7A88" w:rsidRPr="009D7A88" w:rsidRDefault="009D7A88" w:rsidP="009C79FD">
      <w:pPr>
        <w:spacing w:line="240" w:lineRule="auto"/>
        <w:rPr>
          <w:rFonts w:ascii="Times New Roman" w:hAnsi="Times New Roman" w:cs="Times New Roman"/>
          <w:sz w:val="24"/>
          <w:szCs w:val="24"/>
        </w:rPr>
      </w:pPr>
    </w:p>
    <w:p w14:paraId="7F624EBB"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7973541E" w14:textId="77777777" w:rsidR="009D7A88" w:rsidRPr="009D7A88" w:rsidRDefault="009D7A88" w:rsidP="009C79FD">
      <w:pPr>
        <w:spacing w:line="240" w:lineRule="auto"/>
        <w:outlineLvl w:val="0"/>
        <w:rPr>
          <w:rFonts w:ascii="Times New Roman" w:hAnsi="Times New Roman" w:cs="Times New Roman"/>
          <w:sz w:val="24"/>
          <w:szCs w:val="24"/>
          <w:u w:val="single"/>
        </w:rPr>
      </w:pPr>
    </w:p>
    <w:p w14:paraId="586EEA39" w14:textId="77777777" w:rsidR="009D7A88" w:rsidRPr="009D7A88" w:rsidRDefault="009D7A88" w:rsidP="009C79FD">
      <w:pPr>
        <w:spacing w:line="240" w:lineRule="auto"/>
        <w:outlineLvl w:val="0"/>
        <w:rPr>
          <w:rFonts w:ascii="Times New Roman" w:hAnsi="Times New Roman" w:cs="Times New Roman"/>
          <w:sz w:val="24"/>
          <w:szCs w:val="24"/>
        </w:rPr>
      </w:pPr>
      <w:r w:rsidRPr="009D7A88">
        <w:rPr>
          <w:rFonts w:ascii="Times New Roman" w:hAnsi="Times New Roman" w:cs="Times New Roman"/>
          <w:sz w:val="24"/>
          <w:szCs w:val="24"/>
        </w:rPr>
        <w:t xml:space="preserve">The board of trustees meets every month throughout the calendar year and the attendance of the members is available on the public forum (Attendance of the board of trustees).  The GCC board policies fit into six categories; General Board Policies (Series 100), Financial Board Policies (Series 200), Curriculum Board Policies (Series 300), Employee Board Policies (Series 400), Student Board Policies (Series 500), and Apprenticeship Board Policies (Series 700).  </w:t>
      </w:r>
    </w:p>
    <w:p w14:paraId="321C7921" w14:textId="77777777" w:rsidR="009D7A88" w:rsidRPr="009D7A88" w:rsidRDefault="009D7A88" w:rsidP="009C79FD">
      <w:pPr>
        <w:spacing w:line="240" w:lineRule="auto"/>
        <w:outlineLvl w:val="0"/>
        <w:rPr>
          <w:rFonts w:ascii="Times New Roman" w:hAnsi="Times New Roman" w:cs="Times New Roman"/>
          <w:sz w:val="24"/>
          <w:szCs w:val="24"/>
        </w:rPr>
      </w:pPr>
    </w:p>
    <w:p w14:paraId="095FBA76" w14:textId="77777777" w:rsidR="009D7A88" w:rsidRPr="009D7A88" w:rsidRDefault="009D7A88" w:rsidP="009C79FD">
      <w:pPr>
        <w:spacing w:line="240" w:lineRule="auto"/>
        <w:outlineLvl w:val="0"/>
        <w:rPr>
          <w:rFonts w:ascii="Times New Roman" w:hAnsi="Times New Roman" w:cs="Times New Roman"/>
          <w:sz w:val="24"/>
          <w:szCs w:val="24"/>
        </w:rPr>
      </w:pPr>
      <w:r w:rsidRPr="009D7A88">
        <w:rPr>
          <w:rFonts w:ascii="Times New Roman" w:hAnsi="Times New Roman" w:cs="Times New Roman"/>
          <w:sz w:val="24"/>
          <w:szCs w:val="24"/>
        </w:rPr>
        <w:t>Since 2014 the board has been busy regularly assessing and amending these policies.  Twelve board policies from 2009-2008 remain to be assessed and updated (Board Policies 410, 420, 425, 435, 455, 460, 505, 510, 145, 150, 155, 170. 171).</w:t>
      </w:r>
    </w:p>
    <w:p w14:paraId="388101AE" w14:textId="77777777" w:rsidR="009D7A88" w:rsidRPr="009D7A88" w:rsidRDefault="009D7A88" w:rsidP="009C79FD">
      <w:pPr>
        <w:spacing w:line="240" w:lineRule="auto"/>
        <w:rPr>
          <w:rFonts w:ascii="Times New Roman" w:hAnsi="Times New Roman" w:cs="Times New Roman"/>
          <w:b/>
          <w:bCs/>
          <w:strike/>
          <w:sz w:val="24"/>
          <w:szCs w:val="24"/>
        </w:rPr>
      </w:pPr>
      <w:r w:rsidRPr="009D7A88">
        <w:rPr>
          <w:rFonts w:ascii="Times New Roman" w:hAnsi="Times New Roman" w:cs="Times New Roman"/>
          <w:b/>
          <w:bCs/>
          <w:strike/>
          <w:sz w:val="24"/>
          <w:szCs w:val="24"/>
        </w:rPr>
        <w:t xml:space="preserve"> </w:t>
      </w:r>
    </w:p>
    <w:p w14:paraId="482A4E9F"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1A16FE82" w14:textId="77777777" w:rsidR="009D7A88" w:rsidRPr="009D7A88" w:rsidRDefault="009D7A88" w:rsidP="009C79FD">
      <w:pPr>
        <w:spacing w:line="240" w:lineRule="auto"/>
        <w:rPr>
          <w:rFonts w:ascii="Times New Roman" w:hAnsi="Times New Roman" w:cs="Times New Roman"/>
          <w:sz w:val="24"/>
          <w:szCs w:val="24"/>
        </w:rPr>
      </w:pPr>
    </w:p>
    <w:p w14:paraId="7F2E8568" w14:textId="6400D598"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Seven board polices have not been assessed or amended since 2009 (Board Policy 410, 420, 425, 435, 455, 460, 505, 510) and five board policies have not been assessed or amended since 2008 (Board Policy 145, 150, 155, 170, 171). </w:t>
      </w:r>
      <w:r w:rsidR="00EC5F8B">
        <w:rPr>
          <w:rFonts w:ascii="Times New Roman" w:hAnsi="Times New Roman" w:cs="Times New Roman"/>
          <w:sz w:val="24"/>
          <w:szCs w:val="24"/>
        </w:rPr>
        <w:t xml:space="preserve"> </w:t>
      </w:r>
      <w:r w:rsidR="00EC5F8B" w:rsidRPr="00EC5F8B">
        <w:rPr>
          <w:rFonts w:ascii="Times New Roman" w:hAnsi="Times New Roman" w:cs="Times New Roman"/>
          <w:sz w:val="24"/>
          <w:szCs w:val="24"/>
          <w:highlight w:val="yellow"/>
        </w:rPr>
        <w:t>Note from Tico:</w:t>
      </w:r>
      <w:r w:rsidR="00EC5F8B">
        <w:rPr>
          <w:rFonts w:ascii="Times New Roman" w:hAnsi="Times New Roman" w:cs="Times New Roman"/>
          <w:sz w:val="24"/>
          <w:szCs w:val="24"/>
        </w:rPr>
        <w:t xml:space="preserve">  </w:t>
      </w:r>
      <w:r w:rsidR="00EC5F8B" w:rsidRPr="00EC5F8B">
        <w:rPr>
          <w:rFonts w:ascii="Times New Roman" w:hAnsi="Times New Roman" w:cs="Times New Roman"/>
          <w:sz w:val="24"/>
          <w:szCs w:val="24"/>
          <w:highlight w:val="yellow"/>
        </w:rPr>
        <w:t xml:space="preserve">Since this section was written, BOT Policies 145, 150, 155, and 170 have been updated, but the BOT April </w:t>
      </w:r>
      <w:r w:rsidR="00EC5F8B">
        <w:rPr>
          <w:rFonts w:ascii="Times New Roman" w:hAnsi="Times New Roman" w:cs="Times New Roman"/>
          <w:sz w:val="24"/>
          <w:szCs w:val="24"/>
          <w:highlight w:val="yellow"/>
        </w:rPr>
        <w:t xml:space="preserve">2016 </w:t>
      </w:r>
      <w:r w:rsidR="00EC5F8B" w:rsidRPr="00EC5F8B">
        <w:rPr>
          <w:rFonts w:ascii="Times New Roman" w:hAnsi="Times New Roman" w:cs="Times New Roman"/>
          <w:sz w:val="24"/>
          <w:szCs w:val="24"/>
          <w:highlight w:val="yellow"/>
        </w:rPr>
        <w:t>Minutes have not been approved yet.</w:t>
      </w:r>
      <w:r w:rsidRPr="009D7A88">
        <w:rPr>
          <w:rFonts w:ascii="Times New Roman" w:hAnsi="Times New Roman" w:cs="Times New Roman"/>
          <w:sz w:val="24"/>
          <w:szCs w:val="24"/>
        </w:rPr>
        <w:t xml:space="preserve"> </w:t>
      </w:r>
    </w:p>
    <w:p w14:paraId="32C1A1B2" w14:textId="36C0F239" w:rsidR="009D7A88" w:rsidRPr="009D7A88" w:rsidRDefault="009D7A88" w:rsidP="009C79FD">
      <w:pPr>
        <w:spacing w:line="240" w:lineRule="auto"/>
        <w:rPr>
          <w:rFonts w:ascii="Times New Roman" w:hAnsi="Times New Roman" w:cs="Times New Roman"/>
          <w:b/>
          <w:i/>
          <w:sz w:val="24"/>
          <w:szCs w:val="24"/>
        </w:rPr>
      </w:pPr>
      <w:r w:rsidRPr="009D7A88">
        <w:rPr>
          <w:rFonts w:ascii="Times New Roman" w:hAnsi="Times New Roman" w:cs="Times New Roman"/>
          <w:b/>
          <w:i/>
          <w:sz w:val="24"/>
          <w:szCs w:val="24"/>
        </w:rPr>
        <w:br w:type="page"/>
      </w:r>
    </w:p>
    <w:p w14:paraId="7744A7D3" w14:textId="39B7F499" w:rsidR="00B102A1" w:rsidRPr="009D7A88" w:rsidRDefault="00B102A1" w:rsidP="009C79FD">
      <w:pPr>
        <w:pStyle w:val="normal0"/>
        <w:spacing w:line="240" w:lineRule="auto"/>
        <w:rPr>
          <w:rFonts w:ascii="Times New Roman" w:hAnsi="Times New Roman" w:cs="Times New Roman"/>
          <w:b/>
          <w:i/>
          <w:sz w:val="24"/>
          <w:szCs w:val="24"/>
        </w:rPr>
      </w:pPr>
      <w:r w:rsidRPr="009D7A88">
        <w:rPr>
          <w:rFonts w:ascii="Times New Roman" w:hAnsi="Times New Roman" w:cs="Times New Roman"/>
          <w:b/>
          <w:i/>
          <w:sz w:val="24"/>
          <w:szCs w:val="24"/>
        </w:rPr>
        <w:lastRenderedPageBreak/>
        <w:t>4C8.</w:t>
      </w:r>
      <w:r w:rsidR="00D45C9C" w:rsidRPr="009D7A88">
        <w:rPr>
          <w:rFonts w:ascii="Times New Roman" w:hAnsi="Times New Roman" w:cs="Times New Roman"/>
          <w:b/>
          <w:i/>
          <w:sz w:val="24"/>
          <w:szCs w:val="24"/>
        </w:rPr>
        <w:t xml:space="preserve"> </w:t>
      </w:r>
      <w:r w:rsidR="00D10BF4" w:rsidRPr="009D7A88">
        <w:rPr>
          <w:rFonts w:ascii="Times New Roman" w:hAnsi="Times New Roman" w:cs="Times New Roman"/>
          <w:b/>
          <w:i/>
          <w:sz w:val="24"/>
          <w:szCs w:val="24"/>
        </w:rPr>
        <w:t xml:space="preserve"> </w:t>
      </w:r>
      <w:r w:rsidR="00D35325" w:rsidRPr="009D7A88">
        <w:rPr>
          <w:rFonts w:ascii="Times New Roman" w:hAnsi="Times New Roman" w:cs="Times New Roman"/>
          <w:b/>
          <w:i/>
          <w:sz w:val="24"/>
          <w:szCs w:val="24"/>
        </w:rPr>
        <w:t xml:space="preserve"> </w:t>
      </w:r>
      <w:r w:rsidR="00D10BF4" w:rsidRPr="009D7A88">
        <w:rPr>
          <w:rFonts w:ascii="Times New Roman" w:hAnsi="Times New Roman" w:cs="Times New Roman"/>
          <w:b/>
          <w:i/>
          <w:sz w:val="24"/>
          <w:szCs w:val="24"/>
        </w:rPr>
        <w:t>To ensure the institution is accomplishing its goals for student success, the governing Board regularly reviews key indicators of student learning and achievement and institutional plans for improving academic quality.</w:t>
      </w:r>
    </w:p>
    <w:p w14:paraId="1FE74489" w14:textId="77777777" w:rsidR="00B102A1" w:rsidRPr="009D7A88" w:rsidRDefault="00B102A1" w:rsidP="009C79FD">
      <w:pPr>
        <w:pStyle w:val="normal0"/>
        <w:spacing w:line="240" w:lineRule="auto"/>
        <w:rPr>
          <w:rFonts w:ascii="Times New Roman" w:hAnsi="Times New Roman" w:cs="Times New Roman"/>
          <w:b/>
          <w:i/>
          <w:sz w:val="24"/>
          <w:szCs w:val="24"/>
        </w:rPr>
      </w:pPr>
    </w:p>
    <w:p w14:paraId="063D116B" w14:textId="77777777" w:rsidR="008568AA" w:rsidRPr="009D7A88" w:rsidRDefault="008568AA"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 xml:space="preserve">Submitted by Jennifer B. Artero, Assistant Professor on 11MAY2016 </w:t>
      </w:r>
    </w:p>
    <w:p w14:paraId="6FD1DA95" w14:textId="77777777" w:rsidR="008568AA" w:rsidRPr="009D7A88" w:rsidRDefault="008568AA" w:rsidP="009C79FD">
      <w:pPr>
        <w:pStyle w:val="normal0"/>
        <w:spacing w:line="240" w:lineRule="auto"/>
        <w:rPr>
          <w:rFonts w:ascii="Times New Roman" w:hAnsi="Times New Roman" w:cs="Times New Roman"/>
          <w:b/>
          <w:i/>
          <w:sz w:val="24"/>
          <w:szCs w:val="24"/>
        </w:rPr>
      </w:pPr>
    </w:p>
    <w:p w14:paraId="60BB867B" w14:textId="77777777" w:rsidR="00037E82" w:rsidRPr="009D7A88" w:rsidRDefault="00037E82" w:rsidP="009C79FD">
      <w:pPr>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Evidence of Meeting the Standard</w:t>
      </w:r>
    </w:p>
    <w:p w14:paraId="1522FC5F" w14:textId="77777777" w:rsidR="00037E82" w:rsidRPr="009D7A88" w:rsidRDefault="00037E82" w:rsidP="009C79FD">
      <w:pPr>
        <w:spacing w:line="240" w:lineRule="auto"/>
        <w:rPr>
          <w:rFonts w:ascii="Times New Roman" w:eastAsia="Times New Roman" w:hAnsi="Times New Roman" w:cs="Times New Roman"/>
          <w:sz w:val="24"/>
          <w:szCs w:val="24"/>
          <w:u w:val="single"/>
        </w:rPr>
      </w:pPr>
    </w:p>
    <w:p w14:paraId="7A387A43" w14:textId="0C5999C7" w:rsidR="00037E82" w:rsidRPr="009D7A88" w:rsidRDefault="00037E82"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The</w:t>
      </w:r>
      <w:r w:rsidR="009675FE" w:rsidRPr="009D7A88">
        <w:rPr>
          <w:rFonts w:ascii="Times New Roman" w:eastAsia="Times New Roman" w:hAnsi="Times New Roman" w:cs="Times New Roman"/>
          <w:sz w:val="24"/>
          <w:szCs w:val="24"/>
        </w:rPr>
        <w:t xml:space="preserve"> College received a $15,000 grant from APIASF. The APIASF grant will support an online t</w:t>
      </w:r>
      <w:r w:rsidR="00D45C9C" w:rsidRPr="009D7A88">
        <w:rPr>
          <w:rFonts w:ascii="Times New Roman" w:eastAsia="Times New Roman" w:hAnsi="Times New Roman" w:cs="Times New Roman"/>
          <w:sz w:val="24"/>
          <w:szCs w:val="24"/>
        </w:rPr>
        <w:t>echnology and education program</w:t>
      </w:r>
      <w:r w:rsidR="009675FE" w:rsidRPr="009D7A88">
        <w:rPr>
          <w:rFonts w:ascii="Times New Roman" w:eastAsia="Times New Roman" w:hAnsi="Times New Roman" w:cs="Times New Roman"/>
          <w:sz w:val="24"/>
          <w:szCs w:val="24"/>
        </w:rPr>
        <w:t>.  In addition, the President for Professional Development has developed a transformation team focusing on student success as an initiative for professional development training breakout sessions</w:t>
      </w:r>
      <w:r w:rsidR="00EC5F8B">
        <w:rPr>
          <w:rFonts w:ascii="Times New Roman" w:eastAsia="Times New Roman" w:hAnsi="Times New Roman" w:cs="Times New Roman"/>
          <w:sz w:val="24"/>
          <w:szCs w:val="24"/>
        </w:rPr>
        <w:t>.</w:t>
      </w:r>
      <w:r w:rsidR="00136EA6">
        <w:rPr>
          <w:rStyle w:val="FootnoteReference"/>
          <w:rFonts w:ascii="Times New Roman" w:eastAsia="Times New Roman" w:hAnsi="Times New Roman" w:cs="Times New Roman"/>
          <w:sz w:val="24"/>
          <w:szCs w:val="24"/>
        </w:rPr>
        <w:footnoteReference w:id="88"/>
      </w:r>
      <w:r w:rsidR="009675FE" w:rsidRPr="009D7A88">
        <w:rPr>
          <w:rFonts w:ascii="Times New Roman" w:eastAsia="Times New Roman" w:hAnsi="Times New Roman" w:cs="Times New Roman"/>
          <w:sz w:val="24"/>
          <w:szCs w:val="24"/>
        </w:rPr>
        <w:t xml:space="preserve"> </w:t>
      </w:r>
    </w:p>
    <w:p w14:paraId="63B74D8E" w14:textId="77777777" w:rsidR="00037E82" w:rsidRPr="009D7A88" w:rsidRDefault="00037E82" w:rsidP="009C79FD">
      <w:pPr>
        <w:pStyle w:val="normal0"/>
        <w:spacing w:line="240" w:lineRule="auto"/>
        <w:rPr>
          <w:rFonts w:ascii="Times New Roman" w:eastAsia="Times New Roman" w:hAnsi="Times New Roman" w:cs="Times New Roman"/>
          <w:sz w:val="24"/>
          <w:szCs w:val="24"/>
        </w:rPr>
      </w:pPr>
    </w:p>
    <w:p w14:paraId="0A272C1D" w14:textId="73346A08" w:rsidR="00AD6E4C" w:rsidRPr="009D7A88" w:rsidRDefault="00AD6E4C" w:rsidP="009C79FD">
      <w:pPr>
        <w:pStyle w:val="normal0"/>
        <w:spacing w:line="240" w:lineRule="auto"/>
        <w:rPr>
          <w:rFonts w:ascii="Times New Roman" w:eastAsia="Times New Roman" w:hAnsi="Times New Roman" w:cs="Times New Roman"/>
          <w:i/>
          <w:sz w:val="24"/>
          <w:szCs w:val="24"/>
        </w:rPr>
      </w:pPr>
      <w:r w:rsidRPr="009D7A88">
        <w:rPr>
          <w:rFonts w:ascii="Times New Roman" w:eastAsia="Times New Roman" w:hAnsi="Times New Roman" w:cs="Times New Roman"/>
          <w:sz w:val="24"/>
          <w:szCs w:val="24"/>
        </w:rPr>
        <w:t>The Workforce Advisory Committee ensures the Colleges programs are relevant to the community, address current industry standards, and workforce needs, and has appropriate resources to support high quality student outcomes</w:t>
      </w:r>
      <w:r w:rsidR="00136EA6">
        <w:rPr>
          <w:rFonts w:ascii="Times New Roman" w:eastAsia="Times New Roman" w:hAnsi="Times New Roman" w:cs="Times New Roman"/>
          <w:sz w:val="24"/>
          <w:szCs w:val="24"/>
        </w:rPr>
        <w:t>.</w:t>
      </w:r>
      <w:r w:rsidR="00136EA6">
        <w:rPr>
          <w:rStyle w:val="FootnoteReference"/>
          <w:rFonts w:ascii="Times New Roman" w:eastAsia="Times New Roman" w:hAnsi="Times New Roman" w:cs="Times New Roman"/>
          <w:sz w:val="24"/>
          <w:szCs w:val="24"/>
        </w:rPr>
        <w:footnoteReference w:id="89"/>
      </w:r>
      <w:r w:rsidRPr="009D7A88">
        <w:rPr>
          <w:rFonts w:ascii="Times New Roman" w:eastAsia="Times New Roman" w:hAnsi="Times New Roman" w:cs="Times New Roman"/>
          <w:sz w:val="24"/>
          <w:szCs w:val="24"/>
        </w:rPr>
        <w:t xml:space="preserve"> </w:t>
      </w:r>
    </w:p>
    <w:p w14:paraId="1BD3FAC0" w14:textId="77777777" w:rsidR="00AD6E4C" w:rsidRPr="009D7A88" w:rsidRDefault="00AD6E4C" w:rsidP="009C79FD">
      <w:pPr>
        <w:pStyle w:val="normal0"/>
        <w:spacing w:line="240" w:lineRule="auto"/>
        <w:rPr>
          <w:rFonts w:ascii="Times New Roman" w:eastAsia="Times New Roman" w:hAnsi="Times New Roman" w:cs="Times New Roman"/>
          <w:sz w:val="24"/>
          <w:szCs w:val="24"/>
        </w:rPr>
      </w:pPr>
    </w:p>
    <w:p w14:paraId="2E4763A7" w14:textId="77777777" w:rsidR="00037E82" w:rsidRPr="009D7A88" w:rsidRDefault="006870F6"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Analysis and Evaluation</w:t>
      </w:r>
    </w:p>
    <w:p w14:paraId="03C6D796" w14:textId="77777777" w:rsidR="006870F6" w:rsidRPr="009D7A88" w:rsidRDefault="006870F6" w:rsidP="009C79FD">
      <w:pPr>
        <w:pStyle w:val="normal0"/>
        <w:spacing w:line="240" w:lineRule="auto"/>
        <w:rPr>
          <w:rFonts w:ascii="Times New Roman" w:eastAsia="Times New Roman" w:hAnsi="Times New Roman" w:cs="Times New Roman"/>
          <w:sz w:val="24"/>
          <w:szCs w:val="24"/>
          <w:u w:val="single"/>
        </w:rPr>
      </w:pPr>
    </w:p>
    <w:p w14:paraId="7E4947C4" w14:textId="1731F90E" w:rsidR="00553B38" w:rsidRPr="009D7A88" w:rsidRDefault="009426DE" w:rsidP="009C79FD">
      <w:pPr>
        <w:pStyle w:val="normal0"/>
        <w:spacing w:line="240" w:lineRule="auto"/>
        <w:rPr>
          <w:rFonts w:ascii="Times New Roman" w:eastAsia="Times New Roman" w:hAnsi="Times New Roman" w:cs="Times New Roman"/>
          <w:sz w:val="24"/>
          <w:szCs w:val="24"/>
        </w:rPr>
      </w:pPr>
      <w:r w:rsidRPr="009D7A88">
        <w:rPr>
          <w:rFonts w:ascii="Times New Roman" w:eastAsia="Times New Roman" w:hAnsi="Times New Roman" w:cs="Times New Roman"/>
          <w:sz w:val="24"/>
          <w:szCs w:val="24"/>
        </w:rPr>
        <w:t>ISMP goals include student-centered learning consist of visibility, engagement, retention, completion, improvement, accountability, and conducive learning environment</w:t>
      </w:r>
      <w:r w:rsidR="00136EA6">
        <w:rPr>
          <w:rFonts w:ascii="Times New Roman" w:eastAsia="Times New Roman" w:hAnsi="Times New Roman" w:cs="Times New Roman"/>
          <w:sz w:val="24"/>
          <w:szCs w:val="24"/>
        </w:rPr>
        <w:t>.</w:t>
      </w:r>
      <w:r w:rsidR="00136EA6">
        <w:rPr>
          <w:rStyle w:val="FootnoteReference"/>
          <w:rFonts w:ascii="Times New Roman" w:eastAsia="Times New Roman" w:hAnsi="Times New Roman" w:cs="Times New Roman"/>
          <w:sz w:val="24"/>
          <w:szCs w:val="24"/>
        </w:rPr>
        <w:footnoteReference w:id="90"/>
      </w:r>
      <w:r w:rsidRPr="009D7A88">
        <w:rPr>
          <w:rFonts w:ascii="Times New Roman" w:eastAsia="Times New Roman" w:hAnsi="Times New Roman" w:cs="Times New Roman"/>
          <w:sz w:val="24"/>
          <w:szCs w:val="24"/>
        </w:rPr>
        <w:t xml:space="preserve"> </w:t>
      </w:r>
      <w:r w:rsidR="00553B38" w:rsidRPr="009D7A88">
        <w:rPr>
          <w:rFonts w:ascii="Times New Roman" w:eastAsia="Times New Roman" w:hAnsi="Times New Roman" w:cs="Times New Roman"/>
          <w:sz w:val="24"/>
          <w:szCs w:val="24"/>
        </w:rPr>
        <w:t>The College will continue to engage in college level review of its institutional educational strategic measures with oversight committees developing action plans and assessing progress.</w:t>
      </w:r>
    </w:p>
    <w:p w14:paraId="5C5325D5" w14:textId="77777777" w:rsidR="00553B38" w:rsidRPr="009D7A88" w:rsidRDefault="00553B38" w:rsidP="009C79FD">
      <w:pPr>
        <w:pStyle w:val="normal0"/>
        <w:spacing w:line="240" w:lineRule="auto"/>
        <w:rPr>
          <w:rFonts w:ascii="Times New Roman" w:eastAsia="Times New Roman" w:hAnsi="Times New Roman" w:cs="Times New Roman"/>
          <w:sz w:val="24"/>
          <w:szCs w:val="24"/>
        </w:rPr>
      </w:pPr>
    </w:p>
    <w:p w14:paraId="7CDF517D" w14:textId="77777777" w:rsidR="006870F6" w:rsidRPr="009D7A88" w:rsidRDefault="006870F6" w:rsidP="009C79FD">
      <w:pPr>
        <w:pStyle w:val="normal0"/>
        <w:spacing w:line="240" w:lineRule="auto"/>
        <w:rPr>
          <w:rFonts w:ascii="Times New Roman" w:eastAsia="Times New Roman" w:hAnsi="Times New Roman" w:cs="Times New Roman"/>
          <w:sz w:val="24"/>
          <w:szCs w:val="24"/>
          <w:u w:val="single"/>
        </w:rPr>
      </w:pPr>
      <w:r w:rsidRPr="009D7A88">
        <w:rPr>
          <w:rFonts w:ascii="Times New Roman" w:eastAsia="Times New Roman" w:hAnsi="Times New Roman" w:cs="Times New Roman"/>
          <w:sz w:val="24"/>
          <w:szCs w:val="24"/>
          <w:u w:val="single"/>
        </w:rPr>
        <w:t>Actionable Improvement Plan</w:t>
      </w:r>
    </w:p>
    <w:p w14:paraId="1E4624F2" w14:textId="77777777" w:rsidR="006870F6" w:rsidRPr="009D7A88" w:rsidRDefault="006870F6" w:rsidP="009C79FD">
      <w:pPr>
        <w:pStyle w:val="normal0"/>
        <w:spacing w:line="240" w:lineRule="auto"/>
        <w:rPr>
          <w:rFonts w:ascii="Times New Roman" w:eastAsia="Times New Roman" w:hAnsi="Times New Roman" w:cs="Times New Roman"/>
          <w:sz w:val="24"/>
          <w:szCs w:val="24"/>
          <w:u w:val="single"/>
        </w:rPr>
      </w:pPr>
    </w:p>
    <w:p w14:paraId="04EA1C3E" w14:textId="6B98784A" w:rsidR="00136EA6" w:rsidRDefault="00136EA6" w:rsidP="009C79FD">
      <w:pPr>
        <w:pStyle w:val="normal0"/>
        <w:tabs>
          <w:tab w:val="left" w:pos="85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Pr>
          <w:rFonts w:ascii="Times New Roman" w:eastAsia="Times New Roman" w:hAnsi="Times New Roman" w:cs="Times New Roman"/>
          <w:sz w:val="24"/>
          <w:szCs w:val="24"/>
        </w:rPr>
        <w:br w:type="page"/>
      </w:r>
    </w:p>
    <w:p w14:paraId="0F5B918F" w14:textId="14E088BB" w:rsidR="009D7A88" w:rsidRPr="00136EA6" w:rsidRDefault="009D7A88" w:rsidP="009C79FD">
      <w:pPr>
        <w:pStyle w:val="normal0"/>
        <w:spacing w:line="240" w:lineRule="auto"/>
        <w:rPr>
          <w:rFonts w:ascii="Times New Roman" w:eastAsia="Times New Roman" w:hAnsi="Times New Roman" w:cs="Times New Roman"/>
          <w:sz w:val="24"/>
          <w:szCs w:val="24"/>
        </w:rPr>
      </w:pPr>
      <w:r w:rsidRPr="009D7A88">
        <w:rPr>
          <w:rFonts w:ascii="Times New Roman" w:hAnsi="Times New Roman" w:cs="Times New Roman"/>
          <w:b/>
          <w:bCs/>
          <w:i/>
          <w:iCs/>
          <w:sz w:val="24"/>
          <w:szCs w:val="24"/>
        </w:rPr>
        <w:lastRenderedPageBreak/>
        <w:t>4C9</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The governing board has an ongoing training program for board development, including new member orientation. It has a mechanism for providing for continuity of board membership and staggered terms of office.</w:t>
      </w:r>
    </w:p>
    <w:p w14:paraId="46EBC6A2" w14:textId="77777777" w:rsidR="009D7A88" w:rsidRPr="009D7A88" w:rsidRDefault="009D7A88" w:rsidP="009C79FD">
      <w:pPr>
        <w:spacing w:line="240" w:lineRule="auto"/>
        <w:rPr>
          <w:rFonts w:ascii="Times New Roman" w:hAnsi="Times New Roman" w:cs="Times New Roman"/>
          <w:sz w:val="24"/>
          <w:szCs w:val="24"/>
        </w:rPr>
      </w:pPr>
    </w:p>
    <w:p w14:paraId="5E300AB8" w14:textId="77777777" w:rsidR="009D7A88" w:rsidRPr="009D7A88" w:rsidRDefault="009D7A88" w:rsidP="009C79FD">
      <w:pPr>
        <w:spacing w:line="240" w:lineRule="auto"/>
        <w:rPr>
          <w:rFonts w:ascii="Times New Roman" w:hAnsi="Times New Roman" w:cs="Times New Roman"/>
          <w:iCs/>
          <w:sz w:val="24"/>
          <w:szCs w:val="24"/>
        </w:rPr>
      </w:pPr>
      <w:r w:rsidRPr="009D7A88">
        <w:rPr>
          <w:rFonts w:ascii="Times New Roman" w:hAnsi="Times New Roman" w:cs="Times New Roman"/>
          <w:b/>
          <w:sz w:val="24"/>
          <w:szCs w:val="24"/>
          <w:highlight w:val="yellow"/>
        </w:rPr>
        <w:t>Submitted by Std IV Rose Loveridge  Feb 5 2016</w:t>
      </w:r>
    </w:p>
    <w:p w14:paraId="741814D3" w14:textId="77777777" w:rsidR="009D7A88" w:rsidRPr="009D7A88" w:rsidRDefault="009D7A88" w:rsidP="009C79FD">
      <w:pPr>
        <w:spacing w:line="240" w:lineRule="auto"/>
        <w:rPr>
          <w:rFonts w:ascii="Times New Roman" w:hAnsi="Times New Roman" w:cs="Times New Roman"/>
          <w:sz w:val="24"/>
          <w:szCs w:val="24"/>
        </w:rPr>
      </w:pPr>
    </w:p>
    <w:p w14:paraId="5AE3D6A4" w14:textId="77777777" w:rsidR="009D7A88" w:rsidRPr="009D7A88" w:rsidRDefault="009D7A88" w:rsidP="009C79FD">
      <w:pPr>
        <w:spacing w:line="240" w:lineRule="auto"/>
        <w:rPr>
          <w:rFonts w:ascii="Times New Roman" w:hAnsi="Times New Roman" w:cs="Times New Roman"/>
          <w:sz w:val="24"/>
          <w:szCs w:val="24"/>
        </w:rPr>
      </w:pPr>
    </w:p>
    <w:p w14:paraId="71AE324F"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Descriptive Summary</w:t>
      </w:r>
    </w:p>
    <w:p w14:paraId="42CCEDA5" w14:textId="77777777" w:rsidR="009D7A88" w:rsidRPr="009D7A88" w:rsidRDefault="009D7A88" w:rsidP="009C79FD">
      <w:pPr>
        <w:spacing w:line="240" w:lineRule="auto"/>
        <w:rPr>
          <w:rFonts w:ascii="Times New Roman" w:hAnsi="Times New Roman" w:cs="Times New Roman"/>
          <w:sz w:val="24"/>
          <w:szCs w:val="24"/>
        </w:rPr>
      </w:pPr>
    </w:p>
    <w:p w14:paraId="4AC5B0FA"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Guam Community College has established Policy 120 “Orientation of New Board Members” to guide newly appointed board members in understanding the roles and responsibilities necessary for successful leadership.  Providing guidelines and training ensures that board members are orientated and provided documents to support them in their success as a valued member of the board.     </w:t>
      </w:r>
    </w:p>
    <w:p w14:paraId="6C3807C8" w14:textId="77777777" w:rsidR="009D7A88" w:rsidRDefault="009D7A88" w:rsidP="009C79FD">
      <w:pPr>
        <w:spacing w:line="240" w:lineRule="auto"/>
        <w:outlineLvl w:val="0"/>
        <w:rPr>
          <w:rFonts w:ascii="Times New Roman" w:hAnsi="Times New Roman" w:cs="Times New Roman"/>
          <w:sz w:val="24"/>
          <w:szCs w:val="24"/>
          <w:u w:val="single"/>
        </w:rPr>
      </w:pPr>
    </w:p>
    <w:p w14:paraId="78B956DA" w14:textId="77777777" w:rsidR="009D7A88" w:rsidRPr="009D7A88" w:rsidRDefault="009D7A88" w:rsidP="009C79FD">
      <w:pPr>
        <w:spacing w:line="240" w:lineRule="auto"/>
        <w:outlineLvl w:val="0"/>
        <w:rPr>
          <w:rFonts w:ascii="Times New Roman" w:hAnsi="Times New Roman" w:cs="Times New Roman"/>
          <w:sz w:val="24"/>
          <w:szCs w:val="24"/>
          <w:u w:val="single"/>
        </w:rPr>
      </w:pPr>
    </w:p>
    <w:p w14:paraId="3C8F66DD"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6469F2A4" w14:textId="77777777" w:rsidR="009D7A88" w:rsidRPr="009D7A88" w:rsidRDefault="009D7A88" w:rsidP="009C79FD">
      <w:pPr>
        <w:spacing w:line="240" w:lineRule="auto"/>
        <w:rPr>
          <w:rFonts w:ascii="Times New Roman" w:hAnsi="Times New Roman" w:cs="Times New Roman"/>
          <w:b/>
          <w:bCs/>
          <w:strike/>
          <w:sz w:val="24"/>
          <w:szCs w:val="24"/>
        </w:rPr>
      </w:pPr>
      <w:r w:rsidRPr="009D7A88">
        <w:rPr>
          <w:rFonts w:ascii="Times New Roman" w:hAnsi="Times New Roman" w:cs="Times New Roman"/>
          <w:b/>
          <w:bCs/>
          <w:strike/>
          <w:sz w:val="24"/>
          <w:szCs w:val="24"/>
        </w:rPr>
        <w:t xml:space="preserve"> </w:t>
      </w:r>
    </w:p>
    <w:p w14:paraId="4F8E6CEC" w14:textId="22E3C14C"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bCs/>
          <w:sz w:val="24"/>
          <w:szCs w:val="24"/>
        </w:rPr>
        <w:t>Orientation of new board members is guided by Board Policy 120 to allow new appointees in understanding the roles, functions, conduct, and responsibilities of board membership.    Newly appointed board members must be provided a policy handbook and a board membership handbook and their</w:t>
      </w:r>
      <w:r w:rsidRPr="009D7A88">
        <w:rPr>
          <w:rFonts w:ascii="Times New Roman" w:hAnsi="Times New Roman" w:cs="Times New Roman"/>
          <w:sz w:val="24"/>
          <w:szCs w:val="24"/>
        </w:rPr>
        <w:t xml:space="preserve"> orientation is the responsibility of the BOT Chairperson and college president as stated in policy 120</w:t>
      </w:r>
      <w:r w:rsidR="00136EA6">
        <w:rPr>
          <w:rFonts w:ascii="Times New Roman" w:hAnsi="Times New Roman" w:cs="Times New Roman"/>
          <w:sz w:val="24"/>
          <w:szCs w:val="24"/>
        </w:rPr>
        <w:t>.</w:t>
      </w:r>
      <w:r w:rsidR="00136EA6">
        <w:rPr>
          <w:rStyle w:val="FootnoteReference"/>
          <w:rFonts w:ascii="Times New Roman" w:hAnsi="Times New Roman" w:cs="Times New Roman"/>
          <w:sz w:val="24"/>
          <w:szCs w:val="24"/>
        </w:rPr>
        <w:footnoteReference w:id="91"/>
      </w:r>
      <w:r w:rsidRPr="009D7A88">
        <w:rPr>
          <w:rFonts w:ascii="Times New Roman" w:hAnsi="Times New Roman" w:cs="Times New Roman"/>
          <w:sz w:val="24"/>
          <w:szCs w:val="24"/>
        </w:rPr>
        <w:t xml:space="preserve"> The policy states that orientation must occur within one month of newly appointment members and include but not limited to a college tour, orientation to the GCC Foundation, budgets, copies of board meetings, and a copy of the </w:t>
      </w:r>
      <w:r w:rsidR="004F0CCC" w:rsidRPr="009D7A88">
        <w:rPr>
          <w:rFonts w:ascii="Times New Roman" w:hAnsi="Times New Roman" w:cs="Times New Roman"/>
          <w:sz w:val="24"/>
          <w:szCs w:val="24"/>
        </w:rPr>
        <w:t>Trustees</w:t>
      </w:r>
      <w:r w:rsidRPr="009D7A88">
        <w:rPr>
          <w:rFonts w:ascii="Times New Roman" w:hAnsi="Times New Roman" w:cs="Times New Roman"/>
          <w:sz w:val="24"/>
          <w:szCs w:val="24"/>
        </w:rPr>
        <w:t xml:space="preserve"> roles and responsibilities and trustee decision making procedures</w:t>
      </w:r>
      <w:r w:rsidR="00FF7258">
        <w:rPr>
          <w:rFonts w:ascii="Times New Roman" w:hAnsi="Times New Roman" w:cs="Times New Roman"/>
          <w:sz w:val="24"/>
          <w:szCs w:val="24"/>
        </w:rPr>
        <w:t>.</w:t>
      </w:r>
      <w:r w:rsidR="00FF7258">
        <w:rPr>
          <w:rStyle w:val="FootnoteReference"/>
          <w:rFonts w:ascii="Times New Roman" w:hAnsi="Times New Roman" w:cs="Times New Roman"/>
          <w:sz w:val="24"/>
          <w:szCs w:val="24"/>
        </w:rPr>
        <w:footnoteReference w:id="92"/>
      </w:r>
      <w:r w:rsidRPr="009D7A88">
        <w:rPr>
          <w:rFonts w:ascii="Times New Roman" w:hAnsi="Times New Roman" w:cs="Times New Roman"/>
          <w:sz w:val="24"/>
          <w:szCs w:val="24"/>
        </w:rPr>
        <w:t xml:space="preserve"> </w:t>
      </w:r>
    </w:p>
    <w:p w14:paraId="25F5706E" w14:textId="77777777" w:rsidR="009D7A88" w:rsidRPr="009D7A88" w:rsidRDefault="009D7A88" w:rsidP="009C79FD">
      <w:pPr>
        <w:spacing w:line="240" w:lineRule="auto"/>
        <w:rPr>
          <w:rFonts w:ascii="Times New Roman" w:hAnsi="Times New Roman" w:cs="Times New Roman"/>
          <w:bCs/>
          <w:sz w:val="24"/>
          <w:szCs w:val="24"/>
        </w:rPr>
      </w:pPr>
    </w:p>
    <w:p w14:paraId="53E6E581" w14:textId="77777777" w:rsidR="009D7A88" w:rsidRPr="009D7A88" w:rsidRDefault="009D7A88" w:rsidP="009C79FD">
      <w:pPr>
        <w:spacing w:line="240" w:lineRule="auto"/>
        <w:outlineLvl w:val="0"/>
        <w:rPr>
          <w:rFonts w:ascii="Times New Roman" w:hAnsi="Times New Roman" w:cs="Times New Roman"/>
          <w:sz w:val="24"/>
          <w:szCs w:val="24"/>
          <w:u w:val="single"/>
        </w:rPr>
      </w:pPr>
    </w:p>
    <w:p w14:paraId="5BFF72E2" w14:textId="77777777" w:rsidR="009D7A88" w:rsidRPr="009D7A88" w:rsidRDefault="009D7A88" w:rsidP="009C79FD">
      <w:pPr>
        <w:spacing w:line="240" w:lineRule="auto"/>
        <w:outlineLvl w:val="0"/>
        <w:rPr>
          <w:rFonts w:ascii="Times New Roman" w:hAnsi="Times New Roman" w:cs="Times New Roman"/>
          <w:sz w:val="24"/>
          <w:szCs w:val="24"/>
          <w:u w:val="single"/>
        </w:rPr>
      </w:pPr>
    </w:p>
    <w:p w14:paraId="71E72CF4" w14:textId="77777777" w:rsidR="009D7A88" w:rsidRPr="009D7A88" w:rsidRDefault="009D7A8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4CB47936" w14:textId="77777777" w:rsidR="009D7A88" w:rsidRPr="009D7A88" w:rsidRDefault="009D7A88" w:rsidP="009C79FD">
      <w:pPr>
        <w:spacing w:line="240" w:lineRule="auto"/>
        <w:rPr>
          <w:rFonts w:ascii="Times New Roman" w:hAnsi="Times New Roman" w:cs="Times New Roman"/>
          <w:sz w:val="24"/>
          <w:szCs w:val="24"/>
        </w:rPr>
      </w:pPr>
    </w:p>
    <w:p w14:paraId="429AEE19" w14:textId="77777777" w:rsidR="009D7A88" w:rsidRPr="009D7A88" w:rsidRDefault="009D7A8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None. </w:t>
      </w:r>
    </w:p>
    <w:p w14:paraId="4CAD1AFC" w14:textId="78D5DAC1" w:rsidR="00F17A4F" w:rsidRDefault="00F17A4F" w:rsidP="009C79FD">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D4976E4" w14:textId="303192B4" w:rsidR="00C55CF8" w:rsidRPr="00F17A4F" w:rsidRDefault="00C55CF8" w:rsidP="009C79FD">
      <w:pPr>
        <w:spacing w:line="240" w:lineRule="auto"/>
        <w:rPr>
          <w:rFonts w:ascii="Times New Roman" w:hAnsi="Times New Roman" w:cs="Times New Roman"/>
          <w:b/>
          <w:bCs/>
          <w:i/>
          <w:iCs/>
          <w:sz w:val="24"/>
          <w:szCs w:val="24"/>
        </w:rPr>
      </w:pPr>
      <w:r w:rsidRPr="009D7A88">
        <w:rPr>
          <w:rFonts w:ascii="Times New Roman" w:hAnsi="Times New Roman" w:cs="Times New Roman"/>
          <w:b/>
          <w:bCs/>
          <w:i/>
          <w:iCs/>
          <w:sz w:val="24"/>
          <w:szCs w:val="24"/>
        </w:rPr>
        <w:lastRenderedPageBreak/>
        <w:t>4C10</w:t>
      </w:r>
      <w:r w:rsidRPr="009D7A88">
        <w:rPr>
          <w:rFonts w:ascii="Times New Roman" w:hAnsi="Times New Roman" w:cs="Times New Roman"/>
          <w:i/>
          <w:iCs/>
          <w:sz w:val="24"/>
          <w:szCs w:val="24"/>
        </w:rPr>
        <w:t xml:space="preserve">. </w:t>
      </w:r>
      <w:r w:rsidRPr="009D7A88">
        <w:rPr>
          <w:rFonts w:ascii="Times New Roman" w:hAnsi="Times New Roman" w:cs="Times New Roman"/>
          <w:i/>
          <w:iCs/>
          <w:sz w:val="24"/>
          <w:szCs w:val="24"/>
        </w:rPr>
        <w:tab/>
      </w:r>
      <w:r w:rsidRPr="009D7A88">
        <w:rPr>
          <w:rFonts w:ascii="Times New Roman" w:hAnsi="Times New Roman" w:cs="Times New Roman"/>
          <w:b/>
          <w:i/>
          <w:iCs/>
          <w:sz w:val="24"/>
          <w:szCs w:val="24"/>
        </w:rP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p w14:paraId="0663146C" w14:textId="77777777" w:rsidR="00C55CF8" w:rsidRPr="009D7A88" w:rsidRDefault="00C55CF8" w:rsidP="009C79FD">
      <w:pPr>
        <w:spacing w:after="200" w:line="240" w:lineRule="auto"/>
        <w:rPr>
          <w:rFonts w:ascii="Times New Roman" w:hAnsi="Times New Roman" w:cs="Times New Roman"/>
          <w:sz w:val="24"/>
          <w:szCs w:val="24"/>
        </w:rPr>
      </w:pPr>
    </w:p>
    <w:p w14:paraId="221335FF" w14:textId="77777777" w:rsidR="00C55CF8" w:rsidRPr="009D7A88" w:rsidRDefault="00C55CF8" w:rsidP="009C79FD">
      <w:pPr>
        <w:spacing w:after="200" w:line="240" w:lineRule="auto"/>
        <w:rPr>
          <w:rFonts w:ascii="Times New Roman" w:hAnsi="Times New Roman" w:cs="Times New Roman"/>
          <w:b/>
          <w:sz w:val="24"/>
          <w:szCs w:val="24"/>
        </w:rPr>
      </w:pPr>
      <w:r w:rsidRPr="009D7A88">
        <w:rPr>
          <w:rFonts w:ascii="Times New Roman" w:hAnsi="Times New Roman" w:cs="Times New Roman"/>
          <w:b/>
          <w:sz w:val="24"/>
          <w:szCs w:val="24"/>
          <w:highlight w:val="yellow"/>
        </w:rPr>
        <w:t>Submitted by Barb Mafnas 4/7/16</w:t>
      </w:r>
    </w:p>
    <w:p w14:paraId="560B4B68" w14:textId="77777777" w:rsidR="00C55CF8" w:rsidRPr="009D7A88" w:rsidRDefault="00C55CF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Descriptive Summary</w:t>
      </w:r>
    </w:p>
    <w:p w14:paraId="0A58B179" w14:textId="77777777" w:rsidR="00C55CF8" w:rsidRPr="009D7A88" w:rsidRDefault="00C55CF8" w:rsidP="009C79FD">
      <w:pPr>
        <w:spacing w:line="240" w:lineRule="auto"/>
        <w:rPr>
          <w:rFonts w:ascii="Times New Roman" w:hAnsi="Times New Roman" w:cs="Times New Roman"/>
          <w:sz w:val="24"/>
          <w:szCs w:val="24"/>
        </w:rPr>
      </w:pPr>
    </w:p>
    <w:p w14:paraId="079D1686" w14:textId="77777777" w:rsidR="00C55CF8" w:rsidRPr="009D7A88" w:rsidRDefault="00C55CF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Self Evaluation</w:t>
      </w:r>
    </w:p>
    <w:p w14:paraId="3075C28F" w14:textId="77777777" w:rsidR="00C55CF8" w:rsidRPr="009D7A88" w:rsidRDefault="00C55CF8" w:rsidP="009C79FD">
      <w:pPr>
        <w:spacing w:line="240" w:lineRule="auto"/>
        <w:rPr>
          <w:rFonts w:ascii="Times New Roman" w:hAnsi="Times New Roman" w:cs="Times New Roman"/>
          <w:sz w:val="24"/>
          <w:szCs w:val="24"/>
        </w:rPr>
      </w:pPr>
    </w:p>
    <w:p w14:paraId="30B5C469"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What is the board self-evaluation process is as defined in its policies? Does the process as described present as an effective review?</w:t>
      </w:r>
    </w:p>
    <w:p w14:paraId="483CCF87" w14:textId="77777777" w:rsidR="00C55CF8" w:rsidRPr="009D7A88" w:rsidRDefault="00C55CF8" w:rsidP="009C79FD">
      <w:pPr>
        <w:spacing w:line="240" w:lineRule="auto"/>
        <w:rPr>
          <w:rFonts w:ascii="Times New Roman" w:hAnsi="Times New Roman" w:cs="Times New Roman"/>
          <w:sz w:val="24"/>
          <w:szCs w:val="24"/>
        </w:rPr>
      </w:pPr>
    </w:p>
    <w:p w14:paraId="5FF250A6" w14:textId="0FB7FF99" w:rsidR="00C55CF8" w:rsidRPr="009D7A88" w:rsidRDefault="004F0CCC"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The board has adopted a 5-year cycle of program evaluation to fulf</w:t>
      </w:r>
      <w:r>
        <w:rPr>
          <w:rFonts w:ascii="Times New Roman" w:hAnsi="Times New Roman" w:cs="Times New Roman"/>
          <w:sz w:val="24"/>
          <w:szCs w:val="24"/>
        </w:rPr>
        <w:t>ill the following objectives; a</w:t>
      </w:r>
      <w:r w:rsidRPr="009D7A88">
        <w:rPr>
          <w:rFonts w:ascii="Times New Roman" w:hAnsi="Times New Roman" w:cs="Times New Roman"/>
          <w:sz w:val="24"/>
          <w:szCs w:val="24"/>
        </w:rPr>
        <w:t xml:space="preserve">ssess program quality, productivity, need and demand; improve quality of academic offerings and vocational training ensure wise allocation of resources and determine program effectiveness and to implement program improvement strategies. </w:t>
      </w:r>
      <w:r w:rsidR="00C55CF8" w:rsidRPr="009D7A88">
        <w:rPr>
          <w:rFonts w:ascii="Times New Roman" w:hAnsi="Times New Roman" w:cs="Times New Roman"/>
          <w:sz w:val="24"/>
          <w:szCs w:val="24"/>
        </w:rPr>
        <w:t>(Board Policy 306) Furthermore the board uses tools and rubrics to measure outcomes.</w:t>
      </w:r>
    </w:p>
    <w:p w14:paraId="6E0CCBA4" w14:textId="77777777" w:rsidR="00C55CF8" w:rsidRPr="009D7A88" w:rsidRDefault="00C55CF8" w:rsidP="009C79FD">
      <w:pPr>
        <w:spacing w:line="240" w:lineRule="auto"/>
        <w:rPr>
          <w:rFonts w:ascii="Times New Roman" w:hAnsi="Times New Roman" w:cs="Times New Roman"/>
          <w:sz w:val="24"/>
          <w:szCs w:val="24"/>
        </w:rPr>
      </w:pPr>
    </w:p>
    <w:p w14:paraId="7BED3C86"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Does the governing board policy call for regular self-evaluation? Does the institution’s board regularly evaluate its own performance?</w:t>
      </w:r>
    </w:p>
    <w:p w14:paraId="5737DAE3" w14:textId="77777777" w:rsidR="00C55CF8" w:rsidRPr="009D7A88" w:rsidRDefault="00C55CF8" w:rsidP="009C79FD">
      <w:pPr>
        <w:spacing w:line="240" w:lineRule="auto"/>
        <w:rPr>
          <w:rFonts w:ascii="Times New Roman" w:hAnsi="Times New Roman" w:cs="Times New Roman"/>
          <w:sz w:val="24"/>
          <w:szCs w:val="24"/>
        </w:rPr>
      </w:pPr>
    </w:p>
    <w:p w14:paraId="14D51A33" w14:textId="322D7346" w:rsidR="00C55CF8" w:rsidRPr="009D7A88" w:rsidRDefault="004F0CCC"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A full assessm</w:t>
      </w:r>
      <w:r>
        <w:rPr>
          <w:rFonts w:ascii="Times New Roman" w:hAnsi="Times New Roman" w:cs="Times New Roman"/>
          <w:sz w:val="24"/>
          <w:szCs w:val="24"/>
        </w:rPr>
        <w:t>ent report can be found on Trac</w:t>
      </w:r>
      <w:r w:rsidRPr="009D7A88">
        <w:rPr>
          <w:rFonts w:ascii="Times New Roman" w:hAnsi="Times New Roman" w:cs="Times New Roman"/>
          <w:sz w:val="24"/>
          <w:szCs w:val="24"/>
        </w:rPr>
        <w:t xml:space="preserve">dat.  </w:t>
      </w:r>
      <w:r w:rsidR="00C55CF8" w:rsidRPr="009D7A88">
        <w:rPr>
          <w:rFonts w:ascii="Times New Roman" w:hAnsi="Times New Roman" w:cs="Times New Roman"/>
          <w:sz w:val="24"/>
          <w:szCs w:val="24"/>
        </w:rPr>
        <w:t>Board evaluation is also completed via survey; reports on line are based on the 2015 reports.</w:t>
      </w:r>
    </w:p>
    <w:p w14:paraId="4E5AC0F0" w14:textId="77777777" w:rsidR="00C55CF8" w:rsidRPr="009D7A88" w:rsidRDefault="00C55CF8" w:rsidP="009C79FD">
      <w:pPr>
        <w:spacing w:line="240" w:lineRule="auto"/>
        <w:rPr>
          <w:rFonts w:ascii="Times New Roman" w:hAnsi="Times New Roman" w:cs="Times New Roman"/>
          <w:sz w:val="24"/>
          <w:szCs w:val="24"/>
        </w:rPr>
      </w:pPr>
    </w:p>
    <w:p w14:paraId="0AA889B0"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Board Handbook</w:t>
      </w:r>
    </w:p>
    <w:p w14:paraId="7EB6D7E3"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Board Policy 306</w:t>
      </w:r>
    </w:p>
    <w:p w14:paraId="47850D16" w14:textId="2B0383E0" w:rsidR="00C55CF8" w:rsidRPr="009D7A88" w:rsidRDefault="004F0CCC" w:rsidP="009C79FD">
      <w:pPr>
        <w:spacing w:line="240" w:lineRule="auto"/>
        <w:rPr>
          <w:rFonts w:ascii="Times New Roman" w:hAnsi="Times New Roman" w:cs="Times New Roman"/>
          <w:sz w:val="24"/>
          <w:szCs w:val="24"/>
        </w:rPr>
      </w:pPr>
      <w:r>
        <w:rPr>
          <w:rFonts w:ascii="Times New Roman" w:hAnsi="Times New Roman" w:cs="Times New Roman"/>
          <w:sz w:val="24"/>
          <w:szCs w:val="24"/>
        </w:rPr>
        <w:t>Trac</w:t>
      </w:r>
      <w:r w:rsidRPr="009D7A88">
        <w:rPr>
          <w:rFonts w:ascii="Times New Roman" w:hAnsi="Times New Roman" w:cs="Times New Roman"/>
          <w:sz w:val="24"/>
          <w:szCs w:val="24"/>
        </w:rPr>
        <w:t>dat</w:t>
      </w:r>
    </w:p>
    <w:p w14:paraId="5653D4F1"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 Minutes</w:t>
      </w:r>
    </w:p>
    <w:p w14:paraId="691CF41F" w14:textId="50ED7306" w:rsidR="00C55CF8" w:rsidRPr="009D7A88" w:rsidRDefault="004F0CCC"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Policies</w:t>
      </w:r>
    </w:p>
    <w:p w14:paraId="16CE298C"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By-Laws</w:t>
      </w:r>
    </w:p>
    <w:p w14:paraId="7E1CA2FE" w14:textId="77777777" w:rsidR="00C55CF8" w:rsidRPr="009D7A88" w:rsidRDefault="00C55CF8" w:rsidP="009C79FD">
      <w:pPr>
        <w:spacing w:after="200" w:line="240" w:lineRule="auto"/>
        <w:rPr>
          <w:rFonts w:ascii="Times New Roman" w:hAnsi="Times New Roman" w:cs="Times New Roman"/>
          <w:sz w:val="24"/>
          <w:szCs w:val="24"/>
        </w:rPr>
      </w:pPr>
    </w:p>
    <w:p w14:paraId="2BA5E0E3" w14:textId="77777777" w:rsidR="00C55CF8" w:rsidRPr="009D7A88" w:rsidRDefault="00C55CF8"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15B12CA0" w14:textId="77777777" w:rsidR="00C55CF8" w:rsidRPr="009D7A88" w:rsidRDefault="00C55CF8" w:rsidP="009C79FD">
      <w:pPr>
        <w:spacing w:line="240" w:lineRule="auto"/>
        <w:rPr>
          <w:rFonts w:ascii="Times New Roman" w:hAnsi="Times New Roman" w:cs="Times New Roman"/>
          <w:sz w:val="24"/>
          <w:szCs w:val="24"/>
        </w:rPr>
      </w:pPr>
    </w:p>
    <w:p w14:paraId="4909A687" w14:textId="77777777" w:rsidR="00C55CF8" w:rsidRPr="009D7A88" w:rsidRDefault="00C55CF8"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None</w:t>
      </w:r>
    </w:p>
    <w:p w14:paraId="017E2C7A" w14:textId="628C894B" w:rsidR="00C55CF8" w:rsidRPr="009D7A88" w:rsidRDefault="00C55CF8" w:rsidP="009C79FD">
      <w:pPr>
        <w:spacing w:line="240" w:lineRule="auto"/>
        <w:rPr>
          <w:rFonts w:ascii="Times New Roman" w:hAnsi="Times New Roman" w:cs="Times New Roman"/>
          <w:b/>
          <w:sz w:val="24"/>
          <w:szCs w:val="24"/>
        </w:rPr>
      </w:pPr>
      <w:r w:rsidRPr="009D7A88">
        <w:rPr>
          <w:rFonts w:ascii="Times New Roman" w:hAnsi="Times New Roman" w:cs="Times New Roman"/>
          <w:b/>
          <w:sz w:val="24"/>
          <w:szCs w:val="24"/>
        </w:rPr>
        <w:br w:type="page"/>
      </w:r>
    </w:p>
    <w:p w14:paraId="3F6A7B41" w14:textId="20873503" w:rsidR="00F444E0" w:rsidRPr="009D7A88" w:rsidRDefault="00C55CF8" w:rsidP="009C79FD">
      <w:pPr>
        <w:spacing w:line="240" w:lineRule="auto"/>
        <w:rPr>
          <w:rFonts w:ascii="Times New Roman" w:hAnsi="Times New Roman" w:cs="Times New Roman"/>
          <w:b/>
          <w:sz w:val="24"/>
          <w:szCs w:val="24"/>
        </w:rPr>
      </w:pPr>
      <w:r w:rsidRPr="009D7A88">
        <w:rPr>
          <w:rFonts w:ascii="Times New Roman" w:hAnsi="Times New Roman" w:cs="Times New Roman"/>
          <w:b/>
          <w:sz w:val="24"/>
          <w:szCs w:val="24"/>
        </w:rPr>
        <w:lastRenderedPageBreak/>
        <w:t>4C</w:t>
      </w:r>
      <w:r w:rsidR="00F444E0" w:rsidRPr="009D7A88">
        <w:rPr>
          <w:rFonts w:ascii="Times New Roman" w:hAnsi="Times New Roman" w:cs="Times New Roman"/>
          <w:b/>
          <w:sz w:val="24"/>
          <w:szCs w:val="24"/>
        </w:rPr>
        <w:t>11.</w:t>
      </w:r>
      <w:r w:rsidR="00F444E0" w:rsidRPr="009D7A88">
        <w:rPr>
          <w:rFonts w:ascii="Times New Roman" w:hAnsi="Times New Roman" w:cs="Times New Roman"/>
          <w:i/>
          <w:iCs/>
          <w:sz w:val="24"/>
          <w:szCs w:val="24"/>
        </w:rPr>
        <w:tab/>
      </w:r>
      <w:r w:rsidR="00F444E0" w:rsidRPr="009D7A88">
        <w:rPr>
          <w:rFonts w:ascii="Times New Roman" w:hAnsi="Times New Roman" w:cs="Times New Roman"/>
          <w:b/>
          <w:i/>
          <w:iCs/>
          <w:sz w:val="24"/>
          <w:szCs w:val="24"/>
        </w:rPr>
        <w:t>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w:t>
      </w:r>
    </w:p>
    <w:p w14:paraId="730732AB" w14:textId="77777777" w:rsidR="00F444E0" w:rsidRPr="009D7A88" w:rsidRDefault="00F444E0" w:rsidP="009C79FD">
      <w:pPr>
        <w:spacing w:line="240" w:lineRule="auto"/>
        <w:ind w:left="720" w:hanging="720"/>
        <w:rPr>
          <w:rFonts w:ascii="Times New Roman" w:hAnsi="Times New Roman" w:cs="Times New Roman"/>
          <w:b/>
          <w:i/>
          <w:iCs/>
          <w:sz w:val="24"/>
          <w:szCs w:val="24"/>
        </w:rPr>
      </w:pPr>
    </w:p>
    <w:p w14:paraId="762FC3F4" w14:textId="77777777" w:rsidR="00F444E0" w:rsidRPr="009D7A88" w:rsidRDefault="00F444E0" w:rsidP="009C79FD">
      <w:pPr>
        <w:spacing w:line="240" w:lineRule="auto"/>
        <w:ind w:left="720" w:hanging="720"/>
        <w:rPr>
          <w:rFonts w:ascii="Times New Roman" w:hAnsi="Times New Roman" w:cs="Times New Roman"/>
          <w:b/>
          <w:i/>
          <w:iCs/>
          <w:sz w:val="24"/>
          <w:szCs w:val="24"/>
        </w:rPr>
      </w:pPr>
      <w:r w:rsidRPr="009D7A88">
        <w:rPr>
          <w:rFonts w:ascii="Times New Roman" w:hAnsi="Times New Roman" w:cs="Times New Roman"/>
          <w:b/>
          <w:i/>
          <w:iCs/>
          <w:sz w:val="24"/>
          <w:szCs w:val="24"/>
          <w:highlight w:val="yellow"/>
        </w:rPr>
        <w:t>Submitted by Rose Loveridge, 5/5/2016</w:t>
      </w:r>
    </w:p>
    <w:p w14:paraId="5F4B4626" w14:textId="77777777" w:rsidR="00F444E0" w:rsidRPr="009D7A88" w:rsidRDefault="00F444E0" w:rsidP="009C79FD">
      <w:pPr>
        <w:spacing w:line="240" w:lineRule="auto"/>
        <w:rPr>
          <w:rFonts w:ascii="Times New Roman" w:hAnsi="Times New Roman" w:cs="Times New Roman"/>
          <w:b/>
          <w:i/>
          <w:iCs/>
          <w:sz w:val="24"/>
          <w:szCs w:val="24"/>
        </w:rPr>
      </w:pPr>
    </w:p>
    <w:p w14:paraId="65CF19A3" w14:textId="77777777" w:rsidR="00F444E0" w:rsidRPr="009D7A88" w:rsidRDefault="00F444E0"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Evidence of Meeting the Standard</w:t>
      </w:r>
    </w:p>
    <w:p w14:paraId="55176964" w14:textId="77777777" w:rsidR="00F444E0" w:rsidRPr="009D7A88" w:rsidRDefault="00F444E0" w:rsidP="009C79FD">
      <w:pPr>
        <w:spacing w:line="240" w:lineRule="auto"/>
        <w:outlineLvl w:val="0"/>
        <w:rPr>
          <w:rFonts w:ascii="Times New Roman" w:hAnsi="Times New Roman" w:cs="Times New Roman"/>
          <w:sz w:val="24"/>
          <w:szCs w:val="24"/>
          <w:u w:val="single"/>
        </w:rPr>
      </w:pPr>
    </w:p>
    <w:p w14:paraId="7E32FFBC" w14:textId="125C0B78" w:rsidR="00F444E0" w:rsidRPr="009D7A88" w:rsidRDefault="00F444E0" w:rsidP="009C79FD">
      <w:pPr>
        <w:spacing w:line="240" w:lineRule="auto"/>
        <w:outlineLvl w:val="0"/>
        <w:rPr>
          <w:rFonts w:ascii="Times New Roman" w:hAnsi="Times New Roman" w:cs="Times New Roman"/>
          <w:sz w:val="24"/>
          <w:szCs w:val="24"/>
        </w:rPr>
      </w:pPr>
      <w:r w:rsidRPr="009D7A88">
        <w:rPr>
          <w:rFonts w:ascii="Times New Roman" w:hAnsi="Times New Roman" w:cs="Times New Roman"/>
          <w:sz w:val="24"/>
          <w:szCs w:val="24"/>
        </w:rPr>
        <w:t>Guam Community College policy 115 provides guidelines related to board members ethics and conduct expected while serving in this position.  The BOT membership handbook provided to incoming board members during orientation details trustee roles, responsibilities, by-laws, and reiterates the ethics and conduct policy</w:t>
      </w:r>
      <w:r w:rsidR="00FF7258">
        <w:rPr>
          <w:rFonts w:ascii="Times New Roman" w:hAnsi="Times New Roman" w:cs="Times New Roman"/>
          <w:sz w:val="24"/>
          <w:szCs w:val="24"/>
        </w:rPr>
        <w:t>.</w:t>
      </w:r>
      <w:r w:rsidR="00FF7258">
        <w:rPr>
          <w:rStyle w:val="FootnoteReference"/>
          <w:rFonts w:ascii="Times New Roman" w:hAnsi="Times New Roman" w:cs="Times New Roman"/>
          <w:sz w:val="24"/>
          <w:szCs w:val="24"/>
        </w:rPr>
        <w:footnoteReference w:id="93"/>
      </w:r>
      <w:r w:rsidRPr="009D7A88">
        <w:rPr>
          <w:rFonts w:ascii="Times New Roman" w:hAnsi="Times New Roman" w:cs="Times New Roman"/>
          <w:sz w:val="24"/>
          <w:szCs w:val="24"/>
        </w:rPr>
        <w:t xml:space="preserve"> </w:t>
      </w:r>
    </w:p>
    <w:p w14:paraId="0589CA68" w14:textId="77777777" w:rsidR="00F444E0" w:rsidRPr="009D7A88" w:rsidRDefault="00F444E0" w:rsidP="009C79FD">
      <w:pPr>
        <w:spacing w:line="240" w:lineRule="auto"/>
        <w:outlineLvl w:val="0"/>
        <w:rPr>
          <w:rFonts w:ascii="Times New Roman" w:hAnsi="Times New Roman" w:cs="Times New Roman"/>
          <w:sz w:val="24"/>
          <w:szCs w:val="24"/>
        </w:rPr>
      </w:pPr>
      <w:r w:rsidRPr="009D7A88">
        <w:rPr>
          <w:rFonts w:ascii="Times New Roman" w:hAnsi="Times New Roman" w:cs="Times New Roman"/>
          <w:sz w:val="24"/>
          <w:szCs w:val="24"/>
        </w:rPr>
        <w:t xml:space="preserve"> </w:t>
      </w:r>
    </w:p>
    <w:p w14:paraId="1226BC0B" w14:textId="77777777" w:rsidR="00F444E0" w:rsidRPr="009D7A88" w:rsidRDefault="00F444E0"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Analysis and Evaluation</w:t>
      </w:r>
    </w:p>
    <w:p w14:paraId="7308B7AD" w14:textId="77777777" w:rsidR="00F444E0" w:rsidRPr="009D7A88" w:rsidRDefault="00F444E0" w:rsidP="009C79FD">
      <w:pPr>
        <w:spacing w:line="240" w:lineRule="auto"/>
        <w:rPr>
          <w:rFonts w:ascii="Times New Roman" w:hAnsi="Times New Roman" w:cs="Times New Roman"/>
          <w:b/>
          <w:bCs/>
          <w:strike/>
          <w:sz w:val="24"/>
          <w:szCs w:val="24"/>
        </w:rPr>
      </w:pPr>
      <w:r w:rsidRPr="009D7A88">
        <w:rPr>
          <w:rFonts w:ascii="Times New Roman" w:hAnsi="Times New Roman" w:cs="Times New Roman"/>
          <w:b/>
          <w:bCs/>
          <w:strike/>
          <w:sz w:val="24"/>
          <w:szCs w:val="24"/>
        </w:rPr>
        <w:t xml:space="preserve"> </w:t>
      </w:r>
    </w:p>
    <w:p w14:paraId="307B6534" w14:textId="62EF9EEE" w:rsidR="00F444E0" w:rsidRPr="00F17A4F" w:rsidRDefault="00F444E0" w:rsidP="009C79FD">
      <w:pPr>
        <w:pStyle w:val="ListParagraph"/>
        <w:numPr>
          <w:ilvl w:val="0"/>
          <w:numId w:val="3"/>
        </w:numPr>
        <w:autoSpaceDE/>
        <w:autoSpaceDN/>
        <w:adjustRightInd/>
        <w:outlineLvl w:val="0"/>
        <w:rPr>
          <w:b w:val="0"/>
        </w:rPr>
      </w:pPr>
      <w:r w:rsidRPr="00F17A4F">
        <w:rPr>
          <w:b w:val="0"/>
        </w:rPr>
        <w:t>The BOT adopted the ‘BOT Membership Handbook’ to help guide new and current board members while working on the board.</w:t>
      </w:r>
      <w:r w:rsidR="00FF7258">
        <w:rPr>
          <w:rStyle w:val="FootnoteReference"/>
          <w:b w:val="0"/>
        </w:rPr>
        <w:footnoteReference w:id="94"/>
      </w:r>
      <w:r w:rsidRPr="00F17A4F">
        <w:rPr>
          <w:b w:val="0"/>
        </w:rPr>
        <w:t xml:space="preserve">  The handbook is a comprehensive manual that provides guidance on policy and decision-making processes.  The handbook provides a copy of the BOT by-laws and describes the roles, responsibilities, ethics, and conduct of board members</w:t>
      </w:r>
      <w:r w:rsidR="00FF7258">
        <w:rPr>
          <w:b w:val="0"/>
        </w:rPr>
        <w:t>.</w:t>
      </w:r>
      <w:r w:rsidR="00FF7258">
        <w:rPr>
          <w:rStyle w:val="FootnoteReference"/>
          <w:b w:val="0"/>
        </w:rPr>
        <w:footnoteReference w:id="95"/>
      </w:r>
      <w:r w:rsidR="00FF7258">
        <w:rPr>
          <w:b w:val="0"/>
        </w:rPr>
        <w:t xml:space="preserve"> </w:t>
      </w:r>
    </w:p>
    <w:p w14:paraId="08E65163" w14:textId="0CF3A0BA" w:rsidR="00F444E0" w:rsidRPr="00F17A4F" w:rsidRDefault="00F444E0" w:rsidP="009C79FD">
      <w:pPr>
        <w:pStyle w:val="ListParagraph"/>
        <w:numPr>
          <w:ilvl w:val="0"/>
          <w:numId w:val="3"/>
        </w:numPr>
        <w:autoSpaceDE/>
        <w:autoSpaceDN/>
        <w:adjustRightInd/>
        <w:outlineLvl w:val="0"/>
        <w:rPr>
          <w:b w:val="0"/>
          <w:u w:val="single"/>
        </w:rPr>
      </w:pPr>
      <w:r w:rsidRPr="00F17A4F">
        <w:rPr>
          <w:b w:val="0"/>
        </w:rPr>
        <w:t>The BOT by-laws describe board member requirements and terms of office.  The by-laws stipulate that trustees are appointed by the Governor of Guam and cannot be Government of Guam employees</w:t>
      </w:r>
      <w:r w:rsidR="00E81ADA">
        <w:rPr>
          <w:b w:val="0"/>
        </w:rPr>
        <w:t>.</w:t>
      </w:r>
      <w:r w:rsidR="00E81ADA">
        <w:rPr>
          <w:rStyle w:val="FootnoteReference"/>
          <w:b w:val="0"/>
        </w:rPr>
        <w:footnoteReference w:id="96"/>
      </w:r>
      <w:r w:rsidRPr="00F17A4F">
        <w:rPr>
          <w:b w:val="0"/>
        </w:rPr>
        <w:t xml:space="preserve"> </w:t>
      </w:r>
    </w:p>
    <w:p w14:paraId="06CD001C" w14:textId="5F3DB032" w:rsidR="00F444E0" w:rsidRPr="00F17A4F" w:rsidRDefault="00F444E0" w:rsidP="009C79FD">
      <w:pPr>
        <w:pStyle w:val="ListParagraph"/>
        <w:numPr>
          <w:ilvl w:val="0"/>
          <w:numId w:val="3"/>
        </w:numPr>
        <w:autoSpaceDE/>
        <w:autoSpaceDN/>
        <w:adjustRightInd/>
        <w:outlineLvl w:val="0"/>
        <w:rPr>
          <w:b w:val="0"/>
        </w:rPr>
      </w:pPr>
      <w:r w:rsidRPr="00F17A4F">
        <w:rPr>
          <w:b w:val="0"/>
        </w:rPr>
        <w:t>Board members are asked to respect fellow opinions, avoid conflicts of interest and work together harmoniously in the decision-making process</w:t>
      </w:r>
      <w:r w:rsidR="00E81ADA">
        <w:rPr>
          <w:b w:val="0"/>
        </w:rPr>
        <w:t>.</w:t>
      </w:r>
      <w:r w:rsidR="00E81ADA">
        <w:rPr>
          <w:rStyle w:val="FootnoteReference"/>
          <w:b w:val="0"/>
        </w:rPr>
        <w:footnoteReference w:id="97"/>
      </w:r>
      <w:r w:rsidRPr="00F17A4F">
        <w:rPr>
          <w:b w:val="0"/>
        </w:rPr>
        <w:t xml:space="preserve"> </w:t>
      </w:r>
    </w:p>
    <w:p w14:paraId="0189EE0B" w14:textId="77777777" w:rsidR="00F444E0" w:rsidRPr="009D7A88" w:rsidRDefault="00F444E0" w:rsidP="009C79FD">
      <w:pPr>
        <w:spacing w:line="240" w:lineRule="auto"/>
        <w:outlineLvl w:val="0"/>
        <w:rPr>
          <w:rFonts w:ascii="Times New Roman" w:hAnsi="Times New Roman" w:cs="Times New Roman"/>
          <w:sz w:val="24"/>
          <w:szCs w:val="24"/>
          <w:u w:val="single"/>
        </w:rPr>
      </w:pPr>
    </w:p>
    <w:p w14:paraId="237DD47E" w14:textId="77777777" w:rsidR="00F444E0" w:rsidRPr="009D7A88" w:rsidRDefault="00F444E0" w:rsidP="009C79FD">
      <w:pPr>
        <w:spacing w:line="240" w:lineRule="auto"/>
        <w:outlineLvl w:val="0"/>
        <w:rPr>
          <w:rFonts w:ascii="Times New Roman" w:hAnsi="Times New Roman" w:cs="Times New Roman"/>
          <w:sz w:val="24"/>
          <w:szCs w:val="24"/>
          <w:u w:val="single"/>
        </w:rPr>
      </w:pPr>
    </w:p>
    <w:p w14:paraId="2D4DBDF7" w14:textId="77777777" w:rsidR="00F444E0" w:rsidRPr="009D7A88" w:rsidRDefault="00F444E0" w:rsidP="009C79FD">
      <w:pPr>
        <w:spacing w:line="240" w:lineRule="auto"/>
        <w:outlineLvl w:val="0"/>
        <w:rPr>
          <w:rFonts w:ascii="Times New Roman" w:hAnsi="Times New Roman" w:cs="Times New Roman"/>
          <w:sz w:val="24"/>
          <w:szCs w:val="24"/>
          <w:u w:val="single"/>
        </w:rPr>
      </w:pPr>
      <w:r w:rsidRPr="009D7A88">
        <w:rPr>
          <w:rFonts w:ascii="Times New Roman" w:hAnsi="Times New Roman" w:cs="Times New Roman"/>
          <w:sz w:val="24"/>
          <w:szCs w:val="24"/>
          <w:u w:val="single"/>
        </w:rPr>
        <w:t>Actionable Improvement Plans</w:t>
      </w:r>
    </w:p>
    <w:p w14:paraId="1A7D8A0E" w14:textId="77777777" w:rsidR="00F444E0" w:rsidRPr="009D7A88" w:rsidRDefault="00F444E0" w:rsidP="009C79FD">
      <w:pPr>
        <w:spacing w:line="240" w:lineRule="auto"/>
        <w:rPr>
          <w:rFonts w:ascii="Times New Roman" w:hAnsi="Times New Roman" w:cs="Times New Roman"/>
          <w:sz w:val="24"/>
          <w:szCs w:val="24"/>
        </w:rPr>
      </w:pPr>
    </w:p>
    <w:p w14:paraId="5D260AB2" w14:textId="77777777" w:rsidR="00F444E0" w:rsidRPr="009D7A88" w:rsidRDefault="00F444E0"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t xml:space="preserve">None. </w:t>
      </w:r>
    </w:p>
    <w:p w14:paraId="17753B6D" w14:textId="77777777" w:rsidR="00F444E0" w:rsidRPr="009D7A88" w:rsidRDefault="00F444E0" w:rsidP="009C79FD">
      <w:pPr>
        <w:spacing w:line="240" w:lineRule="auto"/>
        <w:rPr>
          <w:rFonts w:ascii="Times New Roman" w:hAnsi="Times New Roman" w:cs="Times New Roman"/>
          <w:sz w:val="24"/>
          <w:szCs w:val="24"/>
        </w:rPr>
      </w:pPr>
    </w:p>
    <w:p w14:paraId="07757DD9" w14:textId="77777777" w:rsidR="00F444E0" w:rsidRPr="009D7A88" w:rsidRDefault="00F444E0" w:rsidP="009C79FD">
      <w:pPr>
        <w:spacing w:line="240" w:lineRule="auto"/>
        <w:rPr>
          <w:rFonts w:ascii="Times New Roman" w:eastAsiaTheme="minorHAnsi" w:hAnsi="Times New Roman" w:cs="Times New Roman"/>
          <w:color w:val="D3232A"/>
          <w:sz w:val="24"/>
          <w:szCs w:val="24"/>
        </w:rPr>
      </w:pPr>
      <w:r w:rsidRPr="009D7A88">
        <w:rPr>
          <w:rFonts w:ascii="Times New Roman" w:hAnsi="Times New Roman" w:cs="Times New Roman"/>
          <w:sz w:val="24"/>
          <w:szCs w:val="24"/>
        </w:rPr>
        <w:t>*15</w:t>
      </w:r>
      <w:r w:rsidRPr="009D7A88">
        <w:rPr>
          <w:rFonts w:ascii="Times New Roman" w:hAnsi="Times New Roman" w:cs="Times New Roman"/>
          <w:sz w:val="24"/>
          <w:szCs w:val="24"/>
          <w:vertAlign w:val="superscript"/>
        </w:rPr>
        <w:t>th</w:t>
      </w:r>
      <w:r w:rsidRPr="009D7A88">
        <w:rPr>
          <w:rFonts w:ascii="Times New Roman" w:hAnsi="Times New Roman" w:cs="Times New Roman"/>
          <w:sz w:val="24"/>
          <w:szCs w:val="24"/>
        </w:rPr>
        <w:t xml:space="preserve"> </w:t>
      </w:r>
      <w:r w:rsidRPr="009D7A88">
        <w:rPr>
          <w:rFonts w:ascii="Times New Roman" w:eastAsiaTheme="minorHAnsi" w:hAnsi="Times New Roman" w:cs="Times New Roman"/>
          <w:color w:val="D3232A"/>
          <w:sz w:val="24"/>
          <w:szCs w:val="24"/>
        </w:rPr>
        <w:t xml:space="preserve">15th clean audit for GCC March Chachalani </w:t>
      </w:r>
    </w:p>
    <w:p w14:paraId="4169989E" w14:textId="77777777" w:rsidR="00F444E0" w:rsidRPr="009D7A88" w:rsidRDefault="00F444E0" w:rsidP="009C79FD">
      <w:pPr>
        <w:spacing w:line="240" w:lineRule="auto"/>
        <w:rPr>
          <w:rFonts w:ascii="Times New Roman" w:eastAsiaTheme="minorHAnsi" w:hAnsi="Times New Roman" w:cs="Times New Roman"/>
          <w:color w:val="D3232A"/>
          <w:sz w:val="24"/>
          <w:szCs w:val="24"/>
        </w:rPr>
      </w:pPr>
      <w:r w:rsidRPr="009D7A88">
        <w:rPr>
          <w:rFonts w:ascii="Times New Roman" w:eastAsiaTheme="minorHAnsi" w:hAnsi="Times New Roman" w:cs="Times New Roman"/>
          <w:color w:val="D3232A"/>
          <w:sz w:val="24"/>
          <w:szCs w:val="24"/>
        </w:rPr>
        <w:t>p. 13</w:t>
      </w:r>
    </w:p>
    <w:p w14:paraId="1474DE9A" w14:textId="77777777" w:rsidR="00C55CF8" w:rsidRPr="009D7A88" w:rsidRDefault="00C55CF8" w:rsidP="009C79FD">
      <w:pPr>
        <w:spacing w:line="240" w:lineRule="auto"/>
        <w:rPr>
          <w:rFonts w:ascii="Times New Roman" w:eastAsiaTheme="minorHAnsi" w:hAnsi="Times New Roman" w:cs="Times New Roman"/>
          <w:color w:val="D3232A"/>
          <w:sz w:val="24"/>
          <w:szCs w:val="24"/>
        </w:rPr>
      </w:pPr>
      <w:r w:rsidRPr="009D7A88">
        <w:rPr>
          <w:rFonts w:ascii="Times New Roman" w:eastAsiaTheme="minorHAnsi" w:hAnsi="Times New Roman" w:cs="Times New Roman"/>
          <w:color w:val="D3232A"/>
          <w:sz w:val="24"/>
          <w:szCs w:val="24"/>
        </w:rPr>
        <w:br w:type="page"/>
      </w:r>
    </w:p>
    <w:p w14:paraId="20C4F71B" w14:textId="0120B6CB" w:rsidR="00150715" w:rsidRPr="00E86F49" w:rsidRDefault="00150715" w:rsidP="009C79FD">
      <w:pPr>
        <w:spacing w:after="200" w:line="240" w:lineRule="auto"/>
        <w:rPr>
          <w:rFonts w:ascii="Times New Roman" w:eastAsiaTheme="minorHAnsi" w:hAnsi="Times New Roman" w:cs="Times New Roman"/>
          <w:color w:val="D3232A"/>
          <w:sz w:val="24"/>
          <w:szCs w:val="24"/>
        </w:rPr>
      </w:pPr>
      <w:r w:rsidRPr="009D7A88">
        <w:rPr>
          <w:rFonts w:ascii="Times New Roman" w:hAnsi="Times New Roman" w:cs="Times New Roman"/>
          <w:b/>
          <w:i/>
          <w:sz w:val="24"/>
          <w:szCs w:val="24"/>
        </w:rPr>
        <w:lastRenderedPageBreak/>
        <w:t>4C12</w:t>
      </w:r>
      <w:r w:rsidRPr="009D7A88">
        <w:rPr>
          <w:rFonts w:ascii="Times New Roman" w:hAnsi="Times New Roman" w:cs="Times New Roman"/>
          <w:i/>
          <w:sz w:val="24"/>
          <w:szCs w:val="24"/>
        </w:rPr>
        <w:t xml:space="preserve">. </w:t>
      </w:r>
      <w:r w:rsidRPr="009D7A88">
        <w:rPr>
          <w:rFonts w:ascii="Times New Roman" w:hAnsi="Times New Roman" w:cs="Times New Roman"/>
          <w:i/>
          <w:sz w:val="24"/>
          <w:szCs w:val="24"/>
        </w:rPr>
        <w:tab/>
      </w:r>
      <w:r w:rsidRPr="009D7A88">
        <w:rPr>
          <w:rFonts w:ascii="Times New Roman" w:hAnsi="Times New Roman" w:cs="Times New Roman"/>
          <w:b/>
          <w:i/>
          <w:sz w:val="24"/>
          <w:szCs w:val="24"/>
        </w:rPr>
        <w:t xml:space="preserve">The governing board delegates full responsibility and authority to the CEO to implement and administer board policies without board interference and holds the CEO accountable for the operation of the district/system or college, respectively. </w:t>
      </w:r>
    </w:p>
    <w:p w14:paraId="5A7C94B5" w14:textId="77777777" w:rsidR="00150715" w:rsidRPr="009D7A88" w:rsidRDefault="00150715" w:rsidP="009C79FD">
      <w:pPr>
        <w:pStyle w:val="normal0"/>
        <w:spacing w:line="240" w:lineRule="auto"/>
        <w:ind w:left="720" w:hanging="720"/>
        <w:rPr>
          <w:rFonts w:ascii="Times New Roman" w:hAnsi="Times New Roman" w:cs="Times New Roman"/>
          <w:sz w:val="24"/>
          <w:szCs w:val="24"/>
        </w:rPr>
      </w:pPr>
      <w:r w:rsidRPr="009D7A88">
        <w:rPr>
          <w:rFonts w:ascii="Times New Roman" w:hAnsi="Times New Roman" w:cs="Times New Roman"/>
          <w:b/>
          <w:i/>
          <w:sz w:val="24"/>
          <w:szCs w:val="24"/>
          <w:highlight w:val="yellow"/>
        </w:rPr>
        <w:t xml:space="preserve">Submitted by Jennifer B. Artero, Assistant Professor on 11MAY2016 </w:t>
      </w:r>
    </w:p>
    <w:p w14:paraId="7861CDA0" w14:textId="77777777" w:rsidR="00150715" w:rsidRPr="009D7A88" w:rsidRDefault="00150715" w:rsidP="009C79FD">
      <w:pPr>
        <w:pStyle w:val="normal0"/>
        <w:spacing w:line="240" w:lineRule="auto"/>
        <w:rPr>
          <w:rFonts w:ascii="Times New Roman" w:hAnsi="Times New Roman" w:cs="Times New Roman"/>
          <w:sz w:val="24"/>
          <w:szCs w:val="24"/>
        </w:rPr>
      </w:pPr>
    </w:p>
    <w:p w14:paraId="5B1A6637" w14:textId="77777777" w:rsidR="00150715" w:rsidRPr="009D7A88" w:rsidRDefault="006870F6" w:rsidP="009C79FD">
      <w:pPr>
        <w:pStyle w:val="normal0"/>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t>Evidence of Meeting the Standard</w:t>
      </w:r>
    </w:p>
    <w:p w14:paraId="1ED025D2" w14:textId="77777777" w:rsidR="00150715" w:rsidRPr="009D7A88" w:rsidRDefault="00150715" w:rsidP="009C79FD">
      <w:pPr>
        <w:pStyle w:val="normal0"/>
        <w:spacing w:line="240" w:lineRule="auto"/>
        <w:rPr>
          <w:rFonts w:ascii="Times New Roman" w:hAnsi="Times New Roman" w:cs="Times New Roman"/>
          <w:sz w:val="24"/>
          <w:szCs w:val="24"/>
        </w:rPr>
      </w:pPr>
    </w:p>
    <w:p w14:paraId="3247BAF6" w14:textId="33CB1A01" w:rsidR="00150715" w:rsidRPr="009D7A88" w:rsidRDefault="00D45C9C" w:rsidP="009C79FD">
      <w:pPr>
        <w:pStyle w:val="normal0"/>
        <w:spacing w:line="240" w:lineRule="auto"/>
        <w:rPr>
          <w:rFonts w:ascii="Times New Roman" w:hAnsi="Times New Roman" w:cs="Times New Roman"/>
          <w:sz w:val="24"/>
          <w:szCs w:val="24"/>
        </w:rPr>
      </w:pPr>
      <w:r w:rsidRPr="009D7A88">
        <w:rPr>
          <w:rFonts w:ascii="Times New Roman" w:hAnsi="Times New Roman" w:cs="Times New Roman"/>
          <w:sz w:val="24"/>
          <w:szCs w:val="24"/>
        </w:rPr>
        <w:t>The Board</w:t>
      </w:r>
      <w:r w:rsidR="00150715" w:rsidRPr="009D7A88">
        <w:rPr>
          <w:rFonts w:ascii="Times New Roman" w:hAnsi="Times New Roman" w:cs="Times New Roman"/>
          <w:sz w:val="24"/>
          <w:szCs w:val="24"/>
        </w:rPr>
        <w:t xml:space="preserve"> is responsible for appointing and supporting the president of the college.  BOT members supported through Public Law 14-77 with the responsibility of developing, adopting, and regulating college policies</w:t>
      </w:r>
      <w:r w:rsidR="00E86F49">
        <w:rPr>
          <w:rStyle w:val="FootnoteReference"/>
          <w:rFonts w:ascii="Times New Roman" w:hAnsi="Times New Roman" w:cs="Times New Roman"/>
          <w:sz w:val="24"/>
          <w:szCs w:val="24"/>
        </w:rPr>
        <w:footnoteReference w:id="98"/>
      </w:r>
      <w:r w:rsidR="00150715" w:rsidRPr="009D7A88">
        <w:rPr>
          <w:rFonts w:ascii="Times New Roman" w:hAnsi="Times New Roman" w:cs="Times New Roman"/>
          <w:sz w:val="24"/>
          <w:szCs w:val="24"/>
        </w:rPr>
        <w:t xml:space="preserve"> and supporting the president in initiating these policies</w:t>
      </w:r>
      <w:r w:rsidR="00E86F49">
        <w:rPr>
          <w:rFonts w:ascii="Times New Roman" w:hAnsi="Times New Roman" w:cs="Times New Roman"/>
          <w:sz w:val="24"/>
          <w:szCs w:val="24"/>
        </w:rPr>
        <w:t>.</w:t>
      </w:r>
      <w:r w:rsidR="00E86F49">
        <w:rPr>
          <w:rStyle w:val="FootnoteReference"/>
          <w:rFonts w:ascii="Times New Roman" w:hAnsi="Times New Roman" w:cs="Times New Roman"/>
          <w:sz w:val="24"/>
          <w:szCs w:val="24"/>
        </w:rPr>
        <w:footnoteReference w:id="99"/>
      </w:r>
      <w:r w:rsidR="00150715" w:rsidRPr="009D7A88">
        <w:rPr>
          <w:rFonts w:ascii="Times New Roman" w:hAnsi="Times New Roman" w:cs="Times New Roman"/>
          <w:sz w:val="24"/>
          <w:szCs w:val="24"/>
        </w:rPr>
        <w:t xml:space="preserve"> </w:t>
      </w:r>
    </w:p>
    <w:p w14:paraId="04DC48C3" w14:textId="77777777" w:rsidR="00150715" w:rsidRPr="009D7A88" w:rsidRDefault="00150715" w:rsidP="009C79FD">
      <w:pPr>
        <w:pStyle w:val="normal0"/>
        <w:spacing w:line="240" w:lineRule="auto"/>
        <w:rPr>
          <w:rFonts w:ascii="Times New Roman" w:hAnsi="Times New Roman" w:cs="Times New Roman"/>
          <w:sz w:val="24"/>
          <w:szCs w:val="24"/>
        </w:rPr>
      </w:pPr>
    </w:p>
    <w:p w14:paraId="11E008B4" w14:textId="77777777" w:rsidR="00150715" w:rsidRPr="009D7A88" w:rsidRDefault="006870F6" w:rsidP="009C79FD">
      <w:pPr>
        <w:pStyle w:val="normal0"/>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t>Analysis and Evaluation</w:t>
      </w:r>
    </w:p>
    <w:p w14:paraId="5ABAAD24" w14:textId="77777777" w:rsidR="00150715" w:rsidRPr="009D7A88" w:rsidRDefault="00150715" w:rsidP="009C79FD">
      <w:pPr>
        <w:pStyle w:val="normal0"/>
        <w:spacing w:line="240" w:lineRule="auto"/>
        <w:rPr>
          <w:rFonts w:ascii="Times New Roman" w:hAnsi="Times New Roman" w:cs="Times New Roman"/>
          <w:sz w:val="24"/>
          <w:szCs w:val="24"/>
        </w:rPr>
      </w:pPr>
    </w:p>
    <w:p w14:paraId="4691306B" w14:textId="6C8EF9AD" w:rsidR="00150715" w:rsidRPr="009D7A88" w:rsidRDefault="00150715" w:rsidP="009C79FD">
      <w:pPr>
        <w:pStyle w:val="normal0"/>
        <w:spacing w:line="240" w:lineRule="auto"/>
        <w:rPr>
          <w:rFonts w:ascii="Times New Roman" w:hAnsi="Times New Roman" w:cs="Times New Roman"/>
          <w:sz w:val="24"/>
          <w:szCs w:val="24"/>
        </w:rPr>
      </w:pPr>
      <w:bookmarkStart w:id="0" w:name="h.gjdgxs" w:colFirst="0" w:colLast="0"/>
      <w:bookmarkEnd w:id="0"/>
      <w:r w:rsidRPr="009D7A88">
        <w:rPr>
          <w:rFonts w:ascii="Times New Roman" w:hAnsi="Times New Roman" w:cs="Times New Roman"/>
          <w:sz w:val="24"/>
          <w:szCs w:val="24"/>
        </w:rPr>
        <w:t>GCC Policy 110 provides BOT members with the capability to develop, adopt, and regulate institutional policies necessary for college success</w:t>
      </w:r>
      <w:r w:rsidR="00E86F49">
        <w:rPr>
          <w:rFonts w:ascii="Times New Roman" w:hAnsi="Times New Roman" w:cs="Times New Roman"/>
          <w:sz w:val="24"/>
          <w:szCs w:val="24"/>
        </w:rPr>
        <w:t>.</w:t>
      </w:r>
      <w:r w:rsidR="00E86F49">
        <w:rPr>
          <w:rStyle w:val="FootnoteReference"/>
          <w:rFonts w:ascii="Times New Roman" w:hAnsi="Times New Roman" w:cs="Times New Roman"/>
          <w:sz w:val="24"/>
          <w:szCs w:val="24"/>
        </w:rPr>
        <w:footnoteReference w:id="100"/>
      </w:r>
      <w:r w:rsidRPr="009D7A88">
        <w:rPr>
          <w:rFonts w:ascii="Times New Roman" w:hAnsi="Times New Roman" w:cs="Times New Roman"/>
          <w:sz w:val="24"/>
          <w:szCs w:val="24"/>
        </w:rPr>
        <w:t xml:space="preserve"> As the Chief Executive Officer the president is crucial to the achievement of college goals and performance and therefore it is imperative that she has full control of the administrative and business affairs of the college.  This requirement is outlined in the BOT handbook</w:t>
      </w:r>
      <w:r w:rsidR="00E86F49">
        <w:rPr>
          <w:rFonts w:ascii="Times New Roman" w:hAnsi="Times New Roman" w:cs="Times New Roman"/>
          <w:sz w:val="24"/>
          <w:szCs w:val="24"/>
        </w:rPr>
        <w:t>.</w:t>
      </w:r>
      <w:r w:rsidR="00E86F49">
        <w:rPr>
          <w:rStyle w:val="FootnoteReference"/>
          <w:rFonts w:ascii="Times New Roman" w:hAnsi="Times New Roman" w:cs="Times New Roman"/>
          <w:sz w:val="24"/>
          <w:szCs w:val="24"/>
        </w:rPr>
        <w:footnoteReference w:id="101"/>
      </w:r>
      <w:r w:rsidRPr="009D7A88">
        <w:rPr>
          <w:rFonts w:ascii="Times New Roman" w:hAnsi="Times New Roman" w:cs="Times New Roman"/>
          <w:sz w:val="24"/>
          <w:szCs w:val="24"/>
        </w:rPr>
        <w:t xml:space="preserve"> </w:t>
      </w:r>
    </w:p>
    <w:p w14:paraId="4AFB59C1" w14:textId="77777777" w:rsidR="00150715" w:rsidRPr="009D7A88" w:rsidRDefault="00150715" w:rsidP="009C79FD">
      <w:pPr>
        <w:pStyle w:val="normal0"/>
        <w:spacing w:line="240" w:lineRule="auto"/>
        <w:rPr>
          <w:rFonts w:ascii="Times New Roman" w:hAnsi="Times New Roman" w:cs="Times New Roman"/>
          <w:sz w:val="24"/>
          <w:szCs w:val="24"/>
        </w:rPr>
      </w:pPr>
    </w:p>
    <w:p w14:paraId="27AF15A2" w14:textId="77777777" w:rsidR="00150715" w:rsidRPr="009D7A88" w:rsidRDefault="00150715" w:rsidP="009C79FD">
      <w:pPr>
        <w:pStyle w:val="normal0"/>
        <w:spacing w:line="240" w:lineRule="auto"/>
        <w:rPr>
          <w:rFonts w:ascii="Times New Roman" w:hAnsi="Times New Roman" w:cs="Times New Roman"/>
          <w:sz w:val="24"/>
          <w:szCs w:val="24"/>
        </w:rPr>
      </w:pPr>
    </w:p>
    <w:p w14:paraId="02DDBD80" w14:textId="77777777" w:rsidR="00150715" w:rsidRPr="009D7A88" w:rsidRDefault="00150715" w:rsidP="009C79FD">
      <w:pPr>
        <w:pStyle w:val="normal0"/>
        <w:spacing w:line="240" w:lineRule="auto"/>
        <w:rPr>
          <w:rFonts w:ascii="Times New Roman" w:hAnsi="Times New Roman" w:cs="Times New Roman"/>
          <w:sz w:val="24"/>
          <w:szCs w:val="24"/>
        </w:rPr>
      </w:pPr>
      <w:r w:rsidRPr="009D7A88">
        <w:rPr>
          <w:rFonts w:ascii="Times New Roman" w:hAnsi="Times New Roman" w:cs="Times New Roman"/>
          <w:sz w:val="24"/>
          <w:szCs w:val="24"/>
          <w:u w:val="single"/>
        </w:rPr>
        <w:t>Actionable Improvement Plans</w:t>
      </w:r>
    </w:p>
    <w:p w14:paraId="0FBB7C38" w14:textId="77777777" w:rsidR="00150715" w:rsidRPr="009D7A88" w:rsidRDefault="00150715" w:rsidP="009C79FD">
      <w:pPr>
        <w:pStyle w:val="normal0"/>
        <w:spacing w:line="240" w:lineRule="auto"/>
        <w:rPr>
          <w:rFonts w:ascii="Times New Roman" w:hAnsi="Times New Roman" w:cs="Times New Roman"/>
          <w:sz w:val="24"/>
          <w:szCs w:val="24"/>
        </w:rPr>
      </w:pPr>
    </w:p>
    <w:p w14:paraId="269923F9" w14:textId="77777777" w:rsidR="00150715" w:rsidRPr="009D7A88" w:rsidRDefault="00150715" w:rsidP="009C79FD">
      <w:pPr>
        <w:pStyle w:val="normal0"/>
        <w:spacing w:line="240" w:lineRule="auto"/>
        <w:rPr>
          <w:rFonts w:ascii="Times New Roman" w:hAnsi="Times New Roman" w:cs="Times New Roman"/>
          <w:sz w:val="24"/>
          <w:szCs w:val="24"/>
        </w:rPr>
      </w:pPr>
      <w:r w:rsidRPr="009D7A88">
        <w:rPr>
          <w:rFonts w:ascii="Times New Roman" w:hAnsi="Times New Roman" w:cs="Times New Roman"/>
          <w:sz w:val="24"/>
          <w:szCs w:val="24"/>
        </w:rPr>
        <w:t>None</w:t>
      </w:r>
    </w:p>
    <w:p w14:paraId="1AC7E458" w14:textId="77777777" w:rsidR="00D45C9C" w:rsidRPr="009D7A88" w:rsidRDefault="00D45C9C" w:rsidP="009C79FD">
      <w:pPr>
        <w:spacing w:line="240" w:lineRule="auto"/>
        <w:rPr>
          <w:rFonts w:ascii="Times New Roman" w:eastAsia="Times New Roman" w:hAnsi="Times New Roman" w:cs="Times New Roman"/>
          <w:sz w:val="24"/>
          <w:szCs w:val="24"/>
        </w:rPr>
      </w:pPr>
    </w:p>
    <w:p w14:paraId="018FB4E7" w14:textId="13EC4920" w:rsidR="00F444E0" w:rsidRPr="009D7A88" w:rsidRDefault="00F444E0" w:rsidP="009C79FD">
      <w:pPr>
        <w:spacing w:line="240" w:lineRule="auto"/>
        <w:rPr>
          <w:rFonts w:ascii="Times New Roman" w:hAnsi="Times New Roman" w:cs="Times New Roman"/>
          <w:sz w:val="24"/>
          <w:szCs w:val="24"/>
        </w:rPr>
      </w:pPr>
      <w:r w:rsidRPr="009D7A88">
        <w:rPr>
          <w:rFonts w:ascii="Times New Roman" w:hAnsi="Times New Roman" w:cs="Times New Roman"/>
          <w:sz w:val="24"/>
          <w:szCs w:val="24"/>
        </w:rPr>
        <w:br w:type="page"/>
      </w:r>
    </w:p>
    <w:p w14:paraId="15D2D514" w14:textId="21E4F9D5" w:rsidR="00F444E0" w:rsidRPr="009D7A88" w:rsidRDefault="00F444E0" w:rsidP="009C79FD">
      <w:pPr>
        <w:spacing w:line="240" w:lineRule="auto"/>
        <w:rPr>
          <w:rFonts w:ascii="Times New Roman" w:hAnsi="Times New Roman" w:cs="Times New Roman"/>
          <w:sz w:val="24"/>
          <w:szCs w:val="24"/>
        </w:rPr>
      </w:pPr>
      <w:r w:rsidRPr="009D7A88">
        <w:rPr>
          <w:rFonts w:ascii="Times New Roman" w:hAnsi="Times New Roman" w:cs="Times New Roman"/>
          <w:b/>
          <w:i/>
          <w:sz w:val="24"/>
          <w:szCs w:val="24"/>
        </w:rPr>
        <w:lastRenderedPageBreak/>
        <w:t>4.C.13</w:t>
      </w:r>
      <w:r w:rsidRPr="009D7A88">
        <w:rPr>
          <w:rFonts w:ascii="Times New Roman" w:hAnsi="Times New Roman" w:cs="Times New Roman"/>
          <w:sz w:val="24"/>
          <w:szCs w:val="24"/>
        </w:rPr>
        <w:t xml:space="preserve">  </w:t>
      </w:r>
      <w:r w:rsidRPr="009D7A88">
        <w:rPr>
          <w:rFonts w:ascii="Times New Roman" w:hAnsi="Times New Roman" w:cs="Times New Roman"/>
          <w:b/>
          <w:i/>
          <w:sz w:val="24"/>
          <w:szCs w:val="24"/>
        </w:rPr>
        <w:t xml:space="preserve">The governing board is informed about the eligibility requirements, the accreditation standards, and commission policies. </w:t>
      </w:r>
      <w:r w:rsidR="004F0CCC" w:rsidRPr="009D7A88">
        <w:rPr>
          <w:rFonts w:ascii="Times New Roman" w:hAnsi="Times New Roman" w:cs="Times New Roman"/>
          <w:b/>
          <w:i/>
          <w:sz w:val="24"/>
          <w:szCs w:val="24"/>
        </w:rPr>
        <w:t>Accreditation process, and college’s accredited status, and supports through policy the college’s efforts to improve and exce</w:t>
      </w:r>
      <w:r w:rsidR="004F0CCC">
        <w:rPr>
          <w:rFonts w:ascii="Times New Roman" w:hAnsi="Times New Roman" w:cs="Times New Roman"/>
          <w:b/>
          <w:i/>
          <w:sz w:val="24"/>
          <w:szCs w:val="24"/>
        </w:rPr>
        <w:t>llence.</w:t>
      </w:r>
      <w:r w:rsidR="004F0CCC" w:rsidRPr="009D7A88">
        <w:rPr>
          <w:rFonts w:ascii="Times New Roman" w:hAnsi="Times New Roman" w:cs="Times New Roman"/>
          <w:b/>
          <w:i/>
          <w:sz w:val="24"/>
          <w:szCs w:val="24"/>
        </w:rPr>
        <w:t xml:space="preserve">  The board participates in evaluation of governing board roles and functions in the accreditation process.</w:t>
      </w:r>
    </w:p>
    <w:p w14:paraId="54451DB5" w14:textId="77777777" w:rsidR="00F444E0" w:rsidRPr="009D7A88" w:rsidRDefault="00F444E0" w:rsidP="009C79FD">
      <w:pPr>
        <w:spacing w:line="240" w:lineRule="auto"/>
        <w:rPr>
          <w:rFonts w:ascii="Times New Roman" w:hAnsi="Times New Roman" w:cs="Times New Roman"/>
          <w:b/>
          <w:i/>
          <w:sz w:val="24"/>
          <w:szCs w:val="24"/>
        </w:rPr>
      </w:pPr>
      <w:r w:rsidRPr="009D7A88">
        <w:rPr>
          <w:rFonts w:ascii="Times New Roman" w:hAnsi="Times New Roman" w:cs="Times New Roman"/>
          <w:b/>
          <w:i/>
          <w:sz w:val="24"/>
          <w:szCs w:val="24"/>
        </w:rPr>
        <w:t xml:space="preserve">The administration regularly informs the board about eligibility requirements, accreditation stands and commission policies. </w:t>
      </w:r>
    </w:p>
    <w:p w14:paraId="7A91807E" w14:textId="77777777" w:rsidR="00F444E0" w:rsidRPr="009D7A88" w:rsidRDefault="00F444E0" w:rsidP="009C79FD">
      <w:pPr>
        <w:spacing w:line="240" w:lineRule="auto"/>
        <w:rPr>
          <w:rFonts w:ascii="Times New Roman" w:hAnsi="Times New Roman" w:cs="Times New Roman"/>
          <w:sz w:val="24"/>
          <w:szCs w:val="24"/>
        </w:rPr>
      </w:pPr>
    </w:p>
    <w:p w14:paraId="3AFB5683" w14:textId="77777777" w:rsidR="00F444E0" w:rsidRPr="009D7A88" w:rsidRDefault="00F444E0" w:rsidP="009C79FD">
      <w:pPr>
        <w:spacing w:line="240" w:lineRule="auto"/>
        <w:ind w:left="720" w:hanging="720"/>
        <w:rPr>
          <w:rFonts w:ascii="Times New Roman" w:hAnsi="Times New Roman" w:cs="Times New Roman"/>
          <w:b/>
          <w:i/>
          <w:iCs/>
          <w:sz w:val="24"/>
          <w:szCs w:val="24"/>
        </w:rPr>
      </w:pPr>
      <w:r w:rsidRPr="009D7A88">
        <w:rPr>
          <w:rFonts w:ascii="Times New Roman" w:hAnsi="Times New Roman" w:cs="Times New Roman"/>
          <w:b/>
          <w:i/>
          <w:iCs/>
          <w:sz w:val="24"/>
          <w:szCs w:val="24"/>
          <w:highlight w:val="yellow"/>
        </w:rPr>
        <w:t>Submitted by Barb Mafnas, 5/13/2016</w:t>
      </w:r>
    </w:p>
    <w:p w14:paraId="5732B96E" w14:textId="77777777" w:rsidR="00F444E0" w:rsidRPr="009D7A88" w:rsidRDefault="00F444E0" w:rsidP="009C79FD">
      <w:pPr>
        <w:spacing w:line="240" w:lineRule="auto"/>
        <w:rPr>
          <w:rFonts w:ascii="Times New Roman" w:hAnsi="Times New Roman" w:cs="Times New Roman"/>
          <w:sz w:val="24"/>
          <w:szCs w:val="24"/>
        </w:rPr>
      </w:pPr>
    </w:p>
    <w:p w14:paraId="500082A2" w14:textId="77777777" w:rsidR="00F444E0" w:rsidRPr="009D7A88" w:rsidRDefault="00F444E0" w:rsidP="009C79FD">
      <w:pPr>
        <w:pStyle w:val="ListParagraph"/>
        <w:numPr>
          <w:ilvl w:val="0"/>
          <w:numId w:val="4"/>
        </w:numPr>
        <w:autoSpaceDE/>
        <w:autoSpaceDN/>
        <w:adjustRightInd/>
        <w:spacing w:after="200"/>
        <w:rPr>
          <w:b w:val="0"/>
        </w:rPr>
      </w:pPr>
      <w:r w:rsidRPr="009D7A88">
        <w:rPr>
          <w:b w:val="0"/>
        </w:rPr>
        <w:t xml:space="preserve">5 year Master plan, </w:t>
      </w:r>
    </w:p>
    <w:p w14:paraId="3EA05A3E" w14:textId="77777777" w:rsidR="00F444E0" w:rsidRPr="009D7A88" w:rsidRDefault="00F444E0" w:rsidP="009C79FD">
      <w:pPr>
        <w:pStyle w:val="ListParagraph"/>
        <w:numPr>
          <w:ilvl w:val="0"/>
          <w:numId w:val="4"/>
        </w:numPr>
        <w:autoSpaceDE/>
        <w:autoSpaceDN/>
        <w:adjustRightInd/>
        <w:spacing w:after="200"/>
        <w:rPr>
          <w:b w:val="0"/>
        </w:rPr>
      </w:pPr>
      <w:r w:rsidRPr="009D7A88">
        <w:rPr>
          <w:b w:val="0"/>
        </w:rPr>
        <w:t>5 year financial projections,</w:t>
      </w:r>
    </w:p>
    <w:p w14:paraId="28B2CAC0" w14:textId="77777777" w:rsidR="00F444E0" w:rsidRPr="009D7A88" w:rsidRDefault="00F444E0" w:rsidP="009C79FD">
      <w:pPr>
        <w:pStyle w:val="ListParagraph"/>
        <w:numPr>
          <w:ilvl w:val="0"/>
          <w:numId w:val="4"/>
        </w:numPr>
        <w:autoSpaceDE/>
        <w:autoSpaceDN/>
        <w:adjustRightInd/>
        <w:spacing w:after="200"/>
        <w:rPr>
          <w:b w:val="0"/>
        </w:rPr>
      </w:pPr>
      <w:r w:rsidRPr="009D7A88">
        <w:rPr>
          <w:b w:val="0"/>
        </w:rPr>
        <w:t>Revised mission statement</w:t>
      </w:r>
    </w:p>
    <w:p w14:paraId="6E18F380" w14:textId="77777777" w:rsidR="00F444E0" w:rsidRPr="009D7A88" w:rsidRDefault="00F444E0" w:rsidP="009C79FD">
      <w:pPr>
        <w:pStyle w:val="ListParagraph"/>
        <w:numPr>
          <w:ilvl w:val="0"/>
          <w:numId w:val="4"/>
        </w:numPr>
        <w:autoSpaceDE/>
        <w:autoSpaceDN/>
        <w:adjustRightInd/>
        <w:spacing w:after="200"/>
        <w:rPr>
          <w:b w:val="0"/>
        </w:rPr>
      </w:pPr>
      <w:r w:rsidRPr="009D7A88">
        <w:rPr>
          <w:b w:val="0"/>
        </w:rPr>
        <w:t>Cycle of review for Policies</w:t>
      </w:r>
    </w:p>
    <w:p w14:paraId="4E4267D7" w14:textId="77777777" w:rsidR="00F444E0" w:rsidRPr="009D7A88" w:rsidRDefault="00F444E0" w:rsidP="009C79FD">
      <w:pPr>
        <w:pStyle w:val="ListParagraph"/>
        <w:numPr>
          <w:ilvl w:val="0"/>
          <w:numId w:val="4"/>
        </w:numPr>
        <w:autoSpaceDE/>
        <w:autoSpaceDN/>
        <w:adjustRightInd/>
        <w:spacing w:after="200"/>
        <w:rPr>
          <w:b w:val="0"/>
        </w:rPr>
      </w:pPr>
      <w:r w:rsidRPr="009D7A88">
        <w:rPr>
          <w:b w:val="0"/>
        </w:rPr>
        <w:t>Participatory governance</w:t>
      </w:r>
    </w:p>
    <w:p w14:paraId="6ABDFE54" w14:textId="43F1C2BD" w:rsidR="002F1F09" w:rsidRDefault="002F1F09">
      <w:pPr>
        <w:rPr>
          <w:rFonts w:ascii="Times New Roman" w:hAnsi="Times New Roman" w:cs="Times New Roman"/>
          <w:sz w:val="24"/>
          <w:szCs w:val="24"/>
        </w:rPr>
      </w:pPr>
      <w:r>
        <w:rPr>
          <w:rFonts w:ascii="Times New Roman" w:hAnsi="Times New Roman" w:cs="Times New Roman"/>
          <w:sz w:val="24"/>
          <w:szCs w:val="24"/>
        </w:rPr>
        <w:br w:type="page"/>
      </w:r>
    </w:p>
    <w:p w14:paraId="2CC89BF0" w14:textId="27130069" w:rsidR="00252248" w:rsidRDefault="002F1F09" w:rsidP="002F1F09">
      <w:pPr>
        <w:pStyle w:val="normal0"/>
        <w:spacing w:line="240" w:lineRule="auto"/>
        <w:jc w:val="center"/>
        <w:rPr>
          <w:rFonts w:ascii="Times New Roman" w:hAnsi="Times New Roman" w:cs="Times New Roman"/>
          <w:b/>
          <w:sz w:val="24"/>
          <w:szCs w:val="24"/>
        </w:rPr>
      </w:pPr>
      <w:r w:rsidRPr="002F1F09">
        <w:rPr>
          <w:rFonts w:ascii="Times New Roman" w:hAnsi="Times New Roman" w:cs="Times New Roman"/>
          <w:b/>
          <w:sz w:val="24"/>
          <w:szCs w:val="24"/>
        </w:rPr>
        <w:lastRenderedPageBreak/>
        <w:t>Evidence Directory</w:t>
      </w:r>
    </w:p>
    <w:p w14:paraId="275527FD" w14:textId="77777777" w:rsidR="002F1F09" w:rsidRDefault="002F1F09" w:rsidP="002F1F09">
      <w:pPr>
        <w:pStyle w:val="normal0"/>
        <w:spacing w:line="240" w:lineRule="auto"/>
        <w:rPr>
          <w:rFonts w:ascii="Times New Roman" w:hAnsi="Times New Roman" w:cs="Times New Roman"/>
          <w:b/>
          <w:sz w:val="24"/>
          <w:szCs w:val="24"/>
        </w:rPr>
      </w:pPr>
    </w:p>
    <w:p w14:paraId="5961E4E7" w14:textId="77777777" w:rsidR="002F1F09" w:rsidRPr="00CE3BE7" w:rsidRDefault="002F1F09" w:rsidP="002F1F09">
      <w:pPr>
        <w:rPr>
          <w:rFonts w:ascii="Times New Roman" w:hAnsi="Times New Roman" w:cs="Times New Roman"/>
          <w:sz w:val="24"/>
          <w:szCs w:val="24"/>
        </w:rPr>
      </w:pPr>
    </w:p>
    <w:p w14:paraId="1B974E88"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ISMP 2014-2020 p.5</w:t>
      </w:r>
    </w:p>
    <w:p w14:paraId="16AC7E5E"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PIIP guidelines and application form</w:t>
      </w:r>
    </w:p>
    <w:p w14:paraId="72789025"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AVP SAGA Guidelines and Application Form</w:t>
      </w:r>
    </w:p>
    <w:p w14:paraId="163EDDE5"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AY 2014-2015 Fact Book, p. 32</w:t>
      </w:r>
    </w:p>
    <w:p w14:paraId="04D356D0"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AVP SAGA, volume 5, Fall 2013, p.10</w:t>
      </w:r>
    </w:p>
    <w:p w14:paraId="3AB61B04"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 xml:space="preserve">AVP SAGA, volume 1, Fall 2009, p. 9  </w:t>
      </w:r>
    </w:p>
    <w:p w14:paraId="77373DCB"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AVP SAGA, volume 5, Fall 2013, p. 5</w:t>
      </w:r>
    </w:p>
    <w:p w14:paraId="1D4A90AE"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AVP SAGA, volume 5, Fall 2013, p.52</w:t>
      </w:r>
    </w:p>
    <w:p w14:paraId="509D2778"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AVP SAGA, volume 5, Fall 2013, p. 10 and 15</w:t>
      </w:r>
    </w:p>
    <w:p w14:paraId="380012A4"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Participatory Governance Structure Handbook, AY 2014-2015, p. 5</w:t>
      </w:r>
    </w:p>
    <w:p w14:paraId="75D7F491"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BOT meeting minutes, January 2014</w:t>
      </w:r>
    </w:p>
    <w:p w14:paraId="78CE5A74"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BOT meeting minutes, November 6, 2014</w:t>
      </w:r>
    </w:p>
    <w:p w14:paraId="1F71170B"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Participatory Governance Structure Handbook, p. 6</w:t>
      </w:r>
    </w:p>
    <w:p w14:paraId="508DC10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Governance Report Templates; Comprehensive Evidence Inventory</w:t>
      </w:r>
    </w:p>
    <w:p w14:paraId="693441E6"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Guam Community College Student Handbook, AY2014-2015, p. 7</w:t>
      </w:r>
    </w:p>
    <w:p w14:paraId="14D11283"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College Governing Council, Meeting Minutes, May 25, 2013</w:t>
      </w:r>
    </w:p>
    <w:p w14:paraId="33BFEC07"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2010-2016 Faculty Union and Board of Trustees agreement</w:t>
      </w:r>
    </w:p>
    <w:p w14:paraId="64CEAA79"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Faculty Senate Annual Report AY2013-2014, p. 3</w:t>
      </w:r>
    </w:p>
    <w:p w14:paraId="676ECD4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MYGCC Governance Tab</w:t>
      </w:r>
    </w:p>
    <w:p w14:paraId="20C71203"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GCC Board Faculty Agreement, 2012-2016</w:t>
      </w:r>
    </w:p>
    <w:p w14:paraId="100ACD6B"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CCA Assessment Leadership Summit, Fall 2014</w:t>
      </w:r>
    </w:p>
    <w:p w14:paraId="09772A90"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 xml:space="preserve">Faculty Senate Committee Agenda/Minutes, AY 2012-2013  </w:t>
      </w:r>
    </w:p>
    <w:p w14:paraId="3BA87BA1"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GCC Board-Faculty Agreement 2012-2016</w:t>
      </w:r>
    </w:p>
    <w:p w14:paraId="499B947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BOT minutes, January 2016, page 2/5</w:t>
      </w:r>
    </w:p>
    <w:p w14:paraId="709CB123"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BOT minutes, January 2016, page 3/5</w:t>
      </w:r>
    </w:p>
    <w:p w14:paraId="46448639"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Fall Convocation, August 2015</w:t>
      </w:r>
    </w:p>
    <w:p w14:paraId="4DDE11F2"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Meet the President Agenda, Fall 2014/ Spring 2015</w:t>
      </w:r>
    </w:p>
    <w:p w14:paraId="5B635791"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Meet the President Agenda, Fall 2014/ Spring 2015: Institutional Effectiveness Survey Report, December 2015</w:t>
      </w:r>
    </w:p>
    <w:p w14:paraId="0D2329AC"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Participatory Governance Structure Handbook, AY2014-2015, p.8</w:t>
      </w:r>
    </w:p>
    <w:p w14:paraId="190276B7"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Meeting Minutes, February 9, 2016</w:t>
      </w:r>
    </w:p>
    <w:p w14:paraId="0E910C0C"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November 10, 2015</w:t>
      </w:r>
    </w:p>
    <w:p w14:paraId="6D87D95C"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meeting minutes, January 13, 2015, p. 8</w:t>
      </w:r>
    </w:p>
    <w:p w14:paraId="0FAA96A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January 13, 2015, p.7</w:t>
      </w:r>
    </w:p>
    <w:p w14:paraId="1E637F95"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Meeting Minutes, March 5, 2015, p.6</w:t>
      </w:r>
    </w:p>
    <w:p w14:paraId="6A223FF5"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MYGCC announcements, May 8, 2015</w:t>
      </w:r>
    </w:p>
    <w:p w14:paraId="3EFC891F"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eastAsia="Times New Roman" w:hAnsi="Times New Roman"/>
        </w:rPr>
        <w:t>2015 GCC Media Releases</w:t>
      </w:r>
    </w:p>
    <w:p w14:paraId="79255269"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CCA minutes, September 2015</w:t>
      </w:r>
    </w:p>
    <w:p w14:paraId="27D7726B"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eastAsia="Times New Roman" w:hAnsi="Times New Roman"/>
        </w:rPr>
        <w:t>Faculty Senate Effectiveness Survey Report, 2012</w:t>
      </w:r>
    </w:p>
    <w:p w14:paraId="0F4D387C"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GCC 5</w:t>
      </w:r>
      <w:r w:rsidRPr="002F1F09">
        <w:rPr>
          <w:rFonts w:eastAsia="Times New Roman"/>
          <w:b w:val="0"/>
          <w:vertAlign w:val="superscript"/>
        </w:rPr>
        <w:t>th</w:t>
      </w:r>
      <w:r w:rsidRPr="002F1F09">
        <w:rPr>
          <w:rFonts w:eastAsia="Times New Roman"/>
          <w:b w:val="0"/>
        </w:rPr>
        <w:t xml:space="preserve"> Board of Trustees Assessment Report, Fall 2013</w:t>
      </w:r>
    </w:p>
    <w:p w14:paraId="207C96B6"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eastAsia="Times New Roman" w:hAnsi="Times New Roman"/>
        </w:rPr>
        <w:t>President’s Performance Appraisal Survey Report; 2012</w:t>
      </w:r>
    </w:p>
    <w:p w14:paraId="66AE774B"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iCs/>
        </w:rPr>
        <w:t>Meet the President, Fall 2014</w:t>
      </w:r>
    </w:p>
    <w:p w14:paraId="4E235468"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iCs/>
        </w:rPr>
        <w:t>2014-2020 ISMP, p. 3</w:t>
      </w:r>
    </w:p>
    <w:p w14:paraId="3C6A03A8"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iCs/>
        </w:rPr>
        <w:lastRenderedPageBreak/>
        <w:t>GCC 2013 Annual Report, p. 3</w:t>
      </w:r>
    </w:p>
    <w:p w14:paraId="4A1B10C2" w14:textId="77777777" w:rsidR="002F1F09" w:rsidRPr="002F1F09" w:rsidRDefault="002F1F09" w:rsidP="002F1F09">
      <w:pPr>
        <w:pStyle w:val="ListParagraph"/>
        <w:numPr>
          <w:ilvl w:val="0"/>
          <w:numId w:val="11"/>
        </w:numPr>
        <w:ind w:left="900" w:hanging="540"/>
        <w:rPr>
          <w:b w:val="0"/>
          <w:iCs/>
        </w:rPr>
      </w:pPr>
      <w:r w:rsidRPr="002F1F09">
        <w:rPr>
          <w:b w:val="0"/>
          <w:iCs/>
        </w:rPr>
        <w:t>GCC 2013 Annual Report, p. 3</w:t>
      </w:r>
    </w:p>
    <w:p w14:paraId="0B5EBC52"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iCs/>
        </w:rPr>
        <w:t>BOT meeting minutes, June 1, 2015</w:t>
      </w:r>
    </w:p>
    <w:p w14:paraId="4C6B4119"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iCs/>
        </w:rPr>
        <w:t>ISMP, 2014-2020, p. 3</w:t>
      </w:r>
    </w:p>
    <w:p w14:paraId="49AD3579"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Policy 140</w:t>
      </w:r>
    </w:p>
    <w:p w14:paraId="14E9312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General Policies 2015-2016 BOT Policy Review Report</w:t>
      </w:r>
    </w:p>
    <w:p w14:paraId="5110A3D3"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Career and College Readiness Memo, 4/10/15</w:t>
      </w:r>
    </w:p>
    <w:p w14:paraId="0669C7F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CCR and Other Updates Memo, 5/11/15</w:t>
      </w:r>
    </w:p>
    <w:p w14:paraId="232A3C28"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iCs/>
        </w:rPr>
        <w:t>Chachalani, March 2015, p. 1-2</w:t>
      </w:r>
    </w:p>
    <w:p w14:paraId="26529F0D"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iCs/>
        </w:rPr>
        <w:t>Media Release, “OPA commends GCC for 14</w:t>
      </w:r>
      <w:r w:rsidRPr="002F1F09">
        <w:rPr>
          <w:b w:val="0"/>
          <w:iCs/>
          <w:vertAlign w:val="superscript"/>
        </w:rPr>
        <w:t>th</w:t>
      </w:r>
      <w:r w:rsidRPr="002F1F09">
        <w:rPr>
          <w:b w:val="0"/>
          <w:iCs/>
        </w:rPr>
        <w:t xml:space="preserve"> clean audit,” March 12, 2015</w:t>
      </w:r>
    </w:p>
    <w:p w14:paraId="4AAC8B5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iCs/>
        </w:rPr>
        <w:t>AY 2013-2014 Annual Report, p. 5</w:t>
      </w:r>
    </w:p>
    <w:p w14:paraId="586B603A"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Pacific Postsecondary Education Council Media Release, June 2014</w:t>
      </w:r>
    </w:p>
    <w:p w14:paraId="2A576B10"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eastAsia="Times New Roman" w:hAnsi="Times New Roman"/>
          <w:i/>
        </w:rPr>
        <w:t>BOT minutes, October 2014</w:t>
      </w:r>
    </w:p>
    <w:p w14:paraId="76B2FE0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i/>
        </w:rPr>
        <w:t>BOT minutes, February 2016, page 4/5</w:t>
      </w:r>
    </w:p>
    <w:p w14:paraId="4BC95699"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i/>
        </w:rPr>
        <w:t>ACCJC, 2012</w:t>
      </w:r>
    </w:p>
    <w:p w14:paraId="060BFAA3"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Chachalani, March 2016, p.12</w:t>
      </w:r>
    </w:p>
    <w:p w14:paraId="149AE488"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Chachalani, February 2016, p.11</w:t>
      </w:r>
    </w:p>
    <w:p w14:paraId="153DFA6B"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Chachalani, August 2015, p.2</w:t>
      </w:r>
    </w:p>
    <w:p w14:paraId="05BC9984"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“Meet the President” Spring 2015, p. 1</w:t>
      </w:r>
    </w:p>
    <w:p w14:paraId="2F5A0ABC"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“Meet the President” Spring 2015, p. 4</w:t>
      </w:r>
    </w:p>
    <w:p w14:paraId="2C5AA777"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September 3, 2015</w:t>
      </w:r>
    </w:p>
    <w:p w14:paraId="2CD7398D"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Meeting Minutes, January 4, 2015</w:t>
      </w:r>
    </w:p>
    <w:p w14:paraId="57C7AE56"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ISMP 2014-2020, p.3</w:t>
      </w:r>
    </w:p>
    <w:p w14:paraId="22780A76"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GCC 2013-2015 Annual Report, p. 5</w:t>
      </w:r>
    </w:p>
    <w:p w14:paraId="723615F3"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Feb. 19, 2015, p. 1</w:t>
      </w:r>
    </w:p>
    <w:p w14:paraId="1FF4F740"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Meeting Minutes, Feb. 19, 2015, p. 3</w:t>
      </w:r>
    </w:p>
    <w:p w14:paraId="13BE225A" w14:textId="77777777" w:rsidR="002F1F09" w:rsidRPr="002F1F09" w:rsidRDefault="002F1F09" w:rsidP="002F1F09">
      <w:pPr>
        <w:pStyle w:val="ListParagraph"/>
        <w:numPr>
          <w:ilvl w:val="0"/>
          <w:numId w:val="11"/>
        </w:numPr>
        <w:autoSpaceDE/>
        <w:autoSpaceDN/>
        <w:adjustRightInd/>
        <w:ind w:left="900" w:hanging="540"/>
        <w:rPr>
          <w:b w:val="0"/>
        </w:rPr>
      </w:pPr>
      <w:r w:rsidRPr="002F1F09">
        <w:rPr>
          <w:b w:val="0"/>
        </w:rPr>
        <w:t>Meet Your GCC President, Meeting Minutes, and February 24-25, 2015</w:t>
      </w:r>
    </w:p>
    <w:p w14:paraId="003890D8"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“Meet the President” Spring 2014, p. 1-3</w:t>
      </w:r>
    </w:p>
    <w:p w14:paraId="15196026"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ISMP 2014-2015, p.3</w:t>
      </w:r>
    </w:p>
    <w:p w14:paraId="098A55B2"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Guam Community College Board of Trustees By-Laws</w:t>
      </w:r>
    </w:p>
    <w:p w14:paraId="1B063EE0"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Policy 111</w:t>
      </w:r>
    </w:p>
    <w:p w14:paraId="59A6DFA9"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Jan 2016, p. 3</w:t>
      </w:r>
    </w:p>
    <w:p w14:paraId="71DF42F7"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“Code of Trustee Ethics and Conduct” July, 2014</w:t>
      </w:r>
    </w:p>
    <w:p w14:paraId="1D18DF24"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Meeting minutes Dec 11 2014, Feb 6, 2015,  June 1, 2015, and Nov 10, 2015</w:t>
      </w:r>
    </w:p>
    <w:p w14:paraId="5E3520A6"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Policy 120, July 24, 2014</w:t>
      </w:r>
    </w:p>
    <w:p w14:paraId="37325F77"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Policy 140, July 24, 2014</w:t>
      </w:r>
    </w:p>
    <w:p w14:paraId="228525EF"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Fifth Board of Trustees Assessment Report Fall 2013</w:t>
      </w:r>
    </w:p>
    <w:p w14:paraId="690D0329"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2013 Annual Report</w:t>
      </w:r>
    </w:p>
    <w:p w14:paraId="333F24B8"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5</w:t>
      </w:r>
      <w:r w:rsidRPr="002F1F09">
        <w:rPr>
          <w:b w:val="0"/>
          <w:vertAlign w:val="superscript"/>
        </w:rPr>
        <w:t>th</w:t>
      </w:r>
      <w:r w:rsidRPr="002F1F09">
        <w:rPr>
          <w:b w:val="0"/>
        </w:rPr>
        <w:t xml:space="preserve"> BOT Assessment Report – Fall 2013</w:t>
      </w:r>
    </w:p>
    <w:p w14:paraId="1870851B"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Guam Community College Board of Trustees Policy 306</w:t>
      </w:r>
    </w:p>
    <w:p w14:paraId="2FAF239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Guam Community College Board of Trustees General Policies 2015-2016 BOT Policy Review Report (2/11/16)</w:t>
      </w:r>
    </w:p>
    <w:p w14:paraId="6CF630D3"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GCC BOT By-Laws, pg. 1-6</w:t>
      </w:r>
    </w:p>
    <w:p w14:paraId="3BBBF2FB"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GCC BOT Policy 120</w:t>
      </w:r>
    </w:p>
    <w:p w14:paraId="3465696A"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GCC BOT Policy 111</w:t>
      </w:r>
    </w:p>
    <w:p w14:paraId="3189E65E"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GCC BOT By-Laws, Article VII, pg. 10</w:t>
      </w:r>
    </w:p>
    <w:p w14:paraId="12577C58" w14:textId="77777777" w:rsidR="002F1F09" w:rsidRPr="002F1F09" w:rsidRDefault="002F1F09" w:rsidP="002F1F09">
      <w:pPr>
        <w:pStyle w:val="normal0"/>
        <w:numPr>
          <w:ilvl w:val="0"/>
          <w:numId w:val="11"/>
        </w:numPr>
        <w:spacing w:line="240" w:lineRule="auto"/>
        <w:ind w:left="900" w:hanging="540"/>
        <w:rPr>
          <w:rFonts w:ascii="Times New Roman" w:eastAsia="Times New Roman" w:hAnsi="Times New Roman" w:cs="Times New Roman"/>
          <w:sz w:val="24"/>
          <w:szCs w:val="24"/>
        </w:rPr>
      </w:pPr>
      <w:r w:rsidRPr="002F1F09">
        <w:rPr>
          <w:rFonts w:ascii="Times New Roman" w:eastAsia="Times New Roman" w:hAnsi="Times New Roman" w:cs="Times New Roman"/>
          <w:sz w:val="24"/>
          <w:szCs w:val="24"/>
        </w:rPr>
        <w:lastRenderedPageBreak/>
        <w:t>BOT minutes, February 2016, page 2/5</w:t>
      </w:r>
    </w:p>
    <w:p w14:paraId="4149E76D"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Workforce Advisory Committee Handbook, 2014-2016</w:t>
      </w:r>
    </w:p>
    <w:p w14:paraId="4B4027EC"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rFonts w:eastAsia="Times New Roman"/>
          <w:b w:val="0"/>
        </w:rPr>
        <w:t>ISMP Progress Report, 2014-2020</w:t>
      </w:r>
    </w:p>
    <w:p w14:paraId="77487514"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policy 120</w:t>
      </w:r>
    </w:p>
    <w:p w14:paraId="31C07322" w14:textId="77777777" w:rsidR="002F1F09" w:rsidRPr="002F1F09" w:rsidRDefault="002F1F09" w:rsidP="002F1F09">
      <w:pPr>
        <w:pStyle w:val="FootnoteText"/>
        <w:numPr>
          <w:ilvl w:val="0"/>
          <w:numId w:val="11"/>
        </w:numPr>
        <w:ind w:left="900" w:hanging="540"/>
        <w:rPr>
          <w:rFonts w:ascii="Times New Roman" w:hAnsi="Times New Roman"/>
        </w:rPr>
      </w:pPr>
      <w:r w:rsidRPr="002F1F09">
        <w:rPr>
          <w:rFonts w:ascii="Times New Roman" w:hAnsi="Times New Roman"/>
        </w:rPr>
        <w:t>BOT policy 120</w:t>
      </w:r>
    </w:p>
    <w:p w14:paraId="3F0DA45C"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 xml:space="preserve">BOT Membership Handbook, 2015-2016, p. 10-11  </w:t>
      </w:r>
    </w:p>
    <w:p w14:paraId="0967426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Policy 111</w:t>
      </w:r>
    </w:p>
    <w:p w14:paraId="596C23BE"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 xml:space="preserve">BOT Membership Handbook, 2015-2016, Table of Contents, p. 2  </w:t>
      </w:r>
    </w:p>
    <w:p w14:paraId="24A40931"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Bylaws, Article II, Section II, p. 1-2</w:t>
      </w:r>
    </w:p>
    <w:p w14:paraId="4401561F"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Policy 115 #5</w:t>
      </w:r>
    </w:p>
    <w:p w14:paraId="0251BB62" w14:textId="77777777" w:rsidR="002F1F09" w:rsidRPr="002F1F09" w:rsidRDefault="002F1F09" w:rsidP="002F1F09">
      <w:pPr>
        <w:pStyle w:val="ListParagraph"/>
        <w:numPr>
          <w:ilvl w:val="0"/>
          <w:numId w:val="11"/>
        </w:numPr>
        <w:autoSpaceDE/>
        <w:autoSpaceDN/>
        <w:adjustRightInd/>
        <w:ind w:left="900" w:hanging="540"/>
        <w:rPr>
          <w:rFonts w:eastAsia="Times New Roman"/>
          <w:b w:val="0"/>
        </w:rPr>
      </w:pPr>
      <w:r w:rsidRPr="002F1F09">
        <w:rPr>
          <w:b w:val="0"/>
        </w:rPr>
        <w:t>BOT Membership Handbook, 2015-2016, pg. 3 and pg. 11</w:t>
      </w:r>
    </w:p>
    <w:p w14:paraId="148E4318" w14:textId="77777777" w:rsidR="002F1F09" w:rsidRPr="00CE3BE7" w:rsidRDefault="002F1F09" w:rsidP="002F1F09">
      <w:pPr>
        <w:pStyle w:val="normal0"/>
        <w:numPr>
          <w:ilvl w:val="0"/>
          <w:numId w:val="11"/>
        </w:numPr>
        <w:spacing w:line="240" w:lineRule="auto"/>
        <w:ind w:left="900" w:hanging="540"/>
        <w:rPr>
          <w:rFonts w:ascii="Times New Roman" w:hAnsi="Times New Roman" w:cs="Times New Roman"/>
          <w:sz w:val="24"/>
          <w:szCs w:val="24"/>
        </w:rPr>
      </w:pPr>
      <w:r w:rsidRPr="00CE3BE7">
        <w:rPr>
          <w:rFonts w:ascii="Times New Roman" w:hAnsi="Times New Roman" w:cs="Times New Roman"/>
          <w:sz w:val="24"/>
          <w:szCs w:val="24"/>
        </w:rPr>
        <w:t>Code of Ethics and Conduct, 2015</w:t>
      </w:r>
    </w:p>
    <w:p w14:paraId="30B0B4CE" w14:textId="77777777" w:rsidR="002F1F09" w:rsidRPr="00CE3BE7" w:rsidRDefault="002F1F09" w:rsidP="002F1F09">
      <w:pPr>
        <w:pStyle w:val="normal0"/>
        <w:numPr>
          <w:ilvl w:val="0"/>
          <w:numId w:val="11"/>
        </w:numPr>
        <w:spacing w:line="240" w:lineRule="auto"/>
        <w:ind w:left="900" w:hanging="540"/>
        <w:rPr>
          <w:rFonts w:ascii="Times New Roman" w:hAnsi="Times New Roman" w:cs="Times New Roman"/>
          <w:sz w:val="24"/>
          <w:szCs w:val="24"/>
        </w:rPr>
      </w:pPr>
      <w:r w:rsidRPr="00CE3BE7">
        <w:rPr>
          <w:rFonts w:ascii="Times New Roman" w:hAnsi="Times New Roman" w:cs="Times New Roman"/>
          <w:sz w:val="24"/>
          <w:szCs w:val="24"/>
        </w:rPr>
        <w:t>BOT Policy 11</w:t>
      </w:r>
    </w:p>
    <w:p w14:paraId="06151F73" w14:textId="77777777" w:rsidR="002F1F09" w:rsidRPr="00CE3BE7" w:rsidRDefault="002F1F09" w:rsidP="002F1F09">
      <w:pPr>
        <w:pStyle w:val="normal0"/>
        <w:numPr>
          <w:ilvl w:val="0"/>
          <w:numId w:val="11"/>
        </w:numPr>
        <w:spacing w:line="240" w:lineRule="auto"/>
        <w:ind w:left="900" w:hanging="540"/>
        <w:rPr>
          <w:rFonts w:ascii="Times New Roman" w:hAnsi="Times New Roman" w:cs="Times New Roman"/>
          <w:sz w:val="24"/>
          <w:szCs w:val="24"/>
        </w:rPr>
      </w:pPr>
      <w:r w:rsidRPr="00CE3BE7">
        <w:rPr>
          <w:rFonts w:ascii="Times New Roman" w:hAnsi="Times New Roman" w:cs="Times New Roman"/>
          <w:sz w:val="24"/>
          <w:szCs w:val="24"/>
        </w:rPr>
        <w:t>BOT Membership Handbook, 2015-2016, p. 19</w:t>
      </w:r>
    </w:p>
    <w:p w14:paraId="08EBCE9C" w14:textId="77777777" w:rsidR="002F1F09" w:rsidRPr="002F1F09" w:rsidRDefault="002F1F09" w:rsidP="002F1F09">
      <w:pPr>
        <w:pStyle w:val="normal0"/>
        <w:spacing w:line="240" w:lineRule="auto"/>
        <w:rPr>
          <w:rFonts w:ascii="Times New Roman" w:hAnsi="Times New Roman" w:cs="Times New Roman"/>
          <w:b/>
          <w:sz w:val="24"/>
          <w:szCs w:val="24"/>
        </w:rPr>
      </w:pPr>
      <w:bookmarkStart w:id="1" w:name="_GoBack"/>
      <w:bookmarkEnd w:id="1"/>
    </w:p>
    <w:sectPr w:rsidR="002F1F09" w:rsidRPr="002F1F09" w:rsidSect="008025FC">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A49B" w14:textId="77777777" w:rsidR="00E51DE0" w:rsidRDefault="00E51DE0" w:rsidP="00252248">
      <w:pPr>
        <w:spacing w:line="240" w:lineRule="auto"/>
      </w:pPr>
      <w:r>
        <w:separator/>
      </w:r>
    </w:p>
  </w:endnote>
  <w:endnote w:type="continuationSeparator" w:id="0">
    <w:p w14:paraId="250B3065" w14:textId="77777777" w:rsidR="00E51DE0" w:rsidRDefault="00E51DE0" w:rsidP="00252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BA67D" w14:textId="77777777" w:rsidR="00E51DE0" w:rsidRDefault="00E51DE0" w:rsidP="00252248">
      <w:pPr>
        <w:spacing w:line="240" w:lineRule="auto"/>
      </w:pPr>
      <w:r>
        <w:separator/>
      </w:r>
    </w:p>
  </w:footnote>
  <w:footnote w:type="continuationSeparator" w:id="0">
    <w:p w14:paraId="4020456F" w14:textId="77777777" w:rsidR="00E51DE0" w:rsidRDefault="00E51DE0" w:rsidP="00252248">
      <w:pPr>
        <w:spacing w:line="240" w:lineRule="auto"/>
      </w:pPr>
      <w:r>
        <w:continuationSeparator/>
      </w:r>
    </w:p>
  </w:footnote>
  <w:footnote w:id="1">
    <w:p w14:paraId="0EE384B4" w14:textId="6311FF61"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ISMP</w:t>
      </w:r>
      <w:r>
        <w:rPr>
          <w:rFonts w:ascii="Times New Roman" w:hAnsi="Times New Roman"/>
        </w:rPr>
        <w:t xml:space="preserve"> </w:t>
      </w:r>
      <w:r w:rsidRPr="00BA48F4">
        <w:rPr>
          <w:rFonts w:ascii="Times New Roman" w:hAnsi="Times New Roman"/>
        </w:rPr>
        <w:t>2014-2020 p.5</w:t>
      </w:r>
    </w:p>
  </w:footnote>
  <w:footnote w:id="2">
    <w:p w14:paraId="34B4B391" w14:textId="3F1A3A91" w:rsidR="00E51DE0" w:rsidRPr="00BA48F4" w:rsidRDefault="00E51DE0" w:rsidP="00D807CB">
      <w:pPr>
        <w:spacing w:line="240" w:lineRule="auto"/>
        <w:rPr>
          <w:rFonts w:ascii="Times New Roman" w:hAnsi="Times New Roman" w:cs="Times New Roman"/>
          <w:color w:val="auto"/>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sz w:val="24"/>
          <w:szCs w:val="24"/>
        </w:rPr>
        <w:t xml:space="preserve"> </w:t>
      </w:r>
      <w:r w:rsidRPr="00BA48F4">
        <w:rPr>
          <w:rFonts w:ascii="Times New Roman" w:hAnsi="Times New Roman" w:cs="Times New Roman"/>
          <w:color w:val="auto"/>
          <w:sz w:val="24"/>
          <w:szCs w:val="24"/>
        </w:rPr>
        <w:t>PIIP guidelines and application form</w:t>
      </w:r>
    </w:p>
  </w:footnote>
  <w:footnote w:id="3">
    <w:p w14:paraId="0377BEC0" w14:textId="5E8B427C"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AVP SAGA Guidelines and Application Form</w:t>
      </w:r>
    </w:p>
  </w:footnote>
  <w:footnote w:id="4">
    <w:p w14:paraId="7DF0DDC9" w14:textId="153E7F91" w:rsidR="00E51DE0" w:rsidRPr="00BA48F4" w:rsidRDefault="00E51DE0" w:rsidP="001D2780">
      <w:pPr>
        <w:spacing w:line="240" w:lineRule="auto"/>
        <w:rPr>
          <w:rFonts w:ascii="Times New Roman" w:hAnsi="Times New Roman" w:cs="Times New Roman"/>
          <w:color w:val="auto"/>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sz w:val="24"/>
          <w:szCs w:val="24"/>
        </w:rPr>
        <w:t xml:space="preserve"> </w:t>
      </w:r>
      <w:r w:rsidRPr="00BA48F4">
        <w:rPr>
          <w:rFonts w:ascii="Times New Roman" w:hAnsi="Times New Roman" w:cs="Times New Roman"/>
          <w:color w:val="auto"/>
          <w:sz w:val="24"/>
          <w:szCs w:val="24"/>
        </w:rPr>
        <w:t>AY 2014-2015 Fact Book, p. 32</w:t>
      </w:r>
    </w:p>
  </w:footnote>
  <w:footnote w:id="5">
    <w:p w14:paraId="62C12011" w14:textId="14D3CD27"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AVP SAGA, volume 5, Fall 2013, p.10</w:t>
      </w:r>
    </w:p>
  </w:footnote>
  <w:footnote w:id="6">
    <w:p w14:paraId="42D24D08" w14:textId="24E7A31A"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AVP SAGA, volume 1, Fall 2009, p. 9  </w:t>
      </w:r>
    </w:p>
  </w:footnote>
  <w:footnote w:id="7">
    <w:p w14:paraId="03705194" w14:textId="51A18E0C" w:rsidR="00E51DE0" w:rsidRDefault="00E51DE0">
      <w:pPr>
        <w:pStyle w:val="FootnoteText"/>
      </w:pPr>
      <w:r w:rsidRPr="00BA48F4">
        <w:rPr>
          <w:rStyle w:val="FootnoteReference"/>
          <w:rFonts w:ascii="Times New Roman" w:hAnsi="Times New Roman"/>
        </w:rPr>
        <w:footnoteRef/>
      </w:r>
      <w:r w:rsidRPr="00BA48F4">
        <w:t xml:space="preserve"> </w:t>
      </w:r>
      <w:r w:rsidRPr="00BA48F4">
        <w:rPr>
          <w:rFonts w:ascii="Times New Roman" w:hAnsi="Times New Roman"/>
        </w:rPr>
        <w:t>AVP SAGA, volume 5, Fall 2013, p. 5</w:t>
      </w:r>
    </w:p>
  </w:footnote>
  <w:footnote w:id="8">
    <w:p w14:paraId="68D6E91D" w14:textId="1DE028F2"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AVP SAGA, volume 5, Fall 2013, p.52</w:t>
      </w:r>
    </w:p>
  </w:footnote>
  <w:footnote w:id="9">
    <w:p w14:paraId="51FC3B8E" w14:textId="4ADCD545"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AVP SAGA, volume 5, Fall 2013, p. 10 and 15</w:t>
      </w:r>
    </w:p>
  </w:footnote>
  <w:footnote w:id="10">
    <w:p w14:paraId="33C2A9DE" w14:textId="596F74B5" w:rsidR="00E51DE0" w:rsidRPr="00BA48F4" w:rsidRDefault="00E51DE0" w:rsidP="00AC33F9">
      <w:pPr>
        <w:spacing w:line="240" w:lineRule="auto"/>
        <w:rPr>
          <w:rFonts w:ascii="Times New Roman" w:hAnsi="Times New Roman" w:cs="Times New Roman"/>
          <w:color w:val="auto"/>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rPr>
        <w:t xml:space="preserve"> </w:t>
      </w:r>
      <w:r w:rsidRPr="00BA48F4">
        <w:rPr>
          <w:rFonts w:ascii="Times New Roman" w:hAnsi="Times New Roman" w:cs="Times New Roman"/>
          <w:color w:val="auto"/>
          <w:sz w:val="24"/>
          <w:szCs w:val="24"/>
        </w:rPr>
        <w:t>Participatory Governance Structure Handbook, AY 2014-2015, p. 5</w:t>
      </w:r>
    </w:p>
  </w:footnote>
  <w:footnote w:id="11">
    <w:p w14:paraId="0232F5A6" w14:textId="0B16D057" w:rsidR="00E51DE0" w:rsidRPr="00BA48F4" w:rsidRDefault="00E51DE0">
      <w:pPr>
        <w:pStyle w:val="FootnoteText"/>
      </w:pPr>
      <w:r w:rsidRPr="00BA48F4">
        <w:rPr>
          <w:rStyle w:val="FootnoteReference"/>
          <w:rFonts w:ascii="Times New Roman" w:hAnsi="Times New Roman"/>
        </w:rPr>
        <w:footnoteRef/>
      </w:r>
      <w:r w:rsidRPr="00BA48F4">
        <w:t xml:space="preserve"> </w:t>
      </w:r>
      <w:r w:rsidRPr="00BA48F4">
        <w:rPr>
          <w:rFonts w:ascii="Times New Roman" w:hAnsi="Times New Roman"/>
        </w:rPr>
        <w:t>BOT meeting minutes, January 2014</w:t>
      </w:r>
    </w:p>
  </w:footnote>
  <w:footnote w:id="12">
    <w:p w14:paraId="4B5832AC" w14:textId="7D736DB1"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BOT meeting minutes, November 6, 2014</w:t>
      </w:r>
    </w:p>
  </w:footnote>
  <w:footnote w:id="13">
    <w:p w14:paraId="11BC7C76" w14:textId="53228678" w:rsidR="00E51DE0" w:rsidRDefault="00E51DE0">
      <w:pPr>
        <w:pStyle w:val="FootnoteText"/>
      </w:pPr>
      <w:r w:rsidRPr="00965E55">
        <w:rPr>
          <w:rStyle w:val="FootnoteReference"/>
          <w:rFonts w:ascii="Times New Roman" w:hAnsi="Times New Roman"/>
        </w:rPr>
        <w:footnoteRef/>
      </w:r>
      <w:r>
        <w:t xml:space="preserve"> </w:t>
      </w:r>
      <w:r w:rsidRPr="00BA48F4">
        <w:rPr>
          <w:rFonts w:ascii="Times New Roman" w:eastAsia="Times New Roman" w:hAnsi="Times New Roman"/>
        </w:rPr>
        <w:t>Participatory Governance Structure Handbook, p. 6</w:t>
      </w:r>
    </w:p>
  </w:footnote>
  <w:footnote w:id="14">
    <w:p w14:paraId="45ED4A0C" w14:textId="57351B88" w:rsidR="00E51DE0" w:rsidRDefault="00E51DE0">
      <w:pPr>
        <w:pStyle w:val="FootnoteText"/>
      </w:pPr>
      <w:r w:rsidRPr="00965E55">
        <w:rPr>
          <w:rStyle w:val="FootnoteReference"/>
          <w:rFonts w:ascii="Times New Roman" w:hAnsi="Times New Roman"/>
        </w:rPr>
        <w:footnoteRef/>
      </w:r>
      <w:r w:rsidRPr="00965E55">
        <w:rPr>
          <w:rFonts w:ascii="Times New Roman" w:hAnsi="Times New Roman"/>
        </w:rPr>
        <w:t xml:space="preserve"> </w:t>
      </w:r>
      <w:r>
        <w:rPr>
          <w:rFonts w:ascii="Times New Roman" w:eastAsia="Times New Roman" w:hAnsi="Times New Roman"/>
        </w:rPr>
        <w:t>Governance Report Templates, Comprehensive Evidence Inventory</w:t>
      </w:r>
    </w:p>
  </w:footnote>
  <w:footnote w:id="15">
    <w:p w14:paraId="4049E7AB" w14:textId="1FA5627E" w:rsidR="00E51DE0" w:rsidRDefault="00E51DE0">
      <w:pPr>
        <w:pStyle w:val="FootnoteText"/>
      </w:pPr>
      <w:r w:rsidRPr="00965E55">
        <w:rPr>
          <w:rStyle w:val="FootnoteReference"/>
          <w:rFonts w:ascii="Times New Roman" w:hAnsi="Times New Roman"/>
        </w:rPr>
        <w:footnoteRef/>
      </w:r>
      <w:r w:rsidRPr="00965E55">
        <w:rPr>
          <w:rFonts w:ascii="Times New Roman" w:hAnsi="Times New Roman"/>
        </w:rPr>
        <w:t xml:space="preserve"> </w:t>
      </w:r>
      <w:r w:rsidRPr="00F14E4C">
        <w:rPr>
          <w:rFonts w:ascii="Times New Roman" w:eastAsia="Times New Roman" w:hAnsi="Times New Roman"/>
        </w:rPr>
        <w:t>Guam Community College Stud</w:t>
      </w:r>
      <w:r>
        <w:rPr>
          <w:rFonts w:ascii="Times New Roman" w:eastAsia="Times New Roman" w:hAnsi="Times New Roman"/>
        </w:rPr>
        <w:t>ent Handbook, AY2014-2015, p. 7</w:t>
      </w:r>
    </w:p>
  </w:footnote>
  <w:footnote w:id="16">
    <w:p w14:paraId="38C0FF6D" w14:textId="22C36D7C" w:rsidR="00E51DE0" w:rsidRDefault="00E51DE0">
      <w:pPr>
        <w:pStyle w:val="FootnoteText"/>
      </w:pPr>
      <w:r w:rsidRPr="00965E55">
        <w:rPr>
          <w:rStyle w:val="FootnoteReference"/>
          <w:rFonts w:ascii="Times New Roman" w:hAnsi="Times New Roman"/>
        </w:rPr>
        <w:footnoteRef/>
      </w:r>
      <w:r w:rsidRPr="00965E55">
        <w:rPr>
          <w:rFonts w:ascii="Times New Roman" w:hAnsi="Times New Roman"/>
        </w:rPr>
        <w:t xml:space="preserve"> </w:t>
      </w:r>
      <w:r>
        <w:rPr>
          <w:rFonts w:ascii="Times New Roman" w:eastAsia="Times New Roman" w:hAnsi="Times New Roman"/>
        </w:rPr>
        <w:t>College Governing Council, Meeting Minutes, May 25, 2013</w:t>
      </w:r>
    </w:p>
  </w:footnote>
  <w:footnote w:id="17">
    <w:p w14:paraId="4902489F" w14:textId="5A521E4B" w:rsidR="00E51DE0" w:rsidRDefault="00E51DE0">
      <w:pPr>
        <w:pStyle w:val="FootnoteText"/>
      </w:pPr>
      <w:r w:rsidRPr="00965E55">
        <w:rPr>
          <w:rStyle w:val="FootnoteReference"/>
          <w:rFonts w:ascii="Times New Roman" w:hAnsi="Times New Roman"/>
        </w:rPr>
        <w:footnoteRef/>
      </w:r>
      <w:r>
        <w:t xml:space="preserve"> </w:t>
      </w:r>
      <w:r w:rsidRPr="00AD2C49">
        <w:rPr>
          <w:rFonts w:ascii="Times New Roman" w:eastAsia="Times New Roman" w:hAnsi="Times New Roman"/>
        </w:rPr>
        <w:t xml:space="preserve">2010-2016 Faculty Union </w:t>
      </w:r>
      <w:r>
        <w:rPr>
          <w:rFonts w:ascii="Times New Roman" w:eastAsia="Times New Roman" w:hAnsi="Times New Roman"/>
        </w:rPr>
        <w:t>and Board of Trustees agreement</w:t>
      </w:r>
    </w:p>
  </w:footnote>
  <w:footnote w:id="18">
    <w:p w14:paraId="38CE123D" w14:textId="73B732FD" w:rsidR="00E51DE0" w:rsidRDefault="00E51DE0">
      <w:pPr>
        <w:pStyle w:val="FootnoteText"/>
      </w:pPr>
      <w:r w:rsidRPr="00965E55">
        <w:rPr>
          <w:rStyle w:val="FootnoteReference"/>
          <w:rFonts w:ascii="Times New Roman" w:hAnsi="Times New Roman"/>
        </w:rPr>
        <w:footnoteRef/>
      </w:r>
      <w:r>
        <w:t xml:space="preserve"> </w:t>
      </w:r>
      <w:r>
        <w:rPr>
          <w:rFonts w:ascii="Times New Roman" w:eastAsia="Times New Roman" w:hAnsi="Times New Roman"/>
        </w:rPr>
        <w:t>Faculty Senate Annual Report AY2013-2014, p. 3</w:t>
      </w:r>
    </w:p>
  </w:footnote>
  <w:footnote w:id="19">
    <w:p w14:paraId="5A66B1B8" w14:textId="0910F8FB" w:rsidR="00E51DE0" w:rsidRDefault="00E51DE0">
      <w:pPr>
        <w:pStyle w:val="FootnoteText"/>
      </w:pPr>
      <w:r w:rsidRPr="00965E55">
        <w:rPr>
          <w:rStyle w:val="FootnoteReference"/>
          <w:rFonts w:ascii="Times New Roman" w:hAnsi="Times New Roman"/>
        </w:rPr>
        <w:footnoteRef/>
      </w:r>
      <w:r>
        <w:t xml:space="preserve"> </w:t>
      </w:r>
      <w:r>
        <w:rPr>
          <w:rFonts w:ascii="Times New Roman" w:eastAsia="Times New Roman" w:hAnsi="Times New Roman"/>
        </w:rPr>
        <w:t>MYGCC Governance Tab</w:t>
      </w:r>
    </w:p>
  </w:footnote>
  <w:footnote w:id="20">
    <w:p w14:paraId="168AF336" w14:textId="7605DCF0" w:rsidR="00E51DE0" w:rsidRPr="00C34479" w:rsidRDefault="00E51DE0" w:rsidP="00C34479">
      <w:pPr>
        <w:pStyle w:val="normal0"/>
        <w:spacing w:line="240" w:lineRule="auto"/>
        <w:rPr>
          <w:rFonts w:ascii="Times New Roman" w:eastAsia="Times New Roman" w:hAnsi="Times New Roman" w:cs="Times New Roman"/>
          <w:color w:val="0000FF"/>
          <w:sz w:val="24"/>
          <w:szCs w:val="24"/>
        </w:rPr>
      </w:pPr>
      <w:r w:rsidRPr="00E563D2">
        <w:rPr>
          <w:rStyle w:val="FootnoteReference"/>
          <w:rFonts w:ascii="Times New Roman" w:hAnsi="Times New Roman" w:cs="Times New Roman"/>
          <w:sz w:val="24"/>
          <w:szCs w:val="24"/>
        </w:rPr>
        <w:footnoteRef/>
      </w:r>
      <w:r w:rsidRPr="00E563D2">
        <w:rPr>
          <w:rFonts w:ascii="Times New Roman" w:hAnsi="Times New Roman" w:cs="Times New Roman"/>
          <w:sz w:val="24"/>
          <w:szCs w:val="24"/>
        </w:rPr>
        <w:t xml:space="preserve"> </w:t>
      </w:r>
      <w:r w:rsidRPr="00E563D2">
        <w:rPr>
          <w:rFonts w:ascii="Times New Roman" w:eastAsia="Times New Roman" w:hAnsi="Times New Roman" w:cs="Times New Roman"/>
          <w:color w:val="auto"/>
          <w:sz w:val="24"/>
          <w:szCs w:val="24"/>
        </w:rPr>
        <w:t>GCC Board Faculty Agreement, 2012-2016</w:t>
      </w:r>
    </w:p>
  </w:footnote>
  <w:footnote w:id="21">
    <w:p w14:paraId="6AB499BA" w14:textId="5D535A8E" w:rsidR="00E51DE0" w:rsidRDefault="00E51DE0">
      <w:pPr>
        <w:pStyle w:val="FootnoteText"/>
      </w:pPr>
      <w:r w:rsidRPr="00E563D2">
        <w:rPr>
          <w:rStyle w:val="FootnoteReference"/>
          <w:rFonts w:ascii="Times New Roman" w:hAnsi="Times New Roman"/>
        </w:rPr>
        <w:footnoteRef/>
      </w:r>
      <w:r w:rsidRPr="00E563D2">
        <w:rPr>
          <w:rFonts w:ascii="Times New Roman" w:hAnsi="Times New Roman"/>
        </w:rPr>
        <w:t xml:space="preserve"> </w:t>
      </w:r>
      <w:r w:rsidRPr="00BA48F4">
        <w:rPr>
          <w:rFonts w:ascii="Times New Roman" w:eastAsia="Times New Roman" w:hAnsi="Times New Roman"/>
        </w:rPr>
        <w:t>CCA Assessment Leadership Summit, Fall 2014</w:t>
      </w:r>
    </w:p>
  </w:footnote>
  <w:footnote w:id="22">
    <w:p w14:paraId="796AF842" w14:textId="24BFD67B" w:rsidR="00E51DE0" w:rsidRDefault="00E51DE0">
      <w:pPr>
        <w:pStyle w:val="FootnoteText"/>
      </w:pPr>
      <w:r w:rsidRPr="00E563D2">
        <w:rPr>
          <w:rStyle w:val="FootnoteReference"/>
          <w:rFonts w:ascii="Times New Roman" w:hAnsi="Times New Roman"/>
        </w:rPr>
        <w:footnoteRef/>
      </w:r>
      <w:r w:rsidRPr="00E563D2">
        <w:rPr>
          <w:rFonts w:ascii="Times New Roman" w:hAnsi="Times New Roman"/>
        </w:rPr>
        <w:t xml:space="preserve"> </w:t>
      </w:r>
      <w:r w:rsidRPr="009D7A88">
        <w:rPr>
          <w:rFonts w:ascii="Times New Roman" w:eastAsia="Times New Roman" w:hAnsi="Times New Roman"/>
        </w:rPr>
        <w:t>Faculty Senate Committe</w:t>
      </w:r>
      <w:r>
        <w:rPr>
          <w:rFonts w:ascii="Times New Roman" w:eastAsia="Times New Roman" w:hAnsi="Times New Roman"/>
        </w:rPr>
        <w:t>e Agenda/Minutes, AY 2012-2013</w:t>
      </w:r>
      <w:r w:rsidRPr="009D7A88">
        <w:rPr>
          <w:rFonts w:ascii="Times New Roman" w:eastAsia="Times New Roman" w:hAnsi="Times New Roman"/>
        </w:rPr>
        <w:t xml:space="preserve">  </w:t>
      </w:r>
    </w:p>
  </w:footnote>
  <w:footnote w:id="23">
    <w:p w14:paraId="5372CEC7" w14:textId="249EAE49" w:rsidR="00E51DE0" w:rsidRDefault="00E51DE0">
      <w:pPr>
        <w:pStyle w:val="FootnoteText"/>
      </w:pPr>
      <w:r w:rsidRPr="00242B70">
        <w:rPr>
          <w:rStyle w:val="FootnoteReference"/>
          <w:rFonts w:ascii="Times New Roman" w:hAnsi="Times New Roman"/>
        </w:rPr>
        <w:footnoteRef/>
      </w:r>
      <w:r w:rsidRPr="00242B70">
        <w:rPr>
          <w:rFonts w:ascii="Times New Roman" w:hAnsi="Times New Roman"/>
        </w:rPr>
        <w:t xml:space="preserve"> </w:t>
      </w:r>
      <w:r>
        <w:rPr>
          <w:rFonts w:ascii="Times New Roman" w:eastAsia="Times New Roman" w:hAnsi="Times New Roman"/>
        </w:rPr>
        <w:t>GCC Board-Faculty Agreement 2012-2016</w:t>
      </w:r>
    </w:p>
  </w:footnote>
  <w:footnote w:id="24">
    <w:p w14:paraId="10D575D4" w14:textId="3C733112" w:rsidR="00E51DE0" w:rsidRPr="00BA48F4" w:rsidRDefault="00E51DE0">
      <w:pPr>
        <w:pStyle w:val="FootnoteText"/>
      </w:pPr>
      <w:r w:rsidRPr="00E563D2">
        <w:rPr>
          <w:rStyle w:val="FootnoteReference"/>
          <w:rFonts w:ascii="Times New Roman" w:hAnsi="Times New Roman"/>
        </w:rPr>
        <w:footnoteRef/>
      </w:r>
      <w:r>
        <w:t xml:space="preserve"> </w:t>
      </w:r>
      <w:r w:rsidRPr="00BA48F4">
        <w:rPr>
          <w:rFonts w:ascii="Times New Roman" w:eastAsia="Times New Roman" w:hAnsi="Times New Roman"/>
        </w:rPr>
        <w:t>BOT minutes, January 2016, page 2/5</w:t>
      </w:r>
    </w:p>
  </w:footnote>
  <w:footnote w:id="25">
    <w:p w14:paraId="5DC1878C" w14:textId="410BAF43" w:rsidR="00E51DE0" w:rsidRPr="00BA48F4" w:rsidRDefault="00E51DE0" w:rsidP="00E72AAC">
      <w:pPr>
        <w:pStyle w:val="normal0"/>
        <w:spacing w:line="240" w:lineRule="auto"/>
        <w:rPr>
          <w:rFonts w:ascii="Times New Roman" w:eastAsia="Times New Roman" w:hAnsi="Times New Roman" w:cs="Times New Roman"/>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sz w:val="24"/>
          <w:szCs w:val="24"/>
        </w:rPr>
        <w:t xml:space="preserve"> </w:t>
      </w:r>
      <w:r w:rsidRPr="00BA48F4">
        <w:rPr>
          <w:rFonts w:ascii="Times New Roman" w:eastAsia="Times New Roman" w:hAnsi="Times New Roman" w:cs="Times New Roman"/>
          <w:sz w:val="24"/>
          <w:szCs w:val="24"/>
        </w:rPr>
        <w:t>BOT minutes, January 2016, page 3/5</w:t>
      </w:r>
    </w:p>
  </w:footnote>
  <w:footnote w:id="26">
    <w:p w14:paraId="2B3AE83D" w14:textId="5352A251"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Fall Convocation, August 2015</w:t>
      </w:r>
    </w:p>
  </w:footnote>
  <w:footnote w:id="27">
    <w:p w14:paraId="399FFE90" w14:textId="665EEF5F"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242B70">
        <w:rPr>
          <w:rFonts w:ascii="Times New Roman" w:eastAsia="Times New Roman" w:hAnsi="Times New Roman"/>
        </w:rPr>
        <w:t>Meet the President Agenda, Fall 2014/ Spring 2015</w:t>
      </w:r>
    </w:p>
  </w:footnote>
  <w:footnote w:id="28">
    <w:p w14:paraId="7BF7523E" w14:textId="2C578D01" w:rsidR="00E51DE0" w:rsidRPr="00814E71" w:rsidRDefault="00E51DE0">
      <w:pPr>
        <w:pStyle w:val="FootnoteText"/>
        <w:rPr>
          <w:rFonts w:ascii="Times New Roman" w:eastAsia="Times New Roman" w:hAnsi="Times New Roman"/>
          <w:i/>
        </w:rPr>
      </w:pPr>
      <w:r w:rsidRPr="00E563D2">
        <w:rPr>
          <w:rStyle w:val="FootnoteReference"/>
          <w:rFonts w:ascii="Times New Roman" w:hAnsi="Times New Roman"/>
        </w:rPr>
        <w:footnoteRef/>
      </w:r>
      <w:r w:rsidRPr="00E563D2">
        <w:rPr>
          <w:rFonts w:ascii="Times New Roman" w:hAnsi="Times New Roman"/>
        </w:rPr>
        <w:t xml:space="preserve"> </w:t>
      </w:r>
      <w:r w:rsidRPr="00BA48F4">
        <w:rPr>
          <w:rFonts w:ascii="Times New Roman" w:eastAsia="Times New Roman" w:hAnsi="Times New Roman"/>
        </w:rPr>
        <w:t>Meet the President Agenda, Fall 2014/ Spring 2015; Institutional Effectiveness Survey Report, December 2015</w:t>
      </w:r>
    </w:p>
  </w:footnote>
  <w:footnote w:id="29">
    <w:p w14:paraId="321532B9" w14:textId="733B9784" w:rsidR="00E51DE0" w:rsidRDefault="00E51DE0">
      <w:pPr>
        <w:pStyle w:val="FootnoteText"/>
      </w:pPr>
      <w:r w:rsidRPr="002F71E4">
        <w:rPr>
          <w:rStyle w:val="FootnoteReference"/>
          <w:rFonts w:ascii="Times New Roman" w:hAnsi="Times New Roman"/>
        </w:rPr>
        <w:footnoteRef/>
      </w:r>
      <w:r w:rsidRPr="002F71E4">
        <w:rPr>
          <w:rFonts w:ascii="Times New Roman" w:hAnsi="Times New Roman"/>
        </w:rPr>
        <w:t xml:space="preserve"> Participatory</w:t>
      </w:r>
      <w:r>
        <w:rPr>
          <w:rFonts w:ascii="Times New Roman" w:hAnsi="Times New Roman"/>
        </w:rPr>
        <w:t xml:space="preserve"> Governance Structure Handbook, AY2014-2015, p.8</w:t>
      </w:r>
    </w:p>
  </w:footnote>
  <w:footnote w:id="30">
    <w:p w14:paraId="52D31797" w14:textId="1AA1CA21" w:rsidR="00E51DE0" w:rsidRDefault="00E51DE0">
      <w:pPr>
        <w:pStyle w:val="FootnoteText"/>
      </w:pPr>
      <w:r w:rsidRPr="002F71E4">
        <w:rPr>
          <w:rStyle w:val="FootnoteReference"/>
          <w:rFonts w:ascii="Times New Roman" w:hAnsi="Times New Roman"/>
        </w:rPr>
        <w:footnoteRef/>
      </w:r>
      <w:r w:rsidRPr="002F71E4">
        <w:rPr>
          <w:rFonts w:ascii="Times New Roman" w:hAnsi="Times New Roman"/>
        </w:rPr>
        <w:t xml:space="preserve"> B</w:t>
      </w:r>
      <w:r>
        <w:rPr>
          <w:rFonts w:ascii="Times New Roman" w:hAnsi="Times New Roman"/>
        </w:rPr>
        <w:t>OT Meeting Minutes, February 9, 2016</w:t>
      </w:r>
    </w:p>
  </w:footnote>
  <w:footnote w:id="31">
    <w:p w14:paraId="5D36CA4A" w14:textId="48A1756B" w:rsidR="00E51DE0" w:rsidRDefault="00E51DE0">
      <w:pPr>
        <w:pStyle w:val="FootnoteText"/>
      </w:pPr>
      <w:r w:rsidRPr="002F71E4">
        <w:rPr>
          <w:rStyle w:val="FootnoteReference"/>
          <w:rFonts w:ascii="Times New Roman" w:hAnsi="Times New Roman"/>
        </w:rPr>
        <w:footnoteRef/>
      </w:r>
      <w:r w:rsidRPr="002F71E4">
        <w:rPr>
          <w:rFonts w:ascii="Times New Roman" w:hAnsi="Times New Roman"/>
        </w:rPr>
        <w:t xml:space="preserve"> BOT</w:t>
      </w:r>
      <w:r>
        <w:rPr>
          <w:rFonts w:ascii="Times New Roman" w:hAnsi="Times New Roman"/>
        </w:rPr>
        <w:t xml:space="preserve"> Meeting Minutes, November 10, 2015</w:t>
      </w:r>
    </w:p>
  </w:footnote>
  <w:footnote w:id="32">
    <w:p w14:paraId="4C04BEB5" w14:textId="77777777" w:rsidR="00E51DE0" w:rsidRDefault="00E51DE0">
      <w:pPr>
        <w:pStyle w:val="FootnoteText"/>
      </w:pPr>
      <w:r w:rsidRPr="002F71E4">
        <w:rPr>
          <w:rStyle w:val="FootnoteReference"/>
          <w:rFonts w:ascii="Times New Roman" w:hAnsi="Times New Roman"/>
        </w:rPr>
        <w:footnoteRef/>
      </w:r>
      <w:r>
        <w:t xml:space="preserve"> </w:t>
      </w:r>
      <w:r>
        <w:rPr>
          <w:rFonts w:ascii="Times New Roman" w:hAnsi="Times New Roman"/>
        </w:rPr>
        <w:t>BOT meeting minutes, January 13, 2015, p. 8</w:t>
      </w:r>
    </w:p>
  </w:footnote>
  <w:footnote w:id="33">
    <w:p w14:paraId="0F508262" w14:textId="3FE92D12" w:rsidR="00E51DE0" w:rsidRDefault="00E51DE0">
      <w:pPr>
        <w:pStyle w:val="FootnoteText"/>
      </w:pPr>
      <w:r w:rsidRPr="002F71E4">
        <w:rPr>
          <w:rStyle w:val="FootnoteReference"/>
          <w:rFonts w:ascii="Times New Roman" w:hAnsi="Times New Roman"/>
        </w:rPr>
        <w:footnoteRef/>
      </w:r>
      <w:r>
        <w:t xml:space="preserve"> </w:t>
      </w:r>
      <w:r>
        <w:rPr>
          <w:rFonts w:ascii="Times New Roman" w:hAnsi="Times New Roman"/>
        </w:rPr>
        <w:t>BOT meeting minutes, January 13, 2015, p.7</w:t>
      </w:r>
    </w:p>
  </w:footnote>
  <w:footnote w:id="34">
    <w:p w14:paraId="251E0EF0" w14:textId="790FFB31" w:rsidR="00E51DE0" w:rsidRDefault="00E51DE0">
      <w:pPr>
        <w:pStyle w:val="FootnoteText"/>
      </w:pPr>
      <w:r w:rsidRPr="002F71E4">
        <w:rPr>
          <w:rStyle w:val="FootnoteReference"/>
          <w:rFonts w:ascii="Times New Roman" w:hAnsi="Times New Roman"/>
        </w:rPr>
        <w:footnoteRef/>
      </w:r>
      <w:r w:rsidRPr="002F71E4">
        <w:rPr>
          <w:rFonts w:ascii="Times New Roman" w:hAnsi="Times New Roman"/>
        </w:rPr>
        <w:t xml:space="preserve"> </w:t>
      </w:r>
      <w:r>
        <w:rPr>
          <w:rFonts w:ascii="Times New Roman" w:hAnsi="Times New Roman"/>
        </w:rPr>
        <w:t>BOT Meeting Minutes, March 5, 2015, p.6</w:t>
      </w:r>
    </w:p>
  </w:footnote>
  <w:footnote w:id="35">
    <w:p w14:paraId="58F1A5C6" w14:textId="7694224A" w:rsidR="00E51DE0" w:rsidRDefault="00E51DE0">
      <w:pPr>
        <w:pStyle w:val="FootnoteText"/>
      </w:pPr>
      <w:r w:rsidRPr="002F71E4">
        <w:rPr>
          <w:rStyle w:val="FootnoteReference"/>
          <w:rFonts w:ascii="Times New Roman" w:hAnsi="Times New Roman"/>
        </w:rPr>
        <w:footnoteRef/>
      </w:r>
      <w:r w:rsidRPr="002F71E4">
        <w:rPr>
          <w:rFonts w:ascii="Times New Roman" w:hAnsi="Times New Roman"/>
        </w:rPr>
        <w:t xml:space="preserve"> </w:t>
      </w:r>
      <w:r>
        <w:rPr>
          <w:rFonts w:ascii="Times New Roman" w:eastAsia="Times New Roman" w:hAnsi="Times New Roman"/>
        </w:rPr>
        <w:t>MYGCC announcements, May 8, 2015</w:t>
      </w:r>
    </w:p>
  </w:footnote>
  <w:footnote w:id="36">
    <w:p w14:paraId="7758D743" w14:textId="71911DBA" w:rsidR="00E51DE0" w:rsidRDefault="00E51DE0">
      <w:pPr>
        <w:pStyle w:val="FootnoteText"/>
      </w:pPr>
      <w:r w:rsidRPr="002F71E4">
        <w:rPr>
          <w:rStyle w:val="FootnoteReference"/>
          <w:rFonts w:ascii="Times New Roman" w:hAnsi="Times New Roman"/>
        </w:rPr>
        <w:footnoteRef/>
      </w:r>
      <w:r>
        <w:t xml:space="preserve"> </w:t>
      </w:r>
      <w:r>
        <w:rPr>
          <w:rFonts w:ascii="Times New Roman" w:eastAsia="Times New Roman" w:hAnsi="Times New Roman"/>
        </w:rPr>
        <w:t>2015 GCC Media Releases</w:t>
      </w:r>
    </w:p>
  </w:footnote>
  <w:footnote w:id="37">
    <w:p w14:paraId="7D2DB8E3" w14:textId="3DC9B29B"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CCA minutes, September 2015</w:t>
      </w:r>
    </w:p>
  </w:footnote>
  <w:footnote w:id="38">
    <w:p w14:paraId="10718ADF" w14:textId="6655C907" w:rsidR="00E51DE0" w:rsidRPr="00BA48F4" w:rsidRDefault="00E51DE0">
      <w:pPr>
        <w:pStyle w:val="FootnoteText"/>
        <w:rPr>
          <w:rFonts w:ascii="Times New Roman" w:hAnsi="Times New Roman"/>
        </w:rPr>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Faculty Senate Effectiveness Survey Report, 2012</w:t>
      </w:r>
    </w:p>
  </w:footnote>
  <w:footnote w:id="39">
    <w:p w14:paraId="5EBD164C" w14:textId="3297900A"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GCC 5</w:t>
      </w:r>
      <w:r w:rsidRPr="00BA48F4">
        <w:rPr>
          <w:rFonts w:ascii="Times New Roman" w:eastAsia="Times New Roman" w:hAnsi="Times New Roman"/>
          <w:vertAlign w:val="superscript"/>
        </w:rPr>
        <w:t>th</w:t>
      </w:r>
      <w:r w:rsidRPr="00BA48F4">
        <w:rPr>
          <w:rFonts w:ascii="Times New Roman" w:eastAsia="Times New Roman" w:hAnsi="Times New Roman"/>
        </w:rPr>
        <w:t xml:space="preserve"> Board of Trustees Assessment Report, Fall 2013</w:t>
      </w:r>
    </w:p>
  </w:footnote>
  <w:footnote w:id="40">
    <w:p w14:paraId="0948F6B8" w14:textId="3272F9A5"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President’s Performance Appraisal Survey Report; 2012</w:t>
      </w:r>
    </w:p>
  </w:footnote>
  <w:footnote w:id="41">
    <w:p w14:paraId="75F4B75D" w14:textId="1C7AC131" w:rsidR="00E51DE0" w:rsidRDefault="00E51DE0">
      <w:pPr>
        <w:pStyle w:val="FootnoteText"/>
      </w:pPr>
      <w:r w:rsidRPr="004207AD">
        <w:rPr>
          <w:rStyle w:val="FootnoteReference"/>
          <w:rFonts w:ascii="Times New Roman" w:hAnsi="Times New Roman"/>
        </w:rPr>
        <w:footnoteRef/>
      </w:r>
      <w:r w:rsidRPr="004207AD">
        <w:rPr>
          <w:rFonts w:ascii="Times New Roman" w:hAnsi="Times New Roman"/>
        </w:rPr>
        <w:t xml:space="preserve"> </w:t>
      </w:r>
      <w:r>
        <w:rPr>
          <w:rFonts w:ascii="Times New Roman" w:hAnsi="Times New Roman"/>
          <w:iCs/>
        </w:rPr>
        <w:t>Meet the President, Fall 2014</w:t>
      </w:r>
    </w:p>
  </w:footnote>
  <w:footnote w:id="42">
    <w:p w14:paraId="33200946" w14:textId="53FB7118" w:rsidR="00E51DE0" w:rsidRDefault="00E51DE0">
      <w:pPr>
        <w:pStyle w:val="FootnoteText"/>
      </w:pPr>
      <w:r w:rsidRPr="00516B96">
        <w:rPr>
          <w:rStyle w:val="FootnoteReference"/>
          <w:rFonts w:ascii="Times New Roman" w:hAnsi="Times New Roman"/>
        </w:rPr>
        <w:footnoteRef/>
      </w:r>
      <w:r w:rsidRPr="00516B96">
        <w:rPr>
          <w:rFonts w:ascii="Times New Roman" w:hAnsi="Times New Roman"/>
        </w:rPr>
        <w:t xml:space="preserve"> </w:t>
      </w:r>
      <w:r>
        <w:rPr>
          <w:rFonts w:ascii="Times New Roman" w:hAnsi="Times New Roman"/>
          <w:iCs/>
        </w:rPr>
        <w:t>2014-2020 ISMP, p. 3</w:t>
      </w:r>
    </w:p>
  </w:footnote>
  <w:footnote w:id="43">
    <w:p w14:paraId="55E7FFFD" w14:textId="7E24F064" w:rsidR="00E51DE0" w:rsidRDefault="00E51DE0">
      <w:pPr>
        <w:pStyle w:val="FootnoteText"/>
      </w:pPr>
      <w:r w:rsidRPr="00516B96">
        <w:rPr>
          <w:rStyle w:val="FootnoteReference"/>
          <w:rFonts w:ascii="Times New Roman" w:hAnsi="Times New Roman"/>
        </w:rPr>
        <w:footnoteRef/>
      </w:r>
      <w:r w:rsidRPr="00516B96">
        <w:rPr>
          <w:rFonts w:ascii="Times New Roman" w:hAnsi="Times New Roman"/>
        </w:rPr>
        <w:t xml:space="preserve"> </w:t>
      </w:r>
      <w:r w:rsidRPr="001F0678">
        <w:rPr>
          <w:rFonts w:ascii="Times New Roman" w:hAnsi="Times New Roman"/>
          <w:iCs/>
        </w:rPr>
        <w:t>GCC 2013 Annual Re</w:t>
      </w:r>
      <w:r>
        <w:rPr>
          <w:rFonts w:ascii="Times New Roman" w:hAnsi="Times New Roman"/>
          <w:iCs/>
        </w:rPr>
        <w:t>port, p. 3</w:t>
      </w:r>
    </w:p>
  </w:footnote>
  <w:footnote w:id="44">
    <w:p w14:paraId="16F860BC" w14:textId="53E8628C" w:rsidR="00E51DE0" w:rsidRPr="00516B96" w:rsidRDefault="00E51DE0" w:rsidP="00516B96">
      <w:pPr>
        <w:autoSpaceDE w:val="0"/>
        <w:autoSpaceDN w:val="0"/>
        <w:adjustRightInd w:val="0"/>
        <w:spacing w:line="240" w:lineRule="auto"/>
        <w:rPr>
          <w:rFonts w:ascii="Times New Roman" w:hAnsi="Times New Roman"/>
          <w:iCs/>
          <w:sz w:val="24"/>
          <w:szCs w:val="24"/>
        </w:rPr>
      </w:pPr>
      <w:r w:rsidRPr="00516B96">
        <w:rPr>
          <w:rStyle w:val="FootnoteReference"/>
          <w:rFonts w:ascii="Times New Roman" w:hAnsi="Times New Roman" w:cs="Times New Roman"/>
        </w:rPr>
        <w:footnoteRef/>
      </w:r>
      <w:r>
        <w:t xml:space="preserve"> </w:t>
      </w:r>
      <w:r>
        <w:rPr>
          <w:rFonts w:ascii="Times New Roman" w:hAnsi="Times New Roman"/>
          <w:iCs/>
          <w:sz w:val="24"/>
          <w:szCs w:val="24"/>
        </w:rPr>
        <w:t>GCC 2013 Annual Report, p. 3</w:t>
      </w:r>
    </w:p>
  </w:footnote>
  <w:footnote w:id="45">
    <w:p w14:paraId="582E2293" w14:textId="5331F354" w:rsidR="00E51DE0" w:rsidRDefault="00E51DE0">
      <w:pPr>
        <w:pStyle w:val="FootnoteText"/>
      </w:pPr>
      <w:r w:rsidRPr="00516B96">
        <w:rPr>
          <w:rStyle w:val="FootnoteReference"/>
          <w:rFonts w:ascii="Times New Roman" w:hAnsi="Times New Roman"/>
        </w:rPr>
        <w:footnoteRef/>
      </w:r>
      <w:r w:rsidRPr="00516B96">
        <w:rPr>
          <w:rFonts w:ascii="Times New Roman" w:hAnsi="Times New Roman"/>
        </w:rPr>
        <w:t xml:space="preserve"> </w:t>
      </w:r>
      <w:r>
        <w:rPr>
          <w:rFonts w:ascii="Times New Roman" w:hAnsi="Times New Roman"/>
          <w:iCs/>
        </w:rPr>
        <w:t>BOT meeting minutes, June 1, 2015</w:t>
      </w:r>
    </w:p>
  </w:footnote>
  <w:footnote w:id="46">
    <w:p w14:paraId="7DDB701F" w14:textId="006A7D3D" w:rsidR="00E51DE0" w:rsidRDefault="00E51DE0">
      <w:pPr>
        <w:pStyle w:val="FootnoteText"/>
      </w:pPr>
      <w:r w:rsidRPr="00516B96">
        <w:rPr>
          <w:rStyle w:val="FootnoteReference"/>
          <w:rFonts w:ascii="Times New Roman" w:hAnsi="Times New Roman"/>
        </w:rPr>
        <w:footnoteRef/>
      </w:r>
      <w:r w:rsidRPr="00516B96">
        <w:rPr>
          <w:rFonts w:ascii="Times New Roman" w:hAnsi="Times New Roman"/>
        </w:rPr>
        <w:t xml:space="preserve"> </w:t>
      </w:r>
      <w:r>
        <w:rPr>
          <w:rFonts w:ascii="Times New Roman" w:hAnsi="Times New Roman"/>
          <w:iCs/>
        </w:rPr>
        <w:t>ISMP, 2014-2020, p. 3</w:t>
      </w:r>
    </w:p>
  </w:footnote>
  <w:footnote w:id="47">
    <w:p w14:paraId="17450128" w14:textId="77777777" w:rsidR="00E51DE0" w:rsidRPr="000B5EC1" w:rsidRDefault="00E51DE0" w:rsidP="00C55CF8">
      <w:pPr>
        <w:pStyle w:val="FootnoteText"/>
        <w:rPr>
          <w:rFonts w:ascii="Times New Roman" w:hAnsi="Times New Roman"/>
        </w:rPr>
      </w:pPr>
      <w:r w:rsidRPr="000B5EC1">
        <w:rPr>
          <w:rStyle w:val="FootnoteReference"/>
          <w:rFonts w:ascii="Times New Roman" w:hAnsi="Times New Roman"/>
        </w:rPr>
        <w:footnoteRef/>
      </w:r>
      <w:r w:rsidRPr="000B5EC1">
        <w:rPr>
          <w:rFonts w:ascii="Times New Roman" w:hAnsi="Times New Roman"/>
        </w:rPr>
        <w:t xml:space="preserve"> BOT Policy 140</w:t>
      </w:r>
    </w:p>
  </w:footnote>
  <w:footnote w:id="48">
    <w:p w14:paraId="4D4A1287" w14:textId="77777777" w:rsidR="00E51DE0" w:rsidRDefault="00E51DE0" w:rsidP="00C55CF8">
      <w:pPr>
        <w:pStyle w:val="FootnoteText"/>
      </w:pPr>
      <w:r w:rsidRPr="000B5EC1">
        <w:rPr>
          <w:rStyle w:val="FootnoteReference"/>
          <w:rFonts w:ascii="Times New Roman" w:hAnsi="Times New Roman"/>
        </w:rPr>
        <w:footnoteRef/>
      </w:r>
      <w:r w:rsidRPr="000B5EC1">
        <w:rPr>
          <w:rFonts w:ascii="Times New Roman" w:hAnsi="Times New Roman"/>
        </w:rPr>
        <w:t xml:space="preserve"> General Policies 2015-2016 BOT Policy Review Report</w:t>
      </w:r>
    </w:p>
  </w:footnote>
  <w:footnote w:id="49">
    <w:p w14:paraId="2DB5AB52" w14:textId="77777777" w:rsidR="00E51DE0" w:rsidRPr="009C1386" w:rsidRDefault="00E51DE0" w:rsidP="00C55CF8">
      <w:pPr>
        <w:pStyle w:val="FootnoteText"/>
        <w:rPr>
          <w:rFonts w:ascii="Times New Roman" w:hAnsi="Times New Roman"/>
        </w:rPr>
      </w:pPr>
      <w:r w:rsidRPr="00E563D2">
        <w:rPr>
          <w:rStyle w:val="FootnoteReference"/>
          <w:rFonts w:ascii="Times New Roman" w:hAnsi="Times New Roman"/>
        </w:rPr>
        <w:footnoteRef/>
      </w:r>
      <w:r>
        <w:t xml:space="preserve"> </w:t>
      </w:r>
      <w:r w:rsidRPr="009C1386">
        <w:rPr>
          <w:rFonts w:ascii="Times New Roman" w:hAnsi="Times New Roman"/>
        </w:rPr>
        <w:t>Career and College Readiness Memo</w:t>
      </w:r>
      <w:r>
        <w:rPr>
          <w:rFonts w:ascii="Times New Roman" w:hAnsi="Times New Roman"/>
        </w:rPr>
        <w:t>, 4/10/15</w:t>
      </w:r>
    </w:p>
  </w:footnote>
  <w:footnote w:id="50">
    <w:p w14:paraId="2D7A404F" w14:textId="77777777" w:rsidR="00E51DE0" w:rsidRDefault="00E51DE0" w:rsidP="00C55CF8">
      <w:pPr>
        <w:pStyle w:val="FootnoteText"/>
      </w:pPr>
      <w:r w:rsidRPr="00E563D2">
        <w:rPr>
          <w:rStyle w:val="FootnoteReference"/>
          <w:rFonts w:ascii="Times New Roman" w:hAnsi="Times New Roman"/>
        </w:rPr>
        <w:footnoteRef/>
      </w:r>
      <w:r w:rsidRPr="00E563D2">
        <w:rPr>
          <w:rFonts w:ascii="Times New Roman" w:hAnsi="Times New Roman"/>
        </w:rPr>
        <w:t xml:space="preserve"> </w:t>
      </w:r>
      <w:r w:rsidRPr="00BF6AF5">
        <w:rPr>
          <w:rFonts w:ascii="Times New Roman" w:hAnsi="Times New Roman"/>
        </w:rPr>
        <w:t>CCR and Other Updates Memo, 5/11/15</w:t>
      </w:r>
    </w:p>
  </w:footnote>
  <w:footnote w:id="51">
    <w:p w14:paraId="557B6953" w14:textId="661FE5F0" w:rsidR="00E51DE0" w:rsidRDefault="00E51DE0">
      <w:pPr>
        <w:pStyle w:val="FootnoteText"/>
      </w:pPr>
      <w:r w:rsidRPr="006106EE">
        <w:rPr>
          <w:rStyle w:val="FootnoteReference"/>
          <w:rFonts w:ascii="Times New Roman" w:hAnsi="Times New Roman"/>
        </w:rPr>
        <w:footnoteRef/>
      </w:r>
      <w:r>
        <w:t xml:space="preserve"> </w:t>
      </w:r>
      <w:r>
        <w:rPr>
          <w:rFonts w:ascii="Times New Roman" w:hAnsi="Times New Roman"/>
          <w:iCs/>
        </w:rPr>
        <w:t>Chachalani, March 2015, p. 1-2</w:t>
      </w:r>
    </w:p>
  </w:footnote>
  <w:footnote w:id="52">
    <w:p w14:paraId="02A3F148" w14:textId="044B4A52" w:rsidR="00E51DE0" w:rsidRDefault="00E51DE0">
      <w:pPr>
        <w:pStyle w:val="FootnoteText"/>
      </w:pPr>
      <w:r w:rsidRPr="006106EE">
        <w:rPr>
          <w:rStyle w:val="FootnoteReference"/>
          <w:rFonts w:ascii="Times New Roman" w:hAnsi="Times New Roman"/>
        </w:rPr>
        <w:footnoteRef/>
      </w:r>
      <w:r w:rsidRPr="006106EE">
        <w:rPr>
          <w:rFonts w:ascii="Times New Roman" w:hAnsi="Times New Roman"/>
        </w:rPr>
        <w:t xml:space="preserve"> </w:t>
      </w:r>
      <w:r>
        <w:rPr>
          <w:rFonts w:ascii="Times New Roman" w:hAnsi="Times New Roman"/>
          <w:iCs/>
        </w:rPr>
        <w:t>Media Release, “OPA commends GCC for 14</w:t>
      </w:r>
      <w:r w:rsidRPr="00A05F2B">
        <w:rPr>
          <w:rFonts w:ascii="Times New Roman" w:hAnsi="Times New Roman"/>
          <w:iCs/>
          <w:vertAlign w:val="superscript"/>
        </w:rPr>
        <w:t>th</w:t>
      </w:r>
      <w:r>
        <w:rPr>
          <w:rFonts w:ascii="Times New Roman" w:hAnsi="Times New Roman"/>
          <w:iCs/>
        </w:rPr>
        <w:t xml:space="preserve"> clean audit,” March 12, 2015</w:t>
      </w:r>
    </w:p>
  </w:footnote>
  <w:footnote w:id="53">
    <w:p w14:paraId="2612B4E3" w14:textId="2AE3901C" w:rsidR="00E51DE0" w:rsidRDefault="00E51DE0">
      <w:pPr>
        <w:pStyle w:val="FootnoteText"/>
      </w:pPr>
      <w:r w:rsidRPr="006106EE">
        <w:rPr>
          <w:rStyle w:val="FootnoteReference"/>
          <w:rFonts w:ascii="Times New Roman" w:hAnsi="Times New Roman"/>
        </w:rPr>
        <w:footnoteRef/>
      </w:r>
      <w:r w:rsidRPr="006106EE">
        <w:rPr>
          <w:rFonts w:ascii="Times New Roman" w:hAnsi="Times New Roman"/>
        </w:rPr>
        <w:t xml:space="preserve"> </w:t>
      </w:r>
      <w:r>
        <w:rPr>
          <w:rFonts w:ascii="Times New Roman" w:hAnsi="Times New Roman"/>
          <w:iCs/>
        </w:rPr>
        <w:t>AY 2013-2014 Annual Report, p. 5</w:t>
      </w:r>
    </w:p>
  </w:footnote>
  <w:footnote w:id="54">
    <w:p w14:paraId="4367F956" w14:textId="7C7CEEB7" w:rsidR="00E51DE0" w:rsidRPr="009E18D3" w:rsidRDefault="00E51DE0" w:rsidP="009E18D3">
      <w:pPr>
        <w:pStyle w:val="normal0"/>
        <w:spacing w:line="240" w:lineRule="auto"/>
        <w:rPr>
          <w:rFonts w:ascii="Times New Roman" w:eastAsia="Times New Roman" w:hAnsi="Times New Roman" w:cs="Times New Roman"/>
          <w:color w:val="0000FF"/>
          <w:sz w:val="24"/>
          <w:szCs w:val="24"/>
          <w:u w:val="single"/>
        </w:rPr>
      </w:pPr>
      <w:r w:rsidRPr="00E563D2">
        <w:rPr>
          <w:rStyle w:val="FootnoteReference"/>
          <w:rFonts w:ascii="Times New Roman" w:hAnsi="Times New Roman" w:cs="Times New Roman"/>
        </w:rPr>
        <w:footnoteRef/>
      </w:r>
      <w:r w:rsidRPr="00E563D2">
        <w:rPr>
          <w:rFonts w:ascii="Times New Roman" w:hAnsi="Times New Roman" w:cs="Times New Roman"/>
        </w:rPr>
        <w:t xml:space="preserve"> </w:t>
      </w:r>
      <w:r w:rsidRPr="009E18D3">
        <w:rPr>
          <w:rFonts w:ascii="Times New Roman" w:eastAsia="Times New Roman" w:hAnsi="Times New Roman" w:cs="Times New Roman"/>
          <w:color w:val="auto"/>
          <w:sz w:val="24"/>
          <w:szCs w:val="24"/>
        </w:rPr>
        <w:t>Pacific Postsecondary Education Council Media Release, June 2014</w:t>
      </w:r>
      <w:r w:rsidRPr="009D7A88">
        <w:rPr>
          <w:rFonts w:ascii="Times New Roman" w:eastAsia="Times New Roman" w:hAnsi="Times New Roman" w:cs="Times New Roman"/>
          <w:color w:val="0000FF"/>
          <w:sz w:val="24"/>
          <w:szCs w:val="24"/>
          <w:u w:val="single"/>
        </w:rPr>
        <w:t xml:space="preserve"> </w:t>
      </w:r>
    </w:p>
  </w:footnote>
  <w:footnote w:id="55">
    <w:p w14:paraId="6B625A5C" w14:textId="05351F1E" w:rsidR="00E51DE0" w:rsidRDefault="00E51DE0" w:rsidP="009E18D3">
      <w:pPr>
        <w:pStyle w:val="FootnoteText"/>
      </w:pPr>
      <w:r w:rsidRPr="00E563D2">
        <w:rPr>
          <w:rStyle w:val="FootnoteReference"/>
          <w:rFonts w:ascii="Times New Roman" w:hAnsi="Times New Roman"/>
        </w:rPr>
        <w:footnoteRef/>
      </w:r>
      <w:r w:rsidRPr="00E563D2">
        <w:rPr>
          <w:rFonts w:ascii="Times New Roman" w:hAnsi="Times New Roman"/>
        </w:rPr>
        <w:t xml:space="preserve"> </w:t>
      </w:r>
      <w:r w:rsidRPr="009D7A88">
        <w:rPr>
          <w:rFonts w:ascii="Times New Roman" w:eastAsia="Times New Roman" w:hAnsi="Times New Roman"/>
          <w:i/>
        </w:rPr>
        <w:t>BOT minutes, October 2014</w:t>
      </w:r>
    </w:p>
  </w:footnote>
  <w:footnote w:id="56">
    <w:p w14:paraId="35FAA5A8" w14:textId="7B6DF653" w:rsidR="00E51DE0" w:rsidRPr="009E18D3" w:rsidRDefault="00E51DE0" w:rsidP="009E18D3">
      <w:pPr>
        <w:spacing w:line="240" w:lineRule="auto"/>
        <w:rPr>
          <w:rFonts w:ascii="Times New Roman" w:eastAsia="Times New Roman" w:hAnsi="Times New Roman" w:cs="Times New Roman"/>
          <w:sz w:val="24"/>
          <w:szCs w:val="24"/>
        </w:rPr>
      </w:pPr>
      <w:r w:rsidRPr="00E563D2">
        <w:rPr>
          <w:rStyle w:val="FootnoteReference"/>
          <w:rFonts w:ascii="Times New Roman" w:hAnsi="Times New Roman" w:cs="Times New Roman"/>
          <w:sz w:val="24"/>
          <w:szCs w:val="24"/>
        </w:rPr>
        <w:footnoteRef/>
      </w:r>
      <w:r w:rsidRPr="00E563D2">
        <w:rPr>
          <w:rFonts w:ascii="Times New Roman" w:hAnsi="Times New Roman" w:cs="Times New Roman"/>
          <w:sz w:val="24"/>
          <w:szCs w:val="24"/>
        </w:rPr>
        <w:t xml:space="preserve"> </w:t>
      </w:r>
      <w:r w:rsidRPr="009D7A88">
        <w:rPr>
          <w:rFonts w:ascii="Times New Roman" w:eastAsia="Times New Roman" w:hAnsi="Times New Roman" w:cs="Times New Roman"/>
          <w:i/>
          <w:sz w:val="24"/>
          <w:szCs w:val="24"/>
        </w:rPr>
        <w:t>BOT minutes, February 2016, page 4/5</w:t>
      </w:r>
    </w:p>
  </w:footnote>
  <w:footnote w:id="57">
    <w:p w14:paraId="332B8D31" w14:textId="223D0D4D" w:rsidR="00E51DE0" w:rsidRDefault="00E51DE0">
      <w:pPr>
        <w:pStyle w:val="FootnoteText"/>
      </w:pPr>
      <w:r w:rsidRPr="00E563D2">
        <w:rPr>
          <w:rStyle w:val="FootnoteReference"/>
          <w:rFonts w:ascii="Times New Roman" w:hAnsi="Times New Roman"/>
        </w:rPr>
        <w:footnoteRef/>
      </w:r>
      <w:r w:rsidRPr="00E563D2">
        <w:rPr>
          <w:rFonts w:ascii="Times New Roman" w:hAnsi="Times New Roman"/>
        </w:rPr>
        <w:t xml:space="preserve"> </w:t>
      </w:r>
      <w:r>
        <w:rPr>
          <w:rFonts w:ascii="Times New Roman" w:eastAsia="Times New Roman" w:hAnsi="Times New Roman"/>
          <w:i/>
        </w:rPr>
        <w:t>ACCJC, 2012</w:t>
      </w:r>
    </w:p>
  </w:footnote>
  <w:footnote w:id="58">
    <w:p w14:paraId="5A555F69" w14:textId="3184FBA9" w:rsidR="00E51DE0" w:rsidRDefault="00E51DE0">
      <w:pPr>
        <w:pStyle w:val="FootnoteText"/>
      </w:pPr>
      <w:r w:rsidRPr="001D0375">
        <w:rPr>
          <w:rStyle w:val="FootnoteReference"/>
          <w:rFonts w:ascii="Times New Roman" w:hAnsi="Times New Roman"/>
        </w:rPr>
        <w:footnoteRef/>
      </w:r>
      <w:r>
        <w:t xml:space="preserve"> </w:t>
      </w:r>
      <w:r>
        <w:rPr>
          <w:rFonts w:ascii="Times New Roman" w:hAnsi="Times New Roman"/>
        </w:rPr>
        <w:t>Chachalani, March 2016, p.12</w:t>
      </w:r>
    </w:p>
  </w:footnote>
  <w:footnote w:id="59">
    <w:p w14:paraId="4DF73BBB" w14:textId="18709D3C" w:rsidR="00E51DE0" w:rsidRDefault="00E51DE0">
      <w:pPr>
        <w:pStyle w:val="FootnoteText"/>
      </w:pPr>
      <w:r w:rsidRPr="001D0375">
        <w:rPr>
          <w:rStyle w:val="FootnoteReference"/>
          <w:rFonts w:ascii="Times New Roman" w:hAnsi="Times New Roman"/>
        </w:rPr>
        <w:footnoteRef/>
      </w:r>
      <w:r>
        <w:t xml:space="preserve"> </w:t>
      </w:r>
      <w:r>
        <w:rPr>
          <w:rFonts w:ascii="Times New Roman" w:hAnsi="Times New Roman"/>
        </w:rPr>
        <w:t>Chachalani, February 2016, p.11</w:t>
      </w:r>
    </w:p>
  </w:footnote>
  <w:footnote w:id="60">
    <w:p w14:paraId="38B8B13B" w14:textId="2C8D00B1" w:rsidR="00E51DE0" w:rsidRDefault="00E51DE0">
      <w:pPr>
        <w:pStyle w:val="FootnoteText"/>
      </w:pPr>
      <w:r w:rsidRPr="001D0375">
        <w:rPr>
          <w:rStyle w:val="FootnoteReference"/>
          <w:rFonts w:ascii="Times New Roman" w:hAnsi="Times New Roman"/>
        </w:rPr>
        <w:footnoteRef/>
      </w:r>
      <w:r>
        <w:t xml:space="preserve"> </w:t>
      </w:r>
      <w:r>
        <w:rPr>
          <w:rFonts w:ascii="Times New Roman" w:hAnsi="Times New Roman"/>
        </w:rPr>
        <w:t>Chachalani, August 2015, p.2</w:t>
      </w:r>
    </w:p>
  </w:footnote>
  <w:footnote w:id="61">
    <w:p w14:paraId="49ADEA9D" w14:textId="5E87931E"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w:t>
      </w:r>
      <w:r w:rsidRPr="00486BAE">
        <w:rPr>
          <w:rFonts w:ascii="Times New Roman" w:hAnsi="Times New Roman"/>
        </w:rPr>
        <w:t>“Meet the</w:t>
      </w:r>
      <w:r>
        <w:rPr>
          <w:rFonts w:ascii="Times New Roman" w:hAnsi="Times New Roman"/>
        </w:rPr>
        <w:t xml:space="preserve"> President” Spring 2015, p. 1</w:t>
      </w:r>
    </w:p>
  </w:footnote>
  <w:footnote w:id="62">
    <w:p w14:paraId="475597E6" w14:textId="2B90B3F6"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“Meet the</w:t>
      </w:r>
      <w:r>
        <w:rPr>
          <w:rFonts w:ascii="Times New Roman" w:hAnsi="Times New Roman"/>
        </w:rPr>
        <w:t xml:space="preserve"> President” Spring 2015, p. 4</w:t>
      </w:r>
    </w:p>
  </w:footnote>
  <w:footnote w:id="63">
    <w:p w14:paraId="0D132CE5" w14:textId="77777777"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w:t>
      </w:r>
      <w:r>
        <w:rPr>
          <w:rFonts w:ascii="Times New Roman" w:hAnsi="Times New Roman"/>
        </w:rPr>
        <w:t>BOT Meeting Minutes, September 3, 2015</w:t>
      </w:r>
    </w:p>
  </w:footnote>
  <w:footnote w:id="64">
    <w:p w14:paraId="33AE0B62" w14:textId="77777777"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BOT</w:t>
      </w:r>
      <w:r>
        <w:rPr>
          <w:rFonts w:ascii="Times New Roman" w:hAnsi="Times New Roman"/>
        </w:rPr>
        <w:t xml:space="preserve"> Meeting Minutes, January 4, 2015</w:t>
      </w:r>
    </w:p>
  </w:footnote>
  <w:footnote w:id="65">
    <w:p w14:paraId="5C71C0B7" w14:textId="503BBB5F"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w:t>
      </w:r>
      <w:r>
        <w:rPr>
          <w:rFonts w:ascii="Times New Roman" w:hAnsi="Times New Roman"/>
        </w:rPr>
        <w:t>ISMP 2014-2020, p.3</w:t>
      </w:r>
    </w:p>
  </w:footnote>
  <w:footnote w:id="66">
    <w:p w14:paraId="6862753F" w14:textId="22C806E9"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w:t>
      </w:r>
      <w:r>
        <w:rPr>
          <w:rFonts w:ascii="Times New Roman" w:hAnsi="Times New Roman"/>
        </w:rPr>
        <w:t>GCC 2013-2015 Annual Report, p. 5</w:t>
      </w:r>
    </w:p>
  </w:footnote>
  <w:footnote w:id="67">
    <w:p w14:paraId="79E3FE1A" w14:textId="11CE88A7"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w:t>
      </w:r>
      <w:r w:rsidRPr="00486BAE">
        <w:rPr>
          <w:rFonts w:ascii="Times New Roman" w:hAnsi="Times New Roman"/>
        </w:rPr>
        <w:t>BOT Meeti</w:t>
      </w:r>
      <w:r>
        <w:rPr>
          <w:rFonts w:ascii="Times New Roman" w:hAnsi="Times New Roman"/>
        </w:rPr>
        <w:t>ng Minutes, Feb. 19, 2015, p. 1</w:t>
      </w:r>
    </w:p>
  </w:footnote>
  <w:footnote w:id="68">
    <w:p w14:paraId="4B5D4B8A" w14:textId="26EC23B6" w:rsidR="00E51DE0" w:rsidRDefault="00E51DE0">
      <w:pPr>
        <w:pStyle w:val="FootnoteText"/>
      </w:pPr>
      <w:r w:rsidRPr="001D0375">
        <w:rPr>
          <w:rStyle w:val="FootnoteReference"/>
          <w:rFonts w:ascii="Times New Roman" w:hAnsi="Times New Roman"/>
        </w:rPr>
        <w:footnoteRef/>
      </w:r>
      <w:r w:rsidRPr="001D0375">
        <w:rPr>
          <w:rFonts w:ascii="Times New Roman" w:hAnsi="Times New Roman"/>
        </w:rPr>
        <w:t xml:space="preserve"> B</w:t>
      </w:r>
      <w:r w:rsidRPr="00486BAE">
        <w:rPr>
          <w:rFonts w:ascii="Times New Roman" w:hAnsi="Times New Roman"/>
        </w:rPr>
        <w:t>OT Meeti</w:t>
      </w:r>
      <w:r>
        <w:rPr>
          <w:rFonts w:ascii="Times New Roman" w:hAnsi="Times New Roman"/>
        </w:rPr>
        <w:t>ng Minutes, Feb. 19, 2015, p. 3</w:t>
      </w:r>
    </w:p>
  </w:footnote>
  <w:footnote w:id="69">
    <w:p w14:paraId="6BA0C2F5" w14:textId="0657FF68" w:rsidR="00E51DE0" w:rsidRPr="001D0375" w:rsidRDefault="00E51DE0" w:rsidP="001D0375">
      <w:pPr>
        <w:spacing w:line="240" w:lineRule="auto"/>
        <w:rPr>
          <w:rFonts w:ascii="Times New Roman" w:hAnsi="Times New Roman"/>
          <w:sz w:val="24"/>
          <w:szCs w:val="24"/>
        </w:rPr>
      </w:pPr>
      <w:r w:rsidRPr="001D0375">
        <w:rPr>
          <w:rStyle w:val="FootnoteReference"/>
          <w:rFonts w:ascii="Times New Roman" w:hAnsi="Times New Roman" w:cs="Times New Roman"/>
        </w:rPr>
        <w:footnoteRef/>
      </w:r>
      <w:r w:rsidRPr="001D0375">
        <w:rPr>
          <w:rFonts w:ascii="Times New Roman" w:hAnsi="Times New Roman" w:cs="Times New Roman"/>
        </w:rPr>
        <w:t xml:space="preserve"> </w:t>
      </w:r>
      <w:r>
        <w:rPr>
          <w:rFonts w:ascii="Times New Roman" w:hAnsi="Times New Roman"/>
          <w:sz w:val="24"/>
          <w:szCs w:val="24"/>
        </w:rPr>
        <w:t>Meet Your GCC President, Meeting Minutes, and February 24-25, 2015</w:t>
      </w:r>
    </w:p>
  </w:footnote>
  <w:footnote w:id="70">
    <w:p w14:paraId="69B5AD97" w14:textId="03E23C34" w:rsidR="00E51DE0" w:rsidRPr="001D0375" w:rsidRDefault="00E51DE0" w:rsidP="001D0375">
      <w:pPr>
        <w:spacing w:line="240" w:lineRule="auto"/>
        <w:rPr>
          <w:rFonts w:ascii="Times New Roman" w:hAnsi="Times New Roman"/>
          <w:sz w:val="24"/>
          <w:szCs w:val="24"/>
        </w:rPr>
      </w:pPr>
      <w:r w:rsidRPr="001D0375">
        <w:rPr>
          <w:rStyle w:val="FootnoteReference"/>
          <w:rFonts w:ascii="Times New Roman" w:hAnsi="Times New Roman" w:cs="Times New Roman"/>
        </w:rPr>
        <w:footnoteRef/>
      </w:r>
      <w:r w:rsidRPr="001D0375">
        <w:rPr>
          <w:rFonts w:ascii="Times New Roman" w:hAnsi="Times New Roman" w:cs="Times New Roman"/>
        </w:rPr>
        <w:t xml:space="preserve"> </w:t>
      </w:r>
      <w:r w:rsidRPr="00486BAE">
        <w:rPr>
          <w:rFonts w:ascii="Times New Roman" w:hAnsi="Times New Roman"/>
          <w:sz w:val="24"/>
          <w:szCs w:val="24"/>
        </w:rPr>
        <w:t xml:space="preserve">“Meet the </w:t>
      </w:r>
      <w:r>
        <w:rPr>
          <w:rFonts w:ascii="Times New Roman" w:hAnsi="Times New Roman"/>
          <w:sz w:val="24"/>
          <w:szCs w:val="24"/>
        </w:rPr>
        <w:t>President” Spring 2014, p. 1-3</w:t>
      </w:r>
    </w:p>
  </w:footnote>
  <w:footnote w:id="71">
    <w:p w14:paraId="2ED582A5" w14:textId="563AFD5D" w:rsidR="00E51DE0" w:rsidRDefault="00E51DE0">
      <w:pPr>
        <w:pStyle w:val="FootnoteText"/>
      </w:pPr>
      <w:r w:rsidRPr="00EF3D6B">
        <w:rPr>
          <w:rStyle w:val="FootnoteReference"/>
          <w:rFonts w:ascii="Times New Roman" w:hAnsi="Times New Roman"/>
        </w:rPr>
        <w:footnoteRef/>
      </w:r>
      <w:r w:rsidRPr="00EF3D6B">
        <w:rPr>
          <w:rFonts w:ascii="Times New Roman" w:hAnsi="Times New Roman"/>
        </w:rPr>
        <w:t xml:space="preserve"> </w:t>
      </w:r>
      <w:r>
        <w:rPr>
          <w:rFonts w:ascii="Times New Roman" w:hAnsi="Times New Roman"/>
        </w:rPr>
        <w:t>ISMP 2014-2015, p.3</w:t>
      </w:r>
    </w:p>
  </w:footnote>
  <w:footnote w:id="72">
    <w:p w14:paraId="7BBDEA72" w14:textId="77777777" w:rsidR="00E51DE0" w:rsidRPr="00684FBB" w:rsidRDefault="00E51DE0" w:rsidP="00BD6A72">
      <w:pPr>
        <w:pStyle w:val="FootnoteText"/>
        <w:rPr>
          <w:rFonts w:ascii="Times New Roman" w:hAnsi="Times New Roman"/>
        </w:rPr>
      </w:pPr>
      <w:r w:rsidRPr="00E563D2">
        <w:rPr>
          <w:rStyle w:val="FootnoteReference"/>
          <w:rFonts w:ascii="Times New Roman" w:hAnsi="Times New Roman"/>
        </w:rPr>
        <w:footnoteRef/>
      </w:r>
      <w:r w:rsidRPr="00E563D2">
        <w:rPr>
          <w:rFonts w:ascii="Times New Roman" w:hAnsi="Times New Roman"/>
        </w:rPr>
        <w:t xml:space="preserve"> </w:t>
      </w:r>
      <w:r w:rsidRPr="00684FBB">
        <w:rPr>
          <w:rFonts w:ascii="Times New Roman" w:hAnsi="Times New Roman"/>
        </w:rPr>
        <w:t>Guam Community College Board of Trustees By-Laws</w:t>
      </w:r>
    </w:p>
  </w:footnote>
  <w:footnote w:id="73">
    <w:p w14:paraId="451710AC" w14:textId="42E55930" w:rsidR="00E51DE0" w:rsidRDefault="00E51DE0">
      <w:pPr>
        <w:pStyle w:val="FootnoteText"/>
      </w:pPr>
      <w:r w:rsidRPr="00356F64">
        <w:rPr>
          <w:rStyle w:val="FootnoteReference"/>
          <w:rFonts w:ascii="Times New Roman" w:hAnsi="Times New Roman"/>
        </w:rPr>
        <w:footnoteRef/>
      </w:r>
      <w:r>
        <w:t xml:space="preserve"> </w:t>
      </w:r>
      <w:r>
        <w:rPr>
          <w:rFonts w:ascii="Times New Roman" w:hAnsi="Times New Roman"/>
        </w:rPr>
        <w:t>BOT Policy 111</w:t>
      </w:r>
    </w:p>
  </w:footnote>
  <w:footnote w:id="74">
    <w:p w14:paraId="5E22C97E" w14:textId="4DD73C89" w:rsidR="00E51DE0" w:rsidRDefault="00E51DE0">
      <w:pPr>
        <w:pStyle w:val="FootnoteText"/>
      </w:pPr>
      <w:r w:rsidRPr="00356F64">
        <w:rPr>
          <w:rStyle w:val="FootnoteReference"/>
          <w:rFonts w:ascii="Times New Roman" w:hAnsi="Times New Roman"/>
        </w:rPr>
        <w:footnoteRef/>
      </w:r>
      <w:r>
        <w:t xml:space="preserve"> </w:t>
      </w:r>
      <w:r w:rsidRPr="009D7A88">
        <w:rPr>
          <w:rFonts w:ascii="Times New Roman" w:hAnsi="Times New Roman"/>
        </w:rPr>
        <w:t>BOT m</w:t>
      </w:r>
      <w:r>
        <w:rPr>
          <w:rFonts w:ascii="Times New Roman" w:hAnsi="Times New Roman"/>
        </w:rPr>
        <w:t>eeting minutes Jan 2016, p. 3</w:t>
      </w:r>
    </w:p>
  </w:footnote>
  <w:footnote w:id="75">
    <w:p w14:paraId="6BE4C59A" w14:textId="2467AF3F" w:rsidR="00E51DE0" w:rsidRDefault="00E51DE0">
      <w:pPr>
        <w:pStyle w:val="FootnoteText"/>
      </w:pPr>
      <w:r w:rsidRPr="00356F64">
        <w:rPr>
          <w:rStyle w:val="FootnoteReference"/>
          <w:rFonts w:ascii="Times New Roman" w:hAnsi="Times New Roman"/>
        </w:rPr>
        <w:footnoteRef/>
      </w:r>
      <w:r w:rsidRPr="00356F64">
        <w:rPr>
          <w:rFonts w:ascii="Times New Roman" w:hAnsi="Times New Roman"/>
        </w:rPr>
        <w:t xml:space="preserve"> </w:t>
      </w:r>
      <w:r>
        <w:rPr>
          <w:rFonts w:ascii="Times New Roman" w:hAnsi="Times New Roman"/>
        </w:rPr>
        <w:t>BOT</w:t>
      </w:r>
      <w:r w:rsidRPr="009D7A88">
        <w:rPr>
          <w:rFonts w:ascii="Times New Roman" w:hAnsi="Times New Roman"/>
        </w:rPr>
        <w:t xml:space="preserve"> “Code of Trustee E</w:t>
      </w:r>
      <w:r>
        <w:rPr>
          <w:rFonts w:ascii="Times New Roman" w:hAnsi="Times New Roman"/>
        </w:rPr>
        <w:t>thics and Conduct” July, 2014</w:t>
      </w:r>
    </w:p>
  </w:footnote>
  <w:footnote w:id="76">
    <w:p w14:paraId="72B97F63" w14:textId="7E405523" w:rsidR="00E51DE0" w:rsidRDefault="00E51DE0">
      <w:pPr>
        <w:pStyle w:val="FootnoteText"/>
      </w:pPr>
      <w:r w:rsidRPr="00336258">
        <w:rPr>
          <w:rStyle w:val="FootnoteReference"/>
          <w:rFonts w:ascii="Times New Roman" w:hAnsi="Times New Roman"/>
        </w:rPr>
        <w:footnoteRef/>
      </w:r>
      <w:r w:rsidRPr="00336258">
        <w:rPr>
          <w:rFonts w:ascii="Times New Roman" w:hAnsi="Times New Roman"/>
        </w:rPr>
        <w:t xml:space="preserve"> </w:t>
      </w:r>
      <w:r>
        <w:rPr>
          <w:rFonts w:ascii="Times New Roman" w:hAnsi="Times New Roman"/>
        </w:rPr>
        <w:t xml:space="preserve">BOT meeting minutes </w:t>
      </w:r>
      <w:r w:rsidRPr="009D7A88">
        <w:rPr>
          <w:rFonts w:ascii="Times New Roman" w:hAnsi="Times New Roman"/>
        </w:rPr>
        <w:t>Dec 11 2014, Feb 6, 2015</w:t>
      </w:r>
      <w:r>
        <w:rPr>
          <w:rFonts w:ascii="Times New Roman" w:hAnsi="Times New Roman"/>
        </w:rPr>
        <w:t>,  June 1, 2015, and Nov 10, 2015</w:t>
      </w:r>
    </w:p>
  </w:footnote>
  <w:footnote w:id="77">
    <w:p w14:paraId="39F4BAAF" w14:textId="16648975" w:rsidR="00E51DE0" w:rsidRDefault="00E51DE0">
      <w:pPr>
        <w:pStyle w:val="FootnoteText"/>
      </w:pPr>
      <w:r w:rsidRPr="00B506B8">
        <w:rPr>
          <w:rStyle w:val="FootnoteReference"/>
          <w:rFonts w:ascii="Times New Roman" w:hAnsi="Times New Roman"/>
        </w:rPr>
        <w:footnoteRef/>
      </w:r>
      <w:r>
        <w:t xml:space="preserve"> </w:t>
      </w:r>
      <w:r>
        <w:rPr>
          <w:rFonts w:ascii="Times New Roman" w:hAnsi="Times New Roman"/>
        </w:rPr>
        <w:t>BOT Policy 120, July 24, 2014</w:t>
      </w:r>
    </w:p>
  </w:footnote>
  <w:footnote w:id="78">
    <w:p w14:paraId="52579C5A" w14:textId="77E1C4E5" w:rsidR="00E51DE0" w:rsidRDefault="00E51DE0">
      <w:pPr>
        <w:pStyle w:val="FootnoteText"/>
      </w:pPr>
      <w:r w:rsidRPr="00B506B8">
        <w:rPr>
          <w:rStyle w:val="FootnoteReference"/>
          <w:rFonts w:ascii="Times New Roman" w:hAnsi="Times New Roman"/>
        </w:rPr>
        <w:footnoteRef/>
      </w:r>
      <w:r w:rsidRPr="00B506B8">
        <w:rPr>
          <w:rFonts w:ascii="Times New Roman" w:hAnsi="Times New Roman"/>
        </w:rPr>
        <w:t xml:space="preserve"> </w:t>
      </w:r>
      <w:r w:rsidRPr="009D7A88">
        <w:rPr>
          <w:rFonts w:ascii="Times New Roman" w:hAnsi="Times New Roman"/>
        </w:rPr>
        <w:t>BOT Policy 1</w:t>
      </w:r>
      <w:r>
        <w:rPr>
          <w:rFonts w:ascii="Times New Roman" w:hAnsi="Times New Roman"/>
        </w:rPr>
        <w:t>40,</w:t>
      </w:r>
      <w:r w:rsidRPr="009D7A88">
        <w:rPr>
          <w:rFonts w:ascii="Times New Roman" w:hAnsi="Times New Roman"/>
        </w:rPr>
        <w:t xml:space="preserve"> July 24, 2014</w:t>
      </w:r>
    </w:p>
  </w:footnote>
  <w:footnote w:id="79">
    <w:p w14:paraId="5B7024F4" w14:textId="170AC9C7" w:rsidR="00E51DE0" w:rsidRDefault="00E51DE0">
      <w:pPr>
        <w:pStyle w:val="FootnoteText"/>
      </w:pPr>
      <w:r w:rsidRPr="00B506B8">
        <w:rPr>
          <w:rStyle w:val="FootnoteReference"/>
          <w:rFonts w:ascii="Times New Roman" w:hAnsi="Times New Roman"/>
        </w:rPr>
        <w:footnoteRef/>
      </w:r>
      <w:r w:rsidRPr="00B506B8">
        <w:rPr>
          <w:rFonts w:ascii="Times New Roman" w:hAnsi="Times New Roman"/>
        </w:rPr>
        <w:t xml:space="preserve"> </w:t>
      </w:r>
      <w:r w:rsidRPr="009D7A88">
        <w:rPr>
          <w:rFonts w:ascii="Times New Roman" w:hAnsi="Times New Roman"/>
        </w:rPr>
        <w:t>Fifth Board of Trustees Assessment Report Fall 2013</w:t>
      </w:r>
    </w:p>
  </w:footnote>
  <w:footnote w:id="80">
    <w:p w14:paraId="11155B98" w14:textId="59BB3F76" w:rsidR="00E51DE0" w:rsidRPr="00B506B8" w:rsidRDefault="00E51DE0">
      <w:pPr>
        <w:pStyle w:val="FootnoteText"/>
        <w:rPr>
          <w:rFonts w:ascii="Times New Roman" w:hAnsi="Times New Roman"/>
        </w:rPr>
      </w:pPr>
      <w:r w:rsidRPr="00B506B8">
        <w:rPr>
          <w:rStyle w:val="FootnoteReference"/>
          <w:rFonts w:ascii="Times New Roman" w:hAnsi="Times New Roman"/>
        </w:rPr>
        <w:footnoteRef/>
      </w:r>
      <w:r w:rsidRPr="00B506B8">
        <w:rPr>
          <w:rFonts w:ascii="Times New Roman" w:hAnsi="Times New Roman"/>
        </w:rPr>
        <w:t xml:space="preserve"> 2013 Annual Report</w:t>
      </w:r>
    </w:p>
  </w:footnote>
  <w:footnote w:id="81">
    <w:p w14:paraId="38A82AC8" w14:textId="61CB1FE1" w:rsidR="00E51DE0" w:rsidRDefault="00E51DE0">
      <w:pPr>
        <w:pStyle w:val="FootnoteText"/>
      </w:pPr>
      <w:r w:rsidRPr="00B506B8">
        <w:rPr>
          <w:rStyle w:val="FootnoteReference"/>
          <w:rFonts w:ascii="Times New Roman" w:hAnsi="Times New Roman"/>
        </w:rPr>
        <w:footnoteRef/>
      </w:r>
      <w:r w:rsidRPr="00B506B8">
        <w:rPr>
          <w:rFonts w:ascii="Times New Roman" w:hAnsi="Times New Roman"/>
        </w:rPr>
        <w:t xml:space="preserve"> 5</w:t>
      </w:r>
      <w:r w:rsidRPr="00B506B8">
        <w:rPr>
          <w:rFonts w:ascii="Times New Roman" w:hAnsi="Times New Roman"/>
          <w:vertAlign w:val="superscript"/>
        </w:rPr>
        <w:t>th</w:t>
      </w:r>
      <w:r w:rsidRPr="009D7A88">
        <w:rPr>
          <w:rFonts w:ascii="Times New Roman" w:hAnsi="Times New Roman"/>
        </w:rPr>
        <w:t xml:space="preserve"> BOT</w:t>
      </w:r>
      <w:r>
        <w:rPr>
          <w:rFonts w:ascii="Times New Roman" w:hAnsi="Times New Roman"/>
        </w:rPr>
        <w:t xml:space="preserve"> Assessment Report – Fall 2013</w:t>
      </w:r>
    </w:p>
  </w:footnote>
  <w:footnote w:id="82">
    <w:p w14:paraId="0C0E41A9" w14:textId="77777777" w:rsidR="00E51DE0" w:rsidRDefault="00E51DE0" w:rsidP="00BD6A72">
      <w:pPr>
        <w:pStyle w:val="FootnoteText"/>
      </w:pPr>
      <w:r w:rsidRPr="00E563D2">
        <w:rPr>
          <w:rStyle w:val="FootnoteReference"/>
          <w:rFonts w:ascii="Times New Roman" w:hAnsi="Times New Roman"/>
        </w:rPr>
        <w:footnoteRef/>
      </w:r>
      <w:r w:rsidRPr="00E563D2">
        <w:rPr>
          <w:rFonts w:ascii="Times New Roman" w:hAnsi="Times New Roman"/>
        </w:rPr>
        <w:t xml:space="preserve"> </w:t>
      </w:r>
      <w:r w:rsidRPr="00684FBB">
        <w:rPr>
          <w:rFonts w:ascii="Times New Roman" w:hAnsi="Times New Roman"/>
        </w:rPr>
        <w:t>Guam Community College Board of Trustees Policy 306</w:t>
      </w:r>
    </w:p>
  </w:footnote>
  <w:footnote w:id="83">
    <w:p w14:paraId="19F99D47" w14:textId="77777777" w:rsidR="00E51DE0" w:rsidRPr="00A327D5" w:rsidRDefault="00E51DE0" w:rsidP="00BD6A72">
      <w:pPr>
        <w:pStyle w:val="FootnoteText"/>
        <w:rPr>
          <w:rFonts w:ascii="Times New Roman" w:hAnsi="Times New Roman"/>
        </w:rPr>
      </w:pPr>
      <w:r w:rsidRPr="00E563D2">
        <w:rPr>
          <w:rStyle w:val="FootnoteReference"/>
          <w:rFonts w:ascii="Times New Roman" w:hAnsi="Times New Roman"/>
        </w:rPr>
        <w:footnoteRef/>
      </w:r>
      <w:r w:rsidRPr="00E563D2">
        <w:rPr>
          <w:rFonts w:ascii="Times New Roman" w:hAnsi="Times New Roman"/>
        </w:rPr>
        <w:t xml:space="preserve"> </w:t>
      </w:r>
      <w:r w:rsidRPr="00A327D5">
        <w:rPr>
          <w:rFonts w:ascii="Times New Roman" w:hAnsi="Times New Roman"/>
        </w:rPr>
        <w:t>Guam Community College Board of Trustees General Policies 2015-2016 BOT Policy Review Report</w:t>
      </w:r>
      <w:r>
        <w:rPr>
          <w:rFonts w:ascii="Times New Roman" w:hAnsi="Times New Roman"/>
        </w:rPr>
        <w:t xml:space="preserve"> (2/11/16)</w:t>
      </w:r>
    </w:p>
  </w:footnote>
  <w:footnote w:id="84">
    <w:p w14:paraId="1C0D0A58" w14:textId="4471B89E" w:rsidR="00E51DE0" w:rsidRDefault="00E51DE0">
      <w:pPr>
        <w:pStyle w:val="FootnoteText"/>
      </w:pPr>
      <w:r w:rsidRPr="00E563D2">
        <w:rPr>
          <w:rStyle w:val="FootnoteReference"/>
          <w:rFonts w:ascii="Times New Roman" w:hAnsi="Times New Roman"/>
        </w:rPr>
        <w:footnoteRef/>
      </w:r>
      <w:r w:rsidRPr="00E563D2">
        <w:rPr>
          <w:rFonts w:ascii="Times New Roman" w:hAnsi="Times New Roman"/>
        </w:rPr>
        <w:t xml:space="preserve"> </w:t>
      </w:r>
      <w:r>
        <w:rPr>
          <w:rFonts w:ascii="Times New Roman" w:hAnsi="Times New Roman"/>
        </w:rPr>
        <w:t>GCC BOT By-Laws, pg. 1-6</w:t>
      </w:r>
    </w:p>
  </w:footnote>
  <w:footnote w:id="85">
    <w:p w14:paraId="177CB8BF" w14:textId="01C669AD" w:rsidR="00E51DE0" w:rsidRDefault="00E51DE0">
      <w:pPr>
        <w:pStyle w:val="FootnoteText"/>
      </w:pPr>
      <w:r w:rsidRPr="00E563D2">
        <w:rPr>
          <w:rStyle w:val="FootnoteReference"/>
          <w:rFonts w:ascii="Times New Roman" w:hAnsi="Times New Roman"/>
        </w:rPr>
        <w:footnoteRef/>
      </w:r>
      <w:r w:rsidRPr="00E563D2">
        <w:rPr>
          <w:rFonts w:ascii="Times New Roman" w:hAnsi="Times New Roman"/>
        </w:rPr>
        <w:t xml:space="preserve"> </w:t>
      </w:r>
      <w:r>
        <w:rPr>
          <w:rFonts w:ascii="Times New Roman" w:hAnsi="Times New Roman"/>
        </w:rPr>
        <w:t>GCC BOT P</w:t>
      </w:r>
      <w:r w:rsidRPr="009D7A88">
        <w:rPr>
          <w:rFonts w:ascii="Times New Roman" w:hAnsi="Times New Roman"/>
        </w:rPr>
        <w:t>olicy 120</w:t>
      </w:r>
    </w:p>
  </w:footnote>
  <w:footnote w:id="86">
    <w:p w14:paraId="2199956F" w14:textId="1C8B0F6C" w:rsidR="00E51DE0" w:rsidRDefault="00E51DE0">
      <w:pPr>
        <w:pStyle w:val="FootnoteText"/>
      </w:pPr>
      <w:r w:rsidRPr="0024537D">
        <w:rPr>
          <w:rStyle w:val="FootnoteReference"/>
          <w:rFonts w:ascii="Times New Roman" w:hAnsi="Times New Roman"/>
        </w:rPr>
        <w:footnoteRef/>
      </w:r>
      <w:r>
        <w:t xml:space="preserve"> </w:t>
      </w:r>
      <w:r>
        <w:rPr>
          <w:rFonts w:ascii="Times New Roman" w:hAnsi="Times New Roman"/>
        </w:rPr>
        <w:t xml:space="preserve">GCC </w:t>
      </w:r>
      <w:r w:rsidRPr="009D7A88">
        <w:rPr>
          <w:rFonts w:ascii="Times New Roman" w:hAnsi="Times New Roman"/>
        </w:rPr>
        <w:t>BOT Policy 111</w:t>
      </w:r>
    </w:p>
  </w:footnote>
  <w:footnote w:id="87">
    <w:p w14:paraId="599C7F94" w14:textId="22F0BBE7" w:rsidR="00E51DE0" w:rsidRPr="00263719" w:rsidRDefault="00E51DE0">
      <w:pPr>
        <w:pStyle w:val="FootnoteText"/>
        <w:rPr>
          <w:rFonts w:ascii="Times New Roman" w:hAnsi="Times New Roman"/>
        </w:rPr>
      </w:pPr>
      <w:r w:rsidRPr="00263719">
        <w:rPr>
          <w:rStyle w:val="FootnoteReference"/>
          <w:rFonts w:ascii="Times New Roman" w:hAnsi="Times New Roman"/>
        </w:rPr>
        <w:footnoteRef/>
      </w:r>
      <w:r w:rsidRPr="00263719">
        <w:rPr>
          <w:rFonts w:ascii="Times New Roman" w:hAnsi="Times New Roman"/>
        </w:rPr>
        <w:t xml:space="preserve"> GCC BOT By-Laws, Article VII, pg. 10</w:t>
      </w:r>
    </w:p>
  </w:footnote>
  <w:footnote w:id="88">
    <w:p w14:paraId="53D18FC2" w14:textId="2B830762" w:rsidR="00E51DE0" w:rsidRPr="00BA48F4" w:rsidRDefault="00E51DE0" w:rsidP="00136EA6">
      <w:pPr>
        <w:pStyle w:val="normal0"/>
        <w:spacing w:line="240" w:lineRule="auto"/>
        <w:rPr>
          <w:rFonts w:ascii="Times New Roman" w:eastAsia="Times New Roman" w:hAnsi="Times New Roman" w:cs="Times New Roman"/>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sz w:val="24"/>
          <w:szCs w:val="24"/>
        </w:rPr>
        <w:t xml:space="preserve"> </w:t>
      </w:r>
      <w:r w:rsidRPr="00BA48F4">
        <w:rPr>
          <w:rFonts w:ascii="Times New Roman" w:eastAsia="Times New Roman" w:hAnsi="Times New Roman" w:cs="Times New Roman"/>
          <w:sz w:val="24"/>
          <w:szCs w:val="24"/>
        </w:rPr>
        <w:t>BOT minutes, February 2016, page 2/5</w:t>
      </w:r>
    </w:p>
  </w:footnote>
  <w:footnote w:id="89">
    <w:p w14:paraId="51C50448" w14:textId="3592CDBB"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Workforce Advisory Committee Handbook, 2014-2016</w:t>
      </w:r>
    </w:p>
  </w:footnote>
  <w:footnote w:id="90">
    <w:p w14:paraId="2D792D15" w14:textId="0C8312BD"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w:t>
      </w:r>
      <w:r w:rsidRPr="00BA48F4">
        <w:rPr>
          <w:rFonts w:ascii="Times New Roman" w:eastAsia="Times New Roman" w:hAnsi="Times New Roman"/>
        </w:rPr>
        <w:t>ISMP Progress Report, 2014-2020</w:t>
      </w:r>
    </w:p>
  </w:footnote>
  <w:footnote w:id="91">
    <w:p w14:paraId="5B941020" w14:textId="569266C6" w:rsidR="00E51DE0" w:rsidRDefault="00E51DE0">
      <w:pPr>
        <w:pStyle w:val="FootnoteText"/>
      </w:pPr>
      <w:r w:rsidRPr="0024537D">
        <w:rPr>
          <w:rStyle w:val="FootnoteReference"/>
          <w:rFonts w:ascii="Times New Roman" w:hAnsi="Times New Roman"/>
        </w:rPr>
        <w:footnoteRef/>
      </w:r>
      <w:r w:rsidRPr="0024537D">
        <w:rPr>
          <w:rFonts w:ascii="Times New Roman" w:hAnsi="Times New Roman"/>
        </w:rPr>
        <w:t xml:space="preserve"> </w:t>
      </w:r>
      <w:r>
        <w:rPr>
          <w:rFonts w:ascii="Times New Roman" w:hAnsi="Times New Roman"/>
        </w:rPr>
        <w:t>BOT policy 120</w:t>
      </w:r>
    </w:p>
  </w:footnote>
  <w:footnote w:id="92">
    <w:p w14:paraId="0FB8EE21" w14:textId="6A59B6C3" w:rsidR="00E51DE0" w:rsidRDefault="00E51DE0">
      <w:pPr>
        <w:pStyle w:val="FootnoteText"/>
      </w:pPr>
      <w:r w:rsidRPr="0024537D">
        <w:rPr>
          <w:rStyle w:val="FootnoteReference"/>
          <w:rFonts w:ascii="Times New Roman" w:hAnsi="Times New Roman"/>
        </w:rPr>
        <w:footnoteRef/>
      </w:r>
      <w:r w:rsidRPr="0024537D">
        <w:rPr>
          <w:rFonts w:ascii="Times New Roman" w:hAnsi="Times New Roman"/>
        </w:rPr>
        <w:t xml:space="preserve"> </w:t>
      </w:r>
      <w:r>
        <w:rPr>
          <w:rFonts w:ascii="Times New Roman" w:hAnsi="Times New Roman"/>
        </w:rPr>
        <w:t>BOT policy 120</w:t>
      </w:r>
    </w:p>
  </w:footnote>
  <w:footnote w:id="93">
    <w:p w14:paraId="55A2EF91" w14:textId="33927397" w:rsidR="00E51DE0" w:rsidRPr="00BA48F4" w:rsidRDefault="00E51DE0">
      <w:pPr>
        <w:pStyle w:val="FootnoteText"/>
      </w:pPr>
      <w:r w:rsidRPr="00BA48F4">
        <w:rPr>
          <w:rStyle w:val="FootnoteReference"/>
          <w:rFonts w:ascii="Times New Roman" w:hAnsi="Times New Roman"/>
        </w:rPr>
        <w:footnoteRef/>
      </w:r>
      <w:r w:rsidRPr="00BA48F4">
        <w:t xml:space="preserve"> </w:t>
      </w:r>
      <w:r w:rsidRPr="00BA48F4">
        <w:rPr>
          <w:rFonts w:ascii="Times New Roman" w:hAnsi="Times New Roman"/>
        </w:rPr>
        <w:t xml:space="preserve">BOT Membership Handbook, 2015-2016, p. 10-11  </w:t>
      </w:r>
    </w:p>
  </w:footnote>
  <w:footnote w:id="94">
    <w:p w14:paraId="6B8ADC21" w14:textId="3E93FF8A" w:rsidR="00E51DE0" w:rsidRPr="00BA48F4" w:rsidRDefault="00E51DE0">
      <w:pPr>
        <w:pStyle w:val="FootnoteText"/>
        <w:rPr>
          <w:rFonts w:ascii="Times New Roman" w:hAnsi="Times New Roman"/>
        </w:rPr>
      </w:pPr>
      <w:r w:rsidRPr="00BA48F4">
        <w:rPr>
          <w:rStyle w:val="FootnoteReference"/>
          <w:rFonts w:ascii="Times New Roman" w:hAnsi="Times New Roman"/>
        </w:rPr>
        <w:footnoteRef/>
      </w:r>
      <w:r w:rsidRPr="00BA48F4">
        <w:rPr>
          <w:rFonts w:ascii="Times New Roman" w:hAnsi="Times New Roman"/>
        </w:rPr>
        <w:t xml:space="preserve"> BOT Policy 111</w:t>
      </w:r>
    </w:p>
  </w:footnote>
  <w:footnote w:id="95">
    <w:p w14:paraId="7A2D4D70" w14:textId="43229148" w:rsidR="00E51DE0" w:rsidRPr="00BA48F4" w:rsidRDefault="00E51DE0">
      <w:pPr>
        <w:pStyle w:val="FootnoteText"/>
        <w:rPr>
          <w:rFonts w:ascii="Times New Roman" w:hAnsi="Times New Roman"/>
        </w:rPr>
      </w:pPr>
      <w:r w:rsidRPr="00BA48F4">
        <w:rPr>
          <w:rStyle w:val="FootnoteReference"/>
          <w:rFonts w:ascii="Times New Roman" w:hAnsi="Times New Roman"/>
        </w:rPr>
        <w:footnoteRef/>
      </w:r>
      <w:r w:rsidRPr="00BA48F4">
        <w:rPr>
          <w:rFonts w:ascii="Times New Roman" w:hAnsi="Times New Roman"/>
        </w:rPr>
        <w:t xml:space="preserve"> BOT Membership Handbook, 2015-2016, Table of Contents, p. 2  </w:t>
      </w:r>
    </w:p>
  </w:footnote>
  <w:footnote w:id="96">
    <w:p w14:paraId="1314192B" w14:textId="7D4C1C6B" w:rsidR="00E51DE0" w:rsidRPr="00E81ADA" w:rsidRDefault="00E51DE0">
      <w:pPr>
        <w:pStyle w:val="FootnoteText"/>
        <w:rPr>
          <w:rFonts w:ascii="Times New Roman" w:hAnsi="Times New Roman"/>
        </w:rPr>
      </w:pPr>
      <w:r w:rsidRPr="00BA48F4">
        <w:rPr>
          <w:rStyle w:val="FootnoteReference"/>
          <w:rFonts w:ascii="Times New Roman" w:hAnsi="Times New Roman"/>
        </w:rPr>
        <w:footnoteRef/>
      </w:r>
      <w:r w:rsidRPr="00BA48F4">
        <w:rPr>
          <w:rFonts w:ascii="Times New Roman" w:hAnsi="Times New Roman"/>
        </w:rPr>
        <w:t xml:space="preserve"> BOT Bylaws, Article II, Section II, p. 1-2</w:t>
      </w:r>
    </w:p>
  </w:footnote>
  <w:footnote w:id="97">
    <w:p w14:paraId="56E69364" w14:textId="5570C947" w:rsidR="00E51DE0" w:rsidRPr="00E81ADA" w:rsidRDefault="00E51DE0">
      <w:pPr>
        <w:pStyle w:val="FootnoteText"/>
        <w:rPr>
          <w:rFonts w:ascii="Times New Roman" w:hAnsi="Times New Roman"/>
        </w:rPr>
      </w:pPr>
      <w:r w:rsidRPr="00E81ADA">
        <w:rPr>
          <w:rStyle w:val="FootnoteReference"/>
          <w:rFonts w:ascii="Times New Roman" w:hAnsi="Times New Roman"/>
        </w:rPr>
        <w:footnoteRef/>
      </w:r>
      <w:r w:rsidRPr="00E81ADA">
        <w:rPr>
          <w:rFonts w:ascii="Times New Roman" w:hAnsi="Times New Roman"/>
        </w:rPr>
        <w:t xml:space="preserve"> </w:t>
      </w:r>
      <w:r>
        <w:rPr>
          <w:rFonts w:ascii="Times New Roman" w:hAnsi="Times New Roman"/>
        </w:rPr>
        <w:t>BOT Policy 115 #5</w:t>
      </w:r>
    </w:p>
  </w:footnote>
  <w:footnote w:id="98">
    <w:p w14:paraId="4079B906" w14:textId="6D98D335"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sz w:val="22"/>
          <w:szCs w:val="22"/>
        </w:rPr>
        <w:t xml:space="preserve"> </w:t>
      </w:r>
      <w:r w:rsidRPr="00BA48F4">
        <w:rPr>
          <w:rFonts w:ascii="Times New Roman" w:hAnsi="Times New Roman"/>
        </w:rPr>
        <w:t>BOT Membership Handbook, 2015-2016, pg. 3 and pg. 11</w:t>
      </w:r>
    </w:p>
  </w:footnote>
  <w:footnote w:id="99">
    <w:p w14:paraId="6F73312E" w14:textId="33EFAAFA" w:rsidR="00E51DE0" w:rsidRPr="00BA48F4" w:rsidRDefault="00E51DE0" w:rsidP="00E86F49">
      <w:pPr>
        <w:pStyle w:val="normal0"/>
        <w:spacing w:line="240" w:lineRule="auto"/>
        <w:rPr>
          <w:rFonts w:ascii="Times New Roman" w:hAnsi="Times New Roman" w:cs="Times New Roman"/>
          <w:sz w:val="24"/>
          <w:szCs w:val="24"/>
        </w:rPr>
      </w:pPr>
      <w:r w:rsidRPr="00BA48F4">
        <w:rPr>
          <w:rStyle w:val="FootnoteReference"/>
          <w:rFonts w:ascii="Times New Roman" w:hAnsi="Times New Roman" w:cs="Times New Roman"/>
          <w:sz w:val="24"/>
          <w:szCs w:val="24"/>
        </w:rPr>
        <w:footnoteRef/>
      </w:r>
      <w:r w:rsidRPr="00BA48F4">
        <w:rPr>
          <w:rFonts w:ascii="Times New Roman" w:hAnsi="Times New Roman" w:cs="Times New Roman"/>
        </w:rPr>
        <w:t xml:space="preserve"> </w:t>
      </w:r>
      <w:r w:rsidRPr="00BA48F4">
        <w:rPr>
          <w:rFonts w:ascii="Times New Roman" w:hAnsi="Times New Roman" w:cs="Times New Roman"/>
          <w:sz w:val="24"/>
          <w:szCs w:val="24"/>
        </w:rPr>
        <w:t>Code of Ethics and Conduct, 2015</w:t>
      </w:r>
    </w:p>
  </w:footnote>
  <w:footnote w:id="100">
    <w:p w14:paraId="097879FB" w14:textId="0C7F0853" w:rsidR="00E51DE0" w:rsidRPr="00BA48F4" w:rsidRDefault="00E51DE0">
      <w:pPr>
        <w:pStyle w:val="FootnoteText"/>
      </w:pPr>
      <w:r w:rsidRPr="00BA48F4">
        <w:rPr>
          <w:rStyle w:val="FootnoteReference"/>
          <w:rFonts w:ascii="Times New Roman" w:hAnsi="Times New Roman"/>
        </w:rPr>
        <w:footnoteRef/>
      </w:r>
      <w:r w:rsidRPr="00BA48F4">
        <w:rPr>
          <w:rFonts w:ascii="Times New Roman" w:hAnsi="Times New Roman"/>
          <w:sz w:val="22"/>
          <w:szCs w:val="22"/>
        </w:rPr>
        <w:t xml:space="preserve"> </w:t>
      </w:r>
      <w:r w:rsidRPr="00BA48F4">
        <w:rPr>
          <w:rFonts w:ascii="Times New Roman" w:hAnsi="Times New Roman"/>
        </w:rPr>
        <w:t>BOT Policy 11</w:t>
      </w:r>
    </w:p>
  </w:footnote>
  <w:footnote w:id="101">
    <w:p w14:paraId="532A1296" w14:textId="44B118F2" w:rsidR="00E51DE0" w:rsidRDefault="00E51DE0">
      <w:pPr>
        <w:pStyle w:val="FootnoteText"/>
      </w:pPr>
      <w:r w:rsidRPr="00BA48F4">
        <w:rPr>
          <w:rStyle w:val="FootnoteReference"/>
          <w:rFonts w:ascii="Times New Roman" w:hAnsi="Times New Roman"/>
        </w:rPr>
        <w:footnoteRef/>
      </w:r>
      <w:r w:rsidRPr="00BA48F4">
        <w:rPr>
          <w:rFonts w:ascii="Times New Roman" w:hAnsi="Times New Roman"/>
        </w:rPr>
        <w:t xml:space="preserve"> BOT Membership Handbook, 2015-2016, p. 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21B1"/>
    <w:multiLevelType w:val="hybridMultilevel"/>
    <w:tmpl w:val="6B2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F611E"/>
    <w:multiLevelType w:val="hybridMultilevel"/>
    <w:tmpl w:val="1812B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9524C7"/>
    <w:multiLevelType w:val="hybridMultilevel"/>
    <w:tmpl w:val="35A8E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A6F2B"/>
    <w:multiLevelType w:val="hybridMultilevel"/>
    <w:tmpl w:val="6D5E51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234513"/>
    <w:multiLevelType w:val="hybridMultilevel"/>
    <w:tmpl w:val="40CE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D482F"/>
    <w:multiLevelType w:val="hybridMultilevel"/>
    <w:tmpl w:val="ED7C5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8A1158"/>
    <w:multiLevelType w:val="hybridMultilevel"/>
    <w:tmpl w:val="D1D6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F5F41"/>
    <w:multiLevelType w:val="hybridMultilevel"/>
    <w:tmpl w:val="0F4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9A06FD"/>
    <w:multiLevelType w:val="hybridMultilevel"/>
    <w:tmpl w:val="8C16A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C50AB"/>
    <w:multiLevelType w:val="hybridMultilevel"/>
    <w:tmpl w:val="AEB00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D935E1"/>
    <w:multiLevelType w:val="hybridMultilevel"/>
    <w:tmpl w:val="81C4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4"/>
  </w:num>
  <w:num w:numId="5">
    <w:abstractNumId w:val="0"/>
  </w:num>
  <w:num w:numId="6">
    <w:abstractNumId w:val="7"/>
  </w:num>
  <w:num w:numId="7">
    <w:abstractNumId w:val="10"/>
  </w:num>
  <w:num w:numId="8">
    <w:abstractNumId w:val="3"/>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48"/>
    <w:rsid w:val="0003290E"/>
    <w:rsid w:val="00037E82"/>
    <w:rsid w:val="000D5BEE"/>
    <w:rsid w:val="00136EA6"/>
    <w:rsid w:val="00146CCF"/>
    <w:rsid w:val="00150715"/>
    <w:rsid w:val="001632A2"/>
    <w:rsid w:val="001D0375"/>
    <w:rsid w:val="001D2780"/>
    <w:rsid w:val="001E2205"/>
    <w:rsid w:val="002140E5"/>
    <w:rsid w:val="00242B70"/>
    <w:rsid w:val="0024537D"/>
    <w:rsid w:val="00245E29"/>
    <w:rsid w:val="00252248"/>
    <w:rsid w:val="00263719"/>
    <w:rsid w:val="002F1F09"/>
    <w:rsid w:val="002F71E4"/>
    <w:rsid w:val="00324030"/>
    <w:rsid w:val="00336258"/>
    <w:rsid w:val="00341870"/>
    <w:rsid w:val="00342068"/>
    <w:rsid w:val="00356F64"/>
    <w:rsid w:val="00357505"/>
    <w:rsid w:val="003E47D4"/>
    <w:rsid w:val="00412679"/>
    <w:rsid w:val="004207AD"/>
    <w:rsid w:val="00447BCD"/>
    <w:rsid w:val="004F0A0F"/>
    <w:rsid w:val="004F0CCC"/>
    <w:rsid w:val="004F6940"/>
    <w:rsid w:val="00516B96"/>
    <w:rsid w:val="00550C64"/>
    <w:rsid w:val="00553B38"/>
    <w:rsid w:val="005A2A1B"/>
    <w:rsid w:val="005E22DC"/>
    <w:rsid w:val="005F2AD3"/>
    <w:rsid w:val="006106EE"/>
    <w:rsid w:val="00610F01"/>
    <w:rsid w:val="00622B18"/>
    <w:rsid w:val="006427D8"/>
    <w:rsid w:val="00682B85"/>
    <w:rsid w:val="006870F6"/>
    <w:rsid w:val="00691C45"/>
    <w:rsid w:val="00726465"/>
    <w:rsid w:val="008025FC"/>
    <w:rsid w:val="00804E3A"/>
    <w:rsid w:val="0081029B"/>
    <w:rsid w:val="00814E71"/>
    <w:rsid w:val="00822753"/>
    <w:rsid w:val="00825085"/>
    <w:rsid w:val="008568AA"/>
    <w:rsid w:val="008D3114"/>
    <w:rsid w:val="008D7900"/>
    <w:rsid w:val="009426DE"/>
    <w:rsid w:val="00951451"/>
    <w:rsid w:val="00965E55"/>
    <w:rsid w:val="009675FE"/>
    <w:rsid w:val="009C79FD"/>
    <w:rsid w:val="009D7A88"/>
    <w:rsid w:val="009E18D3"/>
    <w:rsid w:val="00A13052"/>
    <w:rsid w:val="00A46998"/>
    <w:rsid w:val="00A71BCE"/>
    <w:rsid w:val="00AC33F9"/>
    <w:rsid w:val="00AD6E4C"/>
    <w:rsid w:val="00AF0DC4"/>
    <w:rsid w:val="00B102A1"/>
    <w:rsid w:val="00B506B8"/>
    <w:rsid w:val="00BA48F4"/>
    <w:rsid w:val="00BC2995"/>
    <w:rsid w:val="00BD6A72"/>
    <w:rsid w:val="00BE5588"/>
    <w:rsid w:val="00C34479"/>
    <w:rsid w:val="00C55CF8"/>
    <w:rsid w:val="00C627C0"/>
    <w:rsid w:val="00CA2265"/>
    <w:rsid w:val="00CE3DDB"/>
    <w:rsid w:val="00CF70CE"/>
    <w:rsid w:val="00D10BF4"/>
    <w:rsid w:val="00D24AED"/>
    <w:rsid w:val="00D35325"/>
    <w:rsid w:val="00D45C9C"/>
    <w:rsid w:val="00D704E1"/>
    <w:rsid w:val="00D751A8"/>
    <w:rsid w:val="00D7758E"/>
    <w:rsid w:val="00D807CB"/>
    <w:rsid w:val="00D91E6B"/>
    <w:rsid w:val="00DB6A25"/>
    <w:rsid w:val="00DC27C2"/>
    <w:rsid w:val="00E349D5"/>
    <w:rsid w:val="00E51DE0"/>
    <w:rsid w:val="00E563D2"/>
    <w:rsid w:val="00E72AAC"/>
    <w:rsid w:val="00E81ADA"/>
    <w:rsid w:val="00E86D86"/>
    <w:rsid w:val="00E86F49"/>
    <w:rsid w:val="00EA18F7"/>
    <w:rsid w:val="00EC5F8B"/>
    <w:rsid w:val="00EF3D6B"/>
    <w:rsid w:val="00F11324"/>
    <w:rsid w:val="00F17A4F"/>
    <w:rsid w:val="00F444E0"/>
    <w:rsid w:val="00FD5582"/>
    <w:rsid w:val="00FF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B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CD"/>
  </w:style>
  <w:style w:type="paragraph" w:styleId="Heading1">
    <w:name w:val="heading 1"/>
    <w:basedOn w:val="normal0"/>
    <w:next w:val="normal0"/>
    <w:rsid w:val="00252248"/>
    <w:pPr>
      <w:keepNext/>
      <w:keepLines/>
      <w:spacing w:before="480" w:after="120"/>
      <w:contextualSpacing/>
      <w:outlineLvl w:val="0"/>
    </w:pPr>
    <w:rPr>
      <w:b/>
      <w:sz w:val="48"/>
      <w:szCs w:val="48"/>
    </w:rPr>
  </w:style>
  <w:style w:type="paragraph" w:styleId="Heading2">
    <w:name w:val="heading 2"/>
    <w:basedOn w:val="normal0"/>
    <w:next w:val="normal0"/>
    <w:rsid w:val="00252248"/>
    <w:pPr>
      <w:keepNext/>
      <w:keepLines/>
      <w:spacing w:before="360" w:after="80"/>
      <w:contextualSpacing/>
      <w:outlineLvl w:val="1"/>
    </w:pPr>
    <w:rPr>
      <w:b/>
      <w:sz w:val="36"/>
      <w:szCs w:val="36"/>
    </w:rPr>
  </w:style>
  <w:style w:type="paragraph" w:styleId="Heading3">
    <w:name w:val="heading 3"/>
    <w:basedOn w:val="normal0"/>
    <w:next w:val="normal0"/>
    <w:rsid w:val="00252248"/>
    <w:pPr>
      <w:keepNext/>
      <w:keepLines/>
      <w:spacing w:before="280" w:after="80"/>
      <w:contextualSpacing/>
      <w:outlineLvl w:val="2"/>
    </w:pPr>
    <w:rPr>
      <w:b/>
      <w:sz w:val="28"/>
      <w:szCs w:val="28"/>
    </w:rPr>
  </w:style>
  <w:style w:type="paragraph" w:styleId="Heading4">
    <w:name w:val="heading 4"/>
    <w:basedOn w:val="normal0"/>
    <w:next w:val="normal0"/>
    <w:rsid w:val="00252248"/>
    <w:pPr>
      <w:keepNext/>
      <w:keepLines/>
      <w:spacing w:before="240" w:after="40"/>
      <w:contextualSpacing/>
      <w:outlineLvl w:val="3"/>
    </w:pPr>
    <w:rPr>
      <w:b/>
      <w:sz w:val="24"/>
      <w:szCs w:val="24"/>
    </w:rPr>
  </w:style>
  <w:style w:type="paragraph" w:styleId="Heading5">
    <w:name w:val="heading 5"/>
    <w:basedOn w:val="normal0"/>
    <w:next w:val="normal0"/>
    <w:rsid w:val="00252248"/>
    <w:pPr>
      <w:keepNext/>
      <w:keepLines/>
      <w:spacing w:before="220" w:after="40"/>
      <w:contextualSpacing/>
      <w:outlineLvl w:val="4"/>
    </w:pPr>
    <w:rPr>
      <w:b/>
    </w:rPr>
  </w:style>
  <w:style w:type="paragraph" w:styleId="Heading6">
    <w:name w:val="heading 6"/>
    <w:basedOn w:val="normal0"/>
    <w:next w:val="normal0"/>
    <w:rsid w:val="0025224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2248"/>
  </w:style>
  <w:style w:type="paragraph" w:styleId="Title">
    <w:name w:val="Title"/>
    <w:basedOn w:val="normal0"/>
    <w:next w:val="normal0"/>
    <w:rsid w:val="00252248"/>
    <w:pPr>
      <w:keepNext/>
      <w:keepLines/>
      <w:spacing w:before="480" w:after="120"/>
      <w:contextualSpacing/>
    </w:pPr>
    <w:rPr>
      <w:b/>
      <w:sz w:val="72"/>
      <w:szCs w:val="72"/>
    </w:rPr>
  </w:style>
  <w:style w:type="paragraph" w:styleId="Subtitle">
    <w:name w:val="Subtitle"/>
    <w:basedOn w:val="normal0"/>
    <w:next w:val="normal0"/>
    <w:rsid w:val="00252248"/>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8D790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D5582"/>
    <w:pPr>
      <w:autoSpaceDE w:val="0"/>
      <w:autoSpaceDN w:val="0"/>
      <w:adjustRightInd w:val="0"/>
      <w:spacing w:line="240" w:lineRule="auto"/>
      <w:ind w:left="720"/>
      <w:contextualSpacing/>
    </w:pPr>
    <w:rPr>
      <w:rFonts w:ascii="Times New Roman" w:hAnsi="Times New Roman" w:cs="Times New Roman"/>
      <w:b/>
      <w:bCs/>
      <w:sz w:val="24"/>
      <w:szCs w:val="24"/>
    </w:rPr>
  </w:style>
  <w:style w:type="paragraph" w:styleId="FootnoteText">
    <w:name w:val="footnote text"/>
    <w:basedOn w:val="Normal"/>
    <w:link w:val="FootnoteTextChar"/>
    <w:uiPriority w:val="99"/>
    <w:unhideWhenUsed/>
    <w:rsid w:val="00BD6A72"/>
    <w:pPr>
      <w:spacing w:line="240" w:lineRule="auto"/>
    </w:pPr>
    <w:rPr>
      <w:rFonts w:cs="Times New Roman"/>
      <w:color w:val="auto"/>
      <w:sz w:val="24"/>
      <w:szCs w:val="24"/>
    </w:rPr>
  </w:style>
  <w:style w:type="character" w:customStyle="1" w:styleId="FootnoteTextChar">
    <w:name w:val="Footnote Text Char"/>
    <w:basedOn w:val="DefaultParagraphFont"/>
    <w:link w:val="FootnoteText"/>
    <w:uiPriority w:val="99"/>
    <w:rsid w:val="00BD6A72"/>
    <w:rPr>
      <w:rFonts w:cs="Times New Roman"/>
      <w:color w:val="auto"/>
      <w:sz w:val="24"/>
      <w:szCs w:val="24"/>
    </w:rPr>
  </w:style>
  <w:style w:type="character" w:styleId="FootnoteReference">
    <w:name w:val="footnote reference"/>
    <w:basedOn w:val="DefaultParagraphFont"/>
    <w:uiPriority w:val="99"/>
    <w:unhideWhenUsed/>
    <w:rsid w:val="00BD6A72"/>
    <w:rPr>
      <w:vertAlign w:val="superscript"/>
    </w:rPr>
  </w:style>
  <w:style w:type="character" w:styleId="CommentReference">
    <w:name w:val="annotation reference"/>
    <w:basedOn w:val="DefaultParagraphFont"/>
    <w:uiPriority w:val="99"/>
    <w:semiHidden/>
    <w:unhideWhenUsed/>
    <w:rsid w:val="00D807CB"/>
    <w:rPr>
      <w:sz w:val="18"/>
      <w:szCs w:val="18"/>
    </w:rPr>
  </w:style>
  <w:style w:type="paragraph" w:styleId="CommentText">
    <w:name w:val="annotation text"/>
    <w:basedOn w:val="Normal"/>
    <w:link w:val="CommentTextChar"/>
    <w:uiPriority w:val="99"/>
    <w:semiHidden/>
    <w:unhideWhenUsed/>
    <w:rsid w:val="00D807CB"/>
    <w:pPr>
      <w:spacing w:line="240" w:lineRule="auto"/>
    </w:pPr>
    <w:rPr>
      <w:sz w:val="24"/>
      <w:szCs w:val="24"/>
    </w:rPr>
  </w:style>
  <w:style w:type="character" w:customStyle="1" w:styleId="CommentTextChar">
    <w:name w:val="Comment Text Char"/>
    <w:basedOn w:val="DefaultParagraphFont"/>
    <w:link w:val="CommentText"/>
    <w:uiPriority w:val="99"/>
    <w:semiHidden/>
    <w:rsid w:val="00D807CB"/>
    <w:rPr>
      <w:sz w:val="24"/>
      <w:szCs w:val="24"/>
    </w:rPr>
  </w:style>
  <w:style w:type="paragraph" w:styleId="CommentSubject">
    <w:name w:val="annotation subject"/>
    <w:basedOn w:val="CommentText"/>
    <w:next w:val="CommentText"/>
    <w:link w:val="CommentSubjectChar"/>
    <w:uiPriority w:val="99"/>
    <w:semiHidden/>
    <w:unhideWhenUsed/>
    <w:rsid w:val="00D807CB"/>
    <w:rPr>
      <w:b/>
      <w:bCs/>
      <w:sz w:val="20"/>
      <w:szCs w:val="20"/>
    </w:rPr>
  </w:style>
  <w:style w:type="character" w:customStyle="1" w:styleId="CommentSubjectChar">
    <w:name w:val="Comment Subject Char"/>
    <w:basedOn w:val="CommentTextChar"/>
    <w:link w:val="CommentSubject"/>
    <w:uiPriority w:val="99"/>
    <w:semiHidden/>
    <w:rsid w:val="00D807CB"/>
    <w:rPr>
      <w:b/>
      <w:bCs/>
      <w:sz w:val="20"/>
      <w:szCs w:val="20"/>
    </w:rPr>
  </w:style>
  <w:style w:type="paragraph" w:styleId="BalloonText">
    <w:name w:val="Balloon Text"/>
    <w:basedOn w:val="Normal"/>
    <w:link w:val="BalloonTextChar"/>
    <w:uiPriority w:val="99"/>
    <w:semiHidden/>
    <w:unhideWhenUsed/>
    <w:rsid w:val="00D807C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7CB"/>
    <w:rPr>
      <w:rFonts w:ascii="Lucida Grande" w:hAnsi="Lucida Grande" w:cs="Lucida Grande"/>
      <w:sz w:val="18"/>
      <w:szCs w:val="18"/>
    </w:rPr>
  </w:style>
  <w:style w:type="paragraph" w:customStyle="1" w:styleId="Normal1">
    <w:name w:val="Normal1"/>
    <w:rsid w:val="00965E55"/>
    <w:pPr>
      <w:spacing w:after="2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BCD"/>
  </w:style>
  <w:style w:type="paragraph" w:styleId="Heading1">
    <w:name w:val="heading 1"/>
    <w:basedOn w:val="normal0"/>
    <w:next w:val="normal0"/>
    <w:rsid w:val="00252248"/>
    <w:pPr>
      <w:keepNext/>
      <w:keepLines/>
      <w:spacing w:before="480" w:after="120"/>
      <w:contextualSpacing/>
      <w:outlineLvl w:val="0"/>
    </w:pPr>
    <w:rPr>
      <w:b/>
      <w:sz w:val="48"/>
      <w:szCs w:val="48"/>
    </w:rPr>
  </w:style>
  <w:style w:type="paragraph" w:styleId="Heading2">
    <w:name w:val="heading 2"/>
    <w:basedOn w:val="normal0"/>
    <w:next w:val="normal0"/>
    <w:rsid w:val="00252248"/>
    <w:pPr>
      <w:keepNext/>
      <w:keepLines/>
      <w:spacing w:before="360" w:after="80"/>
      <w:contextualSpacing/>
      <w:outlineLvl w:val="1"/>
    </w:pPr>
    <w:rPr>
      <w:b/>
      <w:sz w:val="36"/>
      <w:szCs w:val="36"/>
    </w:rPr>
  </w:style>
  <w:style w:type="paragraph" w:styleId="Heading3">
    <w:name w:val="heading 3"/>
    <w:basedOn w:val="normal0"/>
    <w:next w:val="normal0"/>
    <w:rsid w:val="00252248"/>
    <w:pPr>
      <w:keepNext/>
      <w:keepLines/>
      <w:spacing w:before="280" w:after="80"/>
      <w:contextualSpacing/>
      <w:outlineLvl w:val="2"/>
    </w:pPr>
    <w:rPr>
      <w:b/>
      <w:sz w:val="28"/>
      <w:szCs w:val="28"/>
    </w:rPr>
  </w:style>
  <w:style w:type="paragraph" w:styleId="Heading4">
    <w:name w:val="heading 4"/>
    <w:basedOn w:val="normal0"/>
    <w:next w:val="normal0"/>
    <w:rsid w:val="00252248"/>
    <w:pPr>
      <w:keepNext/>
      <w:keepLines/>
      <w:spacing w:before="240" w:after="40"/>
      <w:contextualSpacing/>
      <w:outlineLvl w:val="3"/>
    </w:pPr>
    <w:rPr>
      <w:b/>
      <w:sz w:val="24"/>
      <w:szCs w:val="24"/>
    </w:rPr>
  </w:style>
  <w:style w:type="paragraph" w:styleId="Heading5">
    <w:name w:val="heading 5"/>
    <w:basedOn w:val="normal0"/>
    <w:next w:val="normal0"/>
    <w:rsid w:val="00252248"/>
    <w:pPr>
      <w:keepNext/>
      <w:keepLines/>
      <w:spacing w:before="220" w:after="40"/>
      <w:contextualSpacing/>
      <w:outlineLvl w:val="4"/>
    </w:pPr>
    <w:rPr>
      <w:b/>
    </w:rPr>
  </w:style>
  <w:style w:type="paragraph" w:styleId="Heading6">
    <w:name w:val="heading 6"/>
    <w:basedOn w:val="normal0"/>
    <w:next w:val="normal0"/>
    <w:rsid w:val="0025224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2248"/>
  </w:style>
  <w:style w:type="paragraph" w:styleId="Title">
    <w:name w:val="Title"/>
    <w:basedOn w:val="normal0"/>
    <w:next w:val="normal0"/>
    <w:rsid w:val="00252248"/>
    <w:pPr>
      <w:keepNext/>
      <w:keepLines/>
      <w:spacing w:before="480" w:after="120"/>
      <w:contextualSpacing/>
    </w:pPr>
    <w:rPr>
      <w:b/>
      <w:sz w:val="72"/>
      <w:szCs w:val="72"/>
    </w:rPr>
  </w:style>
  <w:style w:type="paragraph" w:styleId="Subtitle">
    <w:name w:val="Subtitle"/>
    <w:basedOn w:val="normal0"/>
    <w:next w:val="normal0"/>
    <w:rsid w:val="00252248"/>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8D790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FD5582"/>
    <w:pPr>
      <w:autoSpaceDE w:val="0"/>
      <w:autoSpaceDN w:val="0"/>
      <w:adjustRightInd w:val="0"/>
      <w:spacing w:line="240" w:lineRule="auto"/>
      <w:ind w:left="720"/>
      <w:contextualSpacing/>
    </w:pPr>
    <w:rPr>
      <w:rFonts w:ascii="Times New Roman" w:hAnsi="Times New Roman" w:cs="Times New Roman"/>
      <w:b/>
      <w:bCs/>
      <w:sz w:val="24"/>
      <w:szCs w:val="24"/>
    </w:rPr>
  </w:style>
  <w:style w:type="paragraph" w:styleId="FootnoteText">
    <w:name w:val="footnote text"/>
    <w:basedOn w:val="Normal"/>
    <w:link w:val="FootnoteTextChar"/>
    <w:uiPriority w:val="99"/>
    <w:unhideWhenUsed/>
    <w:rsid w:val="00BD6A72"/>
    <w:pPr>
      <w:spacing w:line="240" w:lineRule="auto"/>
    </w:pPr>
    <w:rPr>
      <w:rFonts w:cs="Times New Roman"/>
      <w:color w:val="auto"/>
      <w:sz w:val="24"/>
      <w:szCs w:val="24"/>
    </w:rPr>
  </w:style>
  <w:style w:type="character" w:customStyle="1" w:styleId="FootnoteTextChar">
    <w:name w:val="Footnote Text Char"/>
    <w:basedOn w:val="DefaultParagraphFont"/>
    <w:link w:val="FootnoteText"/>
    <w:uiPriority w:val="99"/>
    <w:rsid w:val="00BD6A72"/>
    <w:rPr>
      <w:rFonts w:cs="Times New Roman"/>
      <w:color w:val="auto"/>
      <w:sz w:val="24"/>
      <w:szCs w:val="24"/>
    </w:rPr>
  </w:style>
  <w:style w:type="character" w:styleId="FootnoteReference">
    <w:name w:val="footnote reference"/>
    <w:basedOn w:val="DefaultParagraphFont"/>
    <w:uiPriority w:val="99"/>
    <w:unhideWhenUsed/>
    <w:rsid w:val="00BD6A72"/>
    <w:rPr>
      <w:vertAlign w:val="superscript"/>
    </w:rPr>
  </w:style>
  <w:style w:type="character" w:styleId="CommentReference">
    <w:name w:val="annotation reference"/>
    <w:basedOn w:val="DefaultParagraphFont"/>
    <w:uiPriority w:val="99"/>
    <w:semiHidden/>
    <w:unhideWhenUsed/>
    <w:rsid w:val="00D807CB"/>
    <w:rPr>
      <w:sz w:val="18"/>
      <w:szCs w:val="18"/>
    </w:rPr>
  </w:style>
  <w:style w:type="paragraph" w:styleId="CommentText">
    <w:name w:val="annotation text"/>
    <w:basedOn w:val="Normal"/>
    <w:link w:val="CommentTextChar"/>
    <w:uiPriority w:val="99"/>
    <w:semiHidden/>
    <w:unhideWhenUsed/>
    <w:rsid w:val="00D807CB"/>
    <w:pPr>
      <w:spacing w:line="240" w:lineRule="auto"/>
    </w:pPr>
    <w:rPr>
      <w:sz w:val="24"/>
      <w:szCs w:val="24"/>
    </w:rPr>
  </w:style>
  <w:style w:type="character" w:customStyle="1" w:styleId="CommentTextChar">
    <w:name w:val="Comment Text Char"/>
    <w:basedOn w:val="DefaultParagraphFont"/>
    <w:link w:val="CommentText"/>
    <w:uiPriority w:val="99"/>
    <w:semiHidden/>
    <w:rsid w:val="00D807CB"/>
    <w:rPr>
      <w:sz w:val="24"/>
      <w:szCs w:val="24"/>
    </w:rPr>
  </w:style>
  <w:style w:type="paragraph" w:styleId="CommentSubject">
    <w:name w:val="annotation subject"/>
    <w:basedOn w:val="CommentText"/>
    <w:next w:val="CommentText"/>
    <w:link w:val="CommentSubjectChar"/>
    <w:uiPriority w:val="99"/>
    <w:semiHidden/>
    <w:unhideWhenUsed/>
    <w:rsid w:val="00D807CB"/>
    <w:rPr>
      <w:b/>
      <w:bCs/>
      <w:sz w:val="20"/>
      <w:szCs w:val="20"/>
    </w:rPr>
  </w:style>
  <w:style w:type="character" w:customStyle="1" w:styleId="CommentSubjectChar">
    <w:name w:val="Comment Subject Char"/>
    <w:basedOn w:val="CommentTextChar"/>
    <w:link w:val="CommentSubject"/>
    <w:uiPriority w:val="99"/>
    <w:semiHidden/>
    <w:rsid w:val="00D807CB"/>
    <w:rPr>
      <w:b/>
      <w:bCs/>
      <w:sz w:val="20"/>
      <w:szCs w:val="20"/>
    </w:rPr>
  </w:style>
  <w:style w:type="paragraph" w:styleId="BalloonText">
    <w:name w:val="Balloon Text"/>
    <w:basedOn w:val="Normal"/>
    <w:link w:val="BalloonTextChar"/>
    <w:uiPriority w:val="99"/>
    <w:semiHidden/>
    <w:unhideWhenUsed/>
    <w:rsid w:val="00D807C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7CB"/>
    <w:rPr>
      <w:rFonts w:ascii="Lucida Grande" w:hAnsi="Lucida Grande" w:cs="Lucida Grande"/>
      <w:sz w:val="18"/>
      <w:szCs w:val="18"/>
    </w:rPr>
  </w:style>
  <w:style w:type="paragraph" w:customStyle="1" w:styleId="Normal1">
    <w:name w:val="Normal1"/>
    <w:rsid w:val="00965E55"/>
    <w:pPr>
      <w:spacing w:after="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B098-939B-6745-A1A5-3AF219ED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43</Pages>
  <Words>11638</Words>
  <Characters>66339</Characters>
  <Application>Microsoft Macintosh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77822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Tico Tenorio</cp:lastModifiedBy>
  <cp:revision>50</cp:revision>
  <dcterms:created xsi:type="dcterms:W3CDTF">2016-05-13T04:40:00Z</dcterms:created>
  <dcterms:modified xsi:type="dcterms:W3CDTF">2016-05-25T01:30:00Z</dcterms:modified>
</cp:coreProperties>
</file>