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0F8A1" w14:textId="77777777" w:rsidR="00AC458A" w:rsidRPr="007644AE" w:rsidRDefault="0001133E" w:rsidP="007644AE">
      <w:pPr>
        <w:spacing w:line="240" w:lineRule="auto"/>
        <w:rPr>
          <w:rFonts w:ascii="Times New Roman" w:hAnsi="Times New Roman" w:cs="Times New Roman"/>
          <w:sz w:val="24"/>
          <w:szCs w:val="24"/>
        </w:rPr>
      </w:pPr>
      <w:r w:rsidRPr="007644AE">
        <w:rPr>
          <w:rFonts w:ascii="Times New Roman" w:hAnsi="Times New Roman" w:cs="Times New Roman"/>
          <w:sz w:val="24"/>
          <w:szCs w:val="24"/>
        </w:rPr>
        <w:t>Standard 4: Leadership and Governance</w:t>
      </w:r>
    </w:p>
    <w:p w14:paraId="4FCF14B9" w14:textId="77777777" w:rsidR="0001133E" w:rsidRDefault="0001133E" w:rsidP="007644AE">
      <w:pPr>
        <w:spacing w:line="240" w:lineRule="auto"/>
        <w:rPr>
          <w:rFonts w:ascii="Times New Roman" w:hAnsi="Times New Roman" w:cs="Times New Roman"/>
          <w:i/>
          <w:sz w:val="24"/>
          <w:szCs w:val="24"/>
        </w:rPr>
      </w:pPr>
      <w:r w:rsidRPr="007644AE">
        <w:rPr>
          <w:rFonts w:ascii="Times New Roman" w:hAnsi="Times New Roman" w:cs="Times New Roman"/>
          <w:i/>
          <w:sz w:val="24"/>
          <w:szCs w:val="24"/>
        </w:rPr>
        <w:t>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 and improve institutional effectiveness, while acknowledging the designated responsibilities of the governing board and the chief officer.  Through established governance structures, processes, and practices, the governing board, administrators, faculty, staff, and students work together for the good of the institution.  In multi-college district or system have policies for allocation of resources to adequately support and sustain the colleges.</w:t>
      </w:r>
    </w:p>
    <w:p w14:paraId="69E6C1A0" w14:textId="52EA9B04" w:rsidR="00B7282B" w:rsidRPr="007644AE" w:rsidRDefault="00B7282B" w:rsidP="007644AE">
      <w:pPr>
        <w:spacing w:line="240" w:lineRule="auto"/>
        <w:rPr>
          <w:rFonts w:ascii="Times New Roman" w:hAnsi="Times New Roman" w:cs="Times New Roman"/>
          <w:i/>
          <w:sz w:val="24"/>
          <w:szCs w:val="24"/>
        </w:rPr>
      </w:pPr>
      <w:r w:rsidRPr="006462A6">
        <w:rPr>
          <w:rFonts w:ascii="Times New Roman" w:hAnsi="Times New Roman" w:cs="Times New Roman"/>
          <w:b/>
          <w:i/>
          <w:sz w:val="24"/>
          <w:szCs w:val="24"/>
        </w:rPr>
        <w:t>Comments:  Good job</w:t>
      </w:r>
      <w:r w:rsidR="006E7638" w:rsidRPr="006462A6">
        <w:rPr>
          <w:rFonts w:ascii="Times New Roman" w:hAnsi="Times New Roman" w:cs="Times New Roman"/>
          <w:b/>
          <w:i/>
          <w:sz w:val="24"/>
          <w:szCs w:val="24"/>
        </w:rPr>
        <w:t xml:space="preserve"> with the narratives.  Make sure that when writing about </w:t>
      </w:r>
      <w:r w:rsidR="00A81FB0" w:rsidRPr="006462A6">
        <w:rPr>
          <w:rFonts w:ascii="Times New Roman" w:hAnsi="Times New Roman" w:cs="Times New Roman"/>
          <w:b/>
          <w:i/>
          <w:sz w:val="24"/>
          <w:szCs w:val="24"/>
        </w:rPr>
        <w:t>events that go</w:t>
      </w:r>
      <w:r w:rsidR="006E7638" w:rsidRPr="006462A6">
        <w:rPr>
          <w:rFonts w:ascii="Times New Roman" w:hAnsi="Times New Roman" w:cs="Times New Roman"/>
          <w:b/>
          <w:i/>
          <w:sz w:val="24"/>
          <w:szCs w:val="24"/>
        </w:rPr>
        <w:t xml:space="preserve"> back beyond fall of 2012 that it is meant to show progression of what was instituted back then and the improvements made over the course of the years to the present.  Try and follow as much as possible the questions found on the Guide for Evaluating and Improving Institutions for each of the standard question.  Also for part A,</w:t>
      </w:r>
      <w:r w:rsidR="00A81FB0" w:rsidRPr="006462A6">
        <w:rPr>
          <w:rFonts w:ascii="Times New Roman" w:hAnsi="Times New Roman" w:cs="Times New Roman"/>
          <w:b/>
          <w:i/>
          <w:sz w:val="24"/>
          <w:szCs w:val="24"/>
        </w:rPr>
        <w:t xml:space="preserve"> standard questions 3 and 4 is missing or not been worked on yet.  Make sure that the members to through the whole document because we have made some comments on the write up (4A2, 4A6 and 4A7).  We also highlighted items on the write up that needs minor corrections</w:t>
      </w:r>
      <w:r w:rsidR="006462A6" w:rsidRPr="006462A6">
        <w:rPr>
          <w:rFonts w:ascii="Times New Roman" w:hAnsi="Times New Roman" w:cs="Times New Roman"/>
          <w:b/>
          <w:i/>
          <w:sz w:val="24"/>
          <w:szCs w:val="24"/>
        </w:rPr>
        <w:t xml:space="preserve"> or what was written no longer applies</w:t>
      </w:r>
      <w:r w:rsidR="006462A6">
        <w:rPr>
          <w:rFonts w:ascii="Times New Roman" w:hAnsi="Times New Roman" w:cs="Times New Roman"/>
          <w:i/>
          <w:sz w:val="24"/>
          <w:szCs w:val="24"/>
        </w:rPr>
        <w:t>.</w:t>
      </w:r>
      <w:bookmarkStart w:id="0" w:name="_GoBack"/>
      <w:bookmarkEnd w:id="0"/>
    </w:p>
    <w:p w14:paraId="565AEE0C" w14:textId="77777777" w:rsidR="007644AE" w:rsidRPr="007644AE" w:rsidRDefault="0001133E" w:rsidP="007644AE">
      <w:pPr>
        <w:spacing w:line="240" w:lineRule="auto"/>
        <w:rPr>
          <w:rFonts w:ascii="Times New Roman" w:hAnsi="Times New Roman" w:cs="Times New Roman"/>
          <w:sz w:val="24"/>
          <w:szCs w:val="24"/>
        </w:rPr>
      </w:pPr>
      <w:proofErr w:type="gramStart"/>
      <w:r w:rsidRPr="007644AE">
        <w:rPr>
          <w:rFonts w:ascii="Times New Roman" w:hAnsi="Times New Roman" w:cs="Times New Roman"/>
          <w:sz w:val="24"/>
          <w:szCs w:val="24"/>
        </w:rPr>
        <w:t>4A. Decision-Making Roles and Processes.</w:t>
      </w:r>
      <w:proofErr w:type="gramEnd"/>
    </w:p>
    <w:p w14:paraId="796B3153" w14:textId="77777777" w:rsidR="0001133E" w:rsidRPr="007644AE" w:rsidRDefault="007644AE" w:rsidP="007644AE">
      <w:pPr>
        <w:spacing w:line="240" w:lineRule="auto"/>
        <w:rPr>
          <w:rFonts w:ascii="Times New Roman" w:hAnsi="Times New Roman" w:cs="Times New Roman"/>
          <w:b/>
          <w:i/>
          <w:sz w:val="24"/>
          <w:szCs w:val="24"/>
        </w:rPr>
      </w:pPr>
      <w:proofErr w:type="gramStart"/>
      <w:r>
        <w:rPr>
          <w:rFonts w:ascii="Times New Roman" w:hAnsi="Times New Roman" w:cs="Times New Roman"/>
          <w:sz w:val="24"/>
          <w:szCs w:val="24"/>
        </w:rPr>
        <w:t>4.A.</w:t>
      </w:r>
      <w:r w:rsidR="0001133E" w:rsidRPr="007644AE">
        <w:rPr>
          <w:rFonts w:ascii="Times New Roman" w:hAnsi="Times New Roman" w:cs="Times New Roman"/>
          <w:sz w:val="24"/>
          <w:szCs w:val="24"/>
        </w:rPr>
        <w:t>1</w:t>
      </w:r>
      <w:proofErr w:type="gramEnd"/>
      <w:r w:rsidR="0001133E" w:rsidRPr="007644AE">
        <w:rPr>
          <w:rFonts w:ascii="Times New Roman" w:hAnsi="Times New Roman" w:cs="Times New Roman"/>
          <w:sz w:val="24"/>
          <w:szCs w:val="24"/>
        </w:rPr>
        <w:t xml:space="preserve">. </w:t>
      </w:r>
      <w:r w:rsidR="0001133E" w:rsidRPr="007644AE">
        <w:rPr>
          <w:rFonts w:ascii="Times New Roman" w:hAnsi="Times New Roman" w:cs="Times New Roman"/>
          <w:b/>
          <w:i/>
          <w:sz w:val="24"/>
          <w:szCs w:val="24"/>
        </w:rPr>
        <w:t xml:space="preserve">Institutional leaders create and encourage innovation leading to institutional excellence.  They support administrators, faculty, staff, and students, no matter what </w:t>
      </w:r>
      <w:r w:rsidR="00B52A2A" w:rsidRPr="007644AE">
        <w:rPr>
          <w:rFonts w:ascii="Times New Roman" w:hAnsi="Times New Roman" w:cs="Times New Roman"/>
          <w:b/>
          <w:i/>
          <w:sz w:val="24"/>
          <w:szCs w:val="24"/>
        </w:rPr>
        <w:t>their</w:t>
      </w:r>
      <w:r w:rsidR="0001133E" w:rsidRPr="007644AE">
        <w:rPr>
          <w:rFonts w:ascii="Times New Roman" w:hAnsi="Times New Roman" w:cs="Times New Roman"/>
          <w:b/>
          <w:i/>
          <w:sz w:val="24"/>
          <w:szCs w:val="24"/>
        </w:rPr>
        <w:t xml:space="preserve"> official titles, in taking initia</w:t>
      </w:r>
      <w:r w:rsidR="00B52A2A" w:rsidRPr="007644AE">
        <w:rPr>
          <w:rFonts w:ascii="Times New Roman" w:hAnsi="Times New Roman" w:cs="Times New Roman"/>
          <w:b/>
          <w:i/>
          <w:sz w:val="24"/>
          <w:szCs w:val="24"/>
        </w:rPr>
        <w:t>ti</w:t>
      </w:r>
      <w:r w:rsidR="0001133E" w:rsidRPr="007644AE">
        <w:rPr>
          <w:rFonts w:ascii="Times New Roman" w:hAnsi="Times New Roman" w:cs="Times New Roman"/>
          <w:b/>
          <w:i/>
          <w:sz w:val="24"/>
          <w:szCs w:val="24"/>
        </w:rPr>
        <w:t xml:space="preserve">ve for </w:t>
      </w:r>
      <w:r w:rsidR="00B52A2A" w:rsidRPr="007644AE">
        <w:rPr>
          <w:rFonts w:ascii="Times New Roman" w:hAnsi="Times New Roman" w:cs="Times New Roman"/>
          <w:b/>
          <w:i/>
          <w:sz w:val="24"/>
          <w:szCs w:val="24"/>
        </w:rPr>
        <w:t>improving</w:t>
      </w:r>
      <w:r w:rsidR="0001133E" w:rsidRPr="007644AE">
        <w:rPr>
          <w:rFonts w:ascii="Times New Roman" w:hAnsi="Times New Roman" w:cs="Times New Roman"/>
          <w:b/>
          <w:i/>
          <w:sz w:val="24"/>
          <w:szCs w:val="24"/>
        </w:rPr>
        <w:t xml:space="preserve"> the practices, programs, and services in which they are involved.  When ideas for improvement have </w:t>
      </w:r>
      <w:r w:rsidR="00B52A2A" w:rsidRPr="007644AE">
        <w:rPr>
          <w:rFonts w:ascii="Times New Roman" w:hAnsi="Times New Roman" w:cs="Times New Roman"/>
          <w:b/>
          <w:i/>
          <w:sz w:val="24"/>
          <w:szCs w:val="24"/>
        </w:rPr>
        <w:t>policy</w:t>
      </w:r>
      <w:r w:rsidR="0001133E" w:rsidRPr="007644AE">
        <w:rPr>
          <w:rFonts w:ascii="Times New Roman" w:hAnsi="Times New Roman" w:cs="Times New Roman"/>
          <w:b/>
          <w:i/>
          <w:sz w:val="24"/>
          <w:szCs w:val="24"/>
        </w:rPr>
        <w:t xml:space="preserve"> or </w:t>
      </w:r>
      <w:r w:rsidR="00B52A2A" w:rsidRPr="007644AE">
        <w:rPr>
          <w:rFonts w:ascii="Times New Roman" w:hAnsi="Times New Roman" w:cs="Times New Roman"/>
          <w:b/>
          <w:i/>
          <w:sz w:val="24"/>
          <w:szCs w:val="24"/>
        </w:rPr>
        <w:t>significant</w:t>
      </w:r>
      <w:r w:rsidR="0001133E" w:rsidRPr="007644AE">
        <w:rPr>
          <w:rFonts w:ascii="Times New Roman" w:hAnsi="Times New Roman" w:cs="Times New Roman"/>
          <w:b/>
          <w:i/>
          <w:sz w:val="24"/>
          <w:szCs w:val="24"/>
        </w:rPr>
        <w:t xml:space="preserve"> </w:t>
      </w:r>
      <w:r w:rsidR="00B52A2A" w:rsidRPr="007644AE">
        <w:rPr>
          <w:rFonts w:ascii="Times New Roman" w:hAnsi="Times New Roman" w:cs="Times New Roman"/>
          <w:b/>
          <w:i/>
          <w:sz w:val="24"/>
          <w:szCs w:val="24"/>
        </w:rPr>
        <w:t>institution</w:t>
      </w:r>
      <w:r w:rsidR="0001133E" w:rsidRPr="007644AE">
        <w:rPr>
          <w:rFonts w:ascii="Times New Roman" w:hAnsi="Times New Roman" w:cs="Times New Roman"/>
          <w:b/>
          <w:i/>
          <w:sz w:val="24"/>
          <w:szCs w:val="24"/>
        </w:rPr>
        <w:t xml:space="preserve">-wide implications, systematic </w:t>
      </w:r>
      <w:r w:rsidR="00B52A2A" w:rsidRPr="007644AE">
        <w:rPr>
          <w:rFonts w:ascii="Times New Roman" w:hAnsi="Times New Roman" w:cs="Times New Roman"/>
          <w:b/>
          <w:i/>
          <w:sz w:val="24"/>
          <w:szCs w:val="24"/>
        </w:rPr>
        <w:t>participative</w:t>
      </w:r>
      <w:r w:rsidR="0001133E" w:rsidRPr="007644AE">
        <w:rPr>
          <w:rFonts w:ascii="Times New Roman" w:hAnsi="Times New Roman" w:cs="Times New Roman"/>
          <w:b/>
          <w:i/>
          <w:sz w:val="24"/>
          <w:szCs w:val="24"/>
        </w:rPr>
        <w:t xml:space="preserve"> processes are used to assure effective dis</w:t>
      </w:r>
      <w:r w:rsidR="00581C61" w:rsidRPr="007644AE">
        <w:rPr>
          <w:rFonts w:ascii="Times New Roman" w:hAnsi="Times New Roman" w:cs="Times New Roman"/>
          <w:b/>
          <w:i/>
          <w:sz w:val="24"/>
          <w:szCs w:val="24"/>
        </w:rPr>
        <w:t>cussion, planning</w:t>
      </w:r>
      <w:r w:rsidR="0001133E" w:rsidRPr="007644AE">
        <w:rPr>
          <w:rFonts w:ascii="Times New Roman" w:hAnsi="Times New Roman" w:cs="Times New Roman"/>
          <w:b/>
          <w:i/>
          <w:sz w:val="24"/>
          <w:szCs w:val="24"/>
        </w:rPr>
        <w:t xml:space="preserve"> and implementation.</w:t>
      </w:r>
    </w:p>
    <w:p w14:paraId="415CFD16" w14:textId="77777777" w:rsidR="007644AE" w:rsidRPr="007644AE" w:rsidRDefault="007644AE" w:rsidP="007644AE">
      <w:pPr>
        <w:spacing w:after="0" w:line="240" w:lineRule="auto"/>
        <w:rPr>
          <w:rFonts w:ascii="Times New Roman" w:eastAsia="Calibri" w:hAnsi="Times New Roman" w:cs="Times New Roman"/>
          <w:sz w:val="24"/>
          <w:szCs w:val="24"/>
        </w:rPr>
      </w:pPr>
      <w:proofErr w:type="gramStart"/>
      <w:r w:rsidRPr="007644AE">
        <w:rPr>
          <w:rFonts w:ascii="Times New Roman" w:eastAsia="Calibri" w:hAnsi="Times New Roman" w:cs="Times New Roman"/>
          <w:sz w:val="24"/>
          <w:szCs w:val="24"/>
        </w:rPr>
        <w:t xml:space="preserve">Barbara C. </w:t>
      </w:r>
      <w:proofErr w:type="spellStart"/>
      <w:r w:rsidRPr="007644AE">
        <w:rPr>
          <w:rFonts w:ascii="Times New Roman" w:eastAsia="Calibri" w:hAnsi="Times New Roman" w:cs="Times New Roman"/>
          <w:sz w:val="24"/>
          <w:szCs w:val="24"/>
        </w:rPr>
        <w:t>Mafnas</w:t>
      </w:r>
      <w:proofErr w:type="spellEnd"/>
      <w:r w:rsidRPr="007644AE">
        <w:rPr>
          <w:rFonts w:ascii="Times New Roman" w:eastAsia="Calibri" w:hAnsi="Times New Roman" w:cs="Times New Roman"/>
          <w:sz w:val="24"/>
          <w:szCs w:val="24"/>
        </w:rPr>
        <w:t xml:space="preserve">, RN and Rose </w:t>
      </w:r>
      <w:proofErr w:type="spellStart"/>
      <w:r w:rsidRPr="007644AE">
        <w:rPr>
          <w:rFonts w:ascii="Times New Roman" w:eastAsia="Calibri" w:hAnsi="Times New Roman" w:cs="Times New Roman"/>
          <w:sz w:val="24"/>
          <w:szCs w:val="24"/>
        </w:rPr>
        <w:t>Loveridge</w:t>
      </w:r>
      <w:proofErr w:type="spellEnd"/>
      <w:r w:rsidRPr="007644AE">
        <w:rPr>
          <w:rFonts w:ascii="Times New Roman" w:eastAsia="Calibri" w:hAnsi="Times New Roman" w:cs="Times New Roman"/>
          <w:sz w:val="24"/>
          <w:szCs w:val="24"/>
        </w:rPr>
        <w:t>.</w:t>
      </w:r>
      <w:proofErr w:type="gramEnd"/>
      <w:r w:rsidRPr="007644AE">
        <w:rPr>
          <w:rFonts w:ascii="Times New Roman" w:eastAsia="Calibri" w:hAnsi="Times New Roman" w:cs="Times New Roman"/>
          <w:sz w:val="24"/>
          <w:szCs w:val="24"/>
        </w:rPr>
        <w:t xml:space="preserve">  </w:t>
      </w:r>
    </w:p>
    <w:p w14:paraId="2765F9C7" w14:textId="77777777" w:rsidR="007644AE" w:rsidRPr="007644AE" w:rsidRDefault="007644AE"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Proof Reading: </w:t>
      </w:r>
      <w:proofErr w:type="spellStart"/>
      <w:r w:rsidRPr="007644AE">
        <w:rPr>
          <w:rFonts w:ascii="Times New Roman" w:eastAsia="Calibri" w:hAnsi="Times New Roman" w:cs="Times New Roman"/>
          <w:sz w:val="24"/>
          <w:szCs w:val="24"/>
        </w:rPr>
        <w:t>Tico</w:t>
      </w:r>
      <w:proofErr w:type="spellEnd"/>
      <w:r w:rsidRPr="007644AE">
        <w:rPr>
          <w:rFonts w:ascii="Times New Roman" w:eastAsia="Calibri" w:hAnsi="Times New Roman" w:cs="Times New Roman"/>
          <w:sz w:val="24"/>
          <w:szCs w:val="24"/>
        </w:rPr>
        <w:t xml:space="preserve"> </w:t>
      </w:r>
      <w:proofErr w:type="spellStart"/>
      <w:r w:rsidRPr="007644AE">
        <w:rPr>
          <w:rFonts w:ascii="Times New Roman" w:eastAsia="Calibri" w:hAnsi="Times New Roman" w:cs="Times New Roman"/>
          <w:sz w:val="24"/>
          <w:szCs w:val="24"/>
        </w:rPr>
        <w:t>Tenorio</w:t>
      </w:r>
      <w:proofErr w:type="spellEnd"/>
    </w:p>
    <w:p w14:paraId="0E2C1765" w14:textId="77777777" w:rsidR="007644AE" w:rsidRPr="007644AE" w:rsidRDefault="007644AE" w:rsidP="007644AE">
      <w:pPr>
        <w:spacing w:after="0" w:line="240" w:lineRule="auto"/>
        <w:rPr>
          <w:rFonts w:ascii="Times New Roman" w:eastAsia="Calibri" w:hAnsi="Times New Roman" w:cs="Times New Roman"/>
          <w:sz w:val="24"/>
          <w:szCs w:val="24"/>
        </w:rPr>
      </w:pPr>
    </w:p>
    <w:p w14:paraId="4C8A37D6" w14:textId="77777777" w:rsidR="00346B86" w:rsidRPr="007644AE" w:rsidRDefault="00686010" w:rsidP="007644AE">
      <w:pPr>
        <w:spacing w:line="240" w:lineRule="auto"/>
        <w:rPr>
          <w:rFonts w:ascii="Times New Roman" w:hAnsi="Times New Roman" w:cs="Times New Roman"/>
          <w:sz w:val="24"/>
          <w:szCs w:val="24"/>
        </w:rPr>
      </w:pPr>
      <w:r w:rsidRPr="007644AE">
        <w:rPr>
          <w:rFonts w:ascii="Times New Roman" w:hAnsi="Times New Roman" w:cs="Times New Roman"/>
          <w:sz w:val="24"/>
          <w:szCs w:val="24"/>
        </w:rPr>
        <w:t xml:space="preserve">The mission statement is the foundation of </w:t>
      </w:r>
      <w:r w:rsidR="00497D88" w:rsidRPr="007644AE">
        <w:rPr>
          <w:rFonts w:ascii="Times New Roman" w:hAnsi="Times New Roman" w:cs="Times New Roman"/>
          <w:sz w:val="24"/>
          <w:szCs w:val="24"/>
        </w:rPr>
        <w:t>college</w:t>
      </w:r>
      <w:r w:rsidR="00346B86" w:rsidRPr="007644AE">
        <w:rPr>
          <w:rFonts w:ascii="Times New Roman" w:hAnsi="Times New Roman" w:cs="Times New Roman"/>
          <w:sz w:val="24"/>
          <w:szCs w:val="24"/>
        </w:rPr>
        <w:t xml:space="preserve"> </w:t>
      </w:r>
      <w:r w:rsidRPr="007644AE">
        <w:rPr>
          <w:rFonts w:ascii="Times New Roman" w:hAnsi="Times New Roman" w:cs="Times New Roman"/>
          <w:sz w:val="24"/>
          <w:szCs w:val="24"/>
        </w:rPr>
        <w:t xml:space="preserve">commitment to </w:t>
      </w:r>
      <w:r w:rsidR="00346B86" w:rsidRPr="007644AE">
        <w:rPr>
          <w:rFonts w:ascii="Times New Roman" w:hAnsi="Times New Roman" w:cs="Times New Roman"/>
          <w:sz w:val="24"/>
          <w:szCs w:val="24"/>
        </w:rPr>
        <w:t>stakeholders in Guam and for Micronesia</w:t>
      </w:r>
      <w:r w:rsidRPr="007644AE">
        <w:rPr>
          <w:rFonts w:ascii="Times New Roman" w:hAnsi="Times New Roman" w:cs="Times New Roman"/>
          <w:sz w:val="24"/>
          <w:szCs w:val="24"/>
        </w:rPr>
        <w:t xml:space="preserve">. </w:t>
      </w:r>
      <w:r w:rsidR="008D6F40" w:rsidRPr="007644AE">
        <w:rPr>
          <w:rFonts w:ascii="Times New Roman" w:hAnsi="Times New Roman" w:cs="Times New Roman"/>
          <w:sz w:val="24"/>
          <w:szCs w:val="24"/>
        </w:rPr>
        <w:t xml:space="preserve"> </w:t>
      </w:r>
      <w:r w:rsidRPr="007644AE">
        <w:rPr>
          <w:rFonts w:ascii="Times New Roman" w:hAnsi="Times New Roman" w:cs="Times New Roman"/>
          <w:sz w:val="24"/>
          <w:szCs w:val="24"/>
        </w:rPr>
        <w:t xml:space="preserve">Guam Community College’s goals and values are articulated through the mission statement.  This statement appears in several places on the GCC </w:t>
      </w:r>
      <w:r w:rsidR="00346B86" w:rsidRPr="007644AE">
        <w:rPr>
          <w:rFonts w:ascii="Times New Roman" w:hAnsi="Times New Roman" w:cs="Times New Roman"/>
          <w:sz w:val="24"/>
          <w:szCs w:val="24"/>
        </w:rPr>
        <w:t>homepage</w:t>
      </w:r>
      <w:r w:rsidR="00497D88" w:rsidRPr="007644AE">
        <w:rPr>
          <w:rFonts w:ascii="Times New Roman" w:hAnsi="Times New Roman" w:cs="Times New Roman"/>
          <w:sz w:val="24"/>
          <w:szCs w:val="24"/>
        </w:rPr>
        <w:t>s</w:t>
      </w:r>
      <w:r w:rsidR="00346B86" w:rsidRPr="007644AE">
        <w:rPr>
          <w:rFonts w:ascii="Times New Roman" w:hAnsi="Times New Roman" w:cs="Times New Roman"/>
          <w:sz w:val="24"/>
          <w:szCs w:val="24"/>
        </w:rPr>
        <w:t>, including general information tabs, the</w:t>
      </w:r>
      <w:r w:rsidRPr="007644AE">
        <w:rPr>
          <w:rFonts w:ascii="Times New Roman" w:hAnsi="Times New Roman" w:cs="Times New Roman"/>
          <w:sz w:val="24"/>
          <w:szCs w:val="24"/>
        </w:rPr>
        <w:t xml:space="preserve"> BOT</w:t>
      </w:r>
      <w:r w:rsidR="00346B86" w:rsidRPr="007644AE">
        <w:rPr>
          <w:rFonts w:ascii="Times New Roman" w:hAnsi="Times New Roman" w:cs="Times New Roman"/>
          <w:sz w:val="24"/>
          <w:szCs w:val="24"/>
        </w:rPr>
        <w:t xml:space="preserve">, Foundation Board of Governors, GCC </w:t>
      </w:r>
      <w:r w:rsidR="003A386D" w:rsidRPr="007644AE">
        <w:rPr>
          <w:rFonts w:ascii="Times New Roman" w:hAnsi="Times New Roman" w:cs="Times New Roman"/>
          <w:sz w:val="24"/>
          <w:szCs w:val="24"/>
        </w:rPr>
        <w:t>Fact books</w:t>
      </w:r>
      <w:r w:rsidR="00497D88" w:rsidRPr="007644AE">
        <w:rPr>
          <w:rFonts w:ascii="Times New Roman" w:hAnsi="Times New Roman" w:cs="Times New Roman"/>
          <w:sz w:val="24"/>
          <w:szCs w:val="24"/>
        </w:rPr>
        <w:t>, and annual reports</w:t>
      </w:r>
      <w:r w:rsidR="00346B86" w:rsidRPr="007644AE">
        <w:rPr>
          <w:rFonts w:ascii="Times New Roman" w:hAnsi="Times New Roman" w:cs="Times New Roman"/>
          <w:sz w:val="24"/>
          <w:szCs w:val="24"/>
        </w:rPr>
        <w:t xml:space="preserve">.  </w:t>
      </w:r>
    </w:p>
    <w:p w14:paraId="6D8CE4C8" w14:textId="77777777" w:rsidR="00686010" w:rsidRPr="007644AE" w:rsidRDefault="00686010" w:rsidP="007644AE">
      <w:pPr>
        <w:spacing w:line="240" w:lineRule="auto"/>
        <w:rPr>
          <w:rFonts w:ascii="Times New Roman" w:hAnsi="Times New Roman" w:cs="Times New Roman"/>
          <w:sz w:val="24"/>
          <w:szCs w:val="24"/>
        </w:rPr>
      </w:pPr>
      <w:r w:rsidRPr="007644AE">
        <w:rPr>
          <w:rFonts w:ascii="Times New Roman" w:hAnsi="Times New Roman" w:cs="Times New Roman"/>
          <w:sz w:val="24"/>
          <w:szCs w:val="24"/>
        </w:rPr>
        <w:t xml:space="preserve">  The mission statement in its entirety is read, recited and documented at </w:t>
      </w:r>
      <w:r w:rsidR="008D6F40" w:rsidRPr="007644AE">
        <w:rPr>
          <w:rFonts w:ascii="Times New Roman" w:hAnsi="Times New Roman" w:cs="Times New Roman"/>
          <w:sz w:val="24"/>
          <w:szCs w:val="24"/>
        </w:rPr>
        <w:t xml:space="preserve">college </w:t>
      </w:r>
      <w:r w:rsidRPr="007644AE">
        <w:rPr>
          <w:rFonts w:ascii="Times New Roman" w:hAnsi="Times New Roman" w:cs="Times New Roman"/>
          <w:sz w:val="24"/>
          <w:szCs w:val="24"/>
        </w:rPr>
        <w:t>gatherings such as</w:t>
      </w:r>
      <w:r w:rsidR="009244E1" w:rsidRPr="007644AE">
        <w:rPr>
          <w:rFonts w:ascii="Times New Roman" w:hAnsi="Times New Roman" w:cs="Times New Roman"/>
          <w:sz w:val="24"/>
          <w:szCs w:val="24"/>
        </w:rPr>
        <w:t xml:space="preserve">; </w:t>
      </w:r>
      <w:r w:rsidRPr="007644AE">
        <w:rPr>
          <w:rFonts w:ascii="Times New Roman" w:hAnsi="Times New Roman" w:cs="Times New Roman"/>
          <w:sz w:val="24"/>
          <w:szCs w:val="24"/>
        </w:rPr>
        <w:t>college assembly, convocation, BOT meetings, Faculty Senate, student government</w:t>
      </w:r>
      <w:r w:rsidR="009244E1" w:rsidRPr="007644AE">
        <w:rPr>
          <w:rFonts w:ascii="Times New Roman" w:hAnsi="Times New Roman" w:cs="Times New Roman"/>
          <w:sz w:val="24"/>
          <w:szCs w:val="24"/>
        </w:rPr>
        <w:t>,</w:t>
      </w:r>
      <w:r w:rsidRPr="007644AE">
        <w:rPr>
          <w:rFonts w:ascii="Times New Roman" w:hAnsi="Times New Roman" w:cs="Times New Roman"/>
          <w:sz w:val="24"/>
          <w:szCs w:val="24"/>
        </w:rPr>
        <w:t xml:space="preserve"> and </w:t>
      </w:r>
      <w:r w:rsidR="008D6F40" w:rsidRPr="007644AE">
        <w:rPr>
          <w:rFonts w:ascii="Times New Roman" w:hAnsi="Times New Roman" w:cs="Times New Roman"/>
          <w:sz w:val="24"/>
          <w:szCs w:val="24"/>
        </w:rPr>
        <w:t xml:space="preserve">standard committee meetings.  </w:t>
      </w:r>
      <w:r w:rsidR="006563EB" w:rsidRPr="007644AE">
        <w:rPr>
          <w:rFonts w:ascii="Times New Roman" w:hAnsi="Times New Roman" w:cs="Times New Roman"/>
          <w:sz w:val="24"/>
          <w:szCs w:val="24"/>
        </w:rPr>
        <w:t xml:space="preserve">The mission statement is also documented in GCC reports, such as </w:t>
      </w:r>
      <w:r w:rsidR="00F85DDF" w:rsidRPr="007644AE">
        <w:rPr>
          <w:rFonts w:ascii="Times New Roman" w:hAnsi="Times New Roman" w:cs="Times New Roman"/>
          <w:sz w:val="24"/>
          <w:szCs w:val="24"/>
        </w:rPr>
        <w:t xml:space="preserve">the ISMP and </w:t>
      </w:r>
      <w:r w:rsidR="006563EB" w:rsidRPr="007644AE">
        <w:rPr>
          <w:rFonts w:ascii="Times New Roman" w:hAnsi="Times New Roman" w:cs="Times New Roman"/>
          <w:sz w:val="24"/>
          <w:szCs w:val="24"/>
        </w:rPr>
        <w:t>SAGA</w:t>
      </w:r>
      <w:r w:rsidR="00F85DDF" w:rsidRPr="007644AE">
        <w:rPr>
          <w:rFonts w:ascii="Times New Roman" w:hAnsi="Times New Roman" w:cs="Times New Roman"/>
          <w:sz w:val="24"/>
          <w:szCs w:val="24"/>
        </w:rPr>
        <w:t xml:space="preserve"> annual reports.  </w:t>
      </w:r>
    </w:p>
    <w:p w14:paraId="5131B6E7" w14:textId="77777777" w:rsidR="00D70FED" w:rsidRPr="007644AE" w:rsidRDefault="00D70FED" w:rsidP="007644AE">
      <w:pPr>
        <w:spacing w:line="240" w:lineRule="auto"/>
        <w:rPr>
          <w:rFonts w:ascii="Times New Roman" w:hAnsi="Times New Roman" w:cs="Times New Roman"/>
          <w:sz w:val="24"/>
          <w:szCs w:val="24"/>
        </w:rPr>
      </w:pPr>
      <w:r w:rsidRPr="007644AE">
        <w:rPr>
          <w:rFonts w:ascii="Times New Roman" w:hAnsi="Times New Roman" w:cs="Times New Roman"/>
          <w:sz w:val="24"/>
          <w:szCs w:val="24"/>
        </w:rPr>
        <w:t>In maintaining alignment with the missi</w:t>
      </w:r>
      <w:r w:rsidR="008D6F40" w:rsidRPr="007644AE">
        <w:rPr>
          <w:rFonts w:ascii="Times New Roman" w:hAnsi="Times New Roman" w:cs="Times New Roman"/>
          <w:sz w:val="24"/>
          <w:szCs w:val="24"/>
        </w:rPr>
        <w:t>on and vision of the college, “B</w:t>
      </w:r>
      <w:r w:rsidRPr="007644AE">
        <w:rPr>
          <w:rFonts w:ascii="Times New Roman" w:hAnsi="Times New Roman" w:cs="Times New Roman"/>
          <w:sz w:val="24"/>
          <w:szCs w:val="24"/>
        </w:rPr>
        <w:t>eing a leader in career and technical workforce development</w:t>
      </w:r>
      <w:r w:rsidR="008D6F40" w:rsidRPr="007644AE">
        <w:rPr>
          <w:rFonts w:ascii="Times New Roman" w:hAnsi="Times New Roman" w:cs="Times New Roman"/>
          <w:sz w:val="24"/>
          <w:szCs w:val="24"/>
        </w:rPr>
        <w:t>,”</w:t>
      </w:r>
      <w:r w:rsidRPr="007644AE">
        <w:rPr>
          <w:rFonts w:ascii="Times New Roman" w:hAnsi="Times New Roman" w:cs="Times New Roman"/>
          <w:sz w:val="24"/>
          <w:szCs w:val="24"/>
        </w:rPr>
        <w:t xml:space="preserve"> </w:t>
      </w:r>
      <w:r w:rsidR="009244E1" w:rsidRPr="007644AE">
        <w:rPr>
          <w:rFonts w:ascii="Times New Roman" w:hAnsi="Times New Roman" w:cs="Times New Roman"/>
          <w:sz w:val="24"/>
          <w:szCs w:val="24"/>
        </w:rPr>
        <w:t>institutional le</w:t>
      </w:r>
      <w:r w:rsidRPr="007644AE">
        <w:rPr>
          <w:rFonts w:ascii="Times New Roman" w:hAnsi="Times New Roman" w:cs="Times New Roman"/>
          <w:sz w:val="24"/>
          <w:szCs w:val="24"/>
        </w:rPr>
        <w:t xml:space="preserve">aders have created opportunities for improvement in areas of student completion rates and for innovative approaches to improve practice in course assessment and /or research.  </w:t>
      </w:r>
      <w:r w:rsidR="002D62D8" w:rsidRPr="007644AE">
        <w:rPr>
          <w:rFonts w:ascii="Times New Roman" w:hAnsi="Times New Roman" w:cs="Times New Roman"/>
          <w:sz w:val="24"/>
          <w:szCs w:val="24"/>
        </w:rPr>
        <w:t xml:space="preserve">The president and academic vice </w:t>
      </w:r>
      <w:r w:rsidR="00886A39" w:rsidRPr="007644AE">
        <w:rPr>
          <w:rFonts w:ascii="Times New Roman" w:hAnsi="Times New Roman" w:cs="Times New Roman"/>
          <w:sz w:val="24"/>
          <w:szCs w:val="24"/>
        </w:rPr>
        <w:t>presidents</w:t>
      </w:r>
      <w:r w:rsidR="002D62D8" w:rsidRPr="007644AE">
        <w:rPr>
          <w:rFonts w:ascii="Times New Roman" w:hAnsi="Times New Roman" w:cs="Times New Roman"/>
          <w:sz w:val="24"/>
          <w:szCs w:val="24"/>
        </w:rPr>
        <w:t xml:space="preserve"> </w:t>
      </w:r>
      <w:r w:rsidR="002D62D8" w:rsidRPr="007644AE">
        <w:rPr>
          <w:rFonts w:ascii="Times New Roman" w:hAnsi="Times New Roman" w:cs="Times New Roman"/>
          <w:sz w:val="24"/>
          <w:szCs w:val="24"/>
        </w:rPr>
        <w:lastRenderedPageBreak/>
        <w:t xml:space="preserve">office have been </w:t>
      </w:r>
      <w:r w:rsidR="00886A39" w:rsidRPr="007644AE">
        <w:rPr>
          <w:rFonts w:ascii="Times New Roman" w:hAnsi="Times New Roman" w:cs="Times New Roman"/>
          <w:sz w:val="24"/>
          <w:szCs w:val="24"/>
        </w:rPr>
        <w:t xml:space="preserve">the </w:t>
      </w:r>
      <w:r w:rsidR="002D62D8" w:rsidRPr="007644AE">
        <w:rPr>
          <w:rFonts w:ascii="Times New Roman" w:hAnsi="Times New Roman" w:cs="Times New Roman"/>
          <w:sz w:val="24"/>
          <w:szCs w:val="24"/>
        </w:rPr>
        <w:t xml:space="preserve">leaders </w:t>
      </w:r>
      <w:r w:rsidR="00886A39" w:rsidRPr="007644AE">
        <w:rPr>
          <w:rFonts w:ascii="Times New Roman" w:hAnsi="Times New Roman" w:cs="Times New Roman"/>
          <w:sz w:val="24"/>
          <w:szCs w:val="24"/>
        </w:rPr>
        <w:t xml:space="preserve">in </w:t>
      </w:r>
      <w:r w:rsidR="002D62D8" w:rsidRPr="007644AE">
        <w:rPr>
          <w:rFonts w:ascii="Times New Roman" w:hAnsi="Times New Roman" w:cs="Times New Roman"/>
          <w:sz w:val="24"/>
          <w:szCs w:val="24"/>
        </w:rPr>
        <w:t xml:space="preserve">providing opportunities </w:t>
      </w:r>
      <w:r w:rsidR="00886A39" w:rsidRPr="007644AE">
        <w:rPr>
          <w:rFonts w:ascii="Times New Roman" w:hAnsi="Times New Roman" w:cs="Times New Roman"/>
          <w:sz w:val="24"/>
          <w:szCs w:val="24"/>
        </w:rPr>
        <w:t xml:space="preserve">and incentives </w:t>
      </w:r>
      <w:r w:rsidR="002D62D8" w:rsidRPr="007644AE">
        <w:rPr>
          <w:rFonts w:ascii="Times New Roman" w:hAnsi="Times New Roman" w:cs="Times New Roman"/>
          <w:sz w:val="24"/>
          <w:szCs w:val="24"/>
        </w:rPr>
        <w:t xml:space="preserve">for institutional improvement.   </w:t>
      </w:r>
    </w:p>
    <w:p w14:paraId="7B42ABA2" w14:textId="77777777" w:rsidR="008B790A" w:rsidRPr="007644AE" w:rsidRDefault="008D6F40" w:rsidP="007644AE">
      <w:pPr>
        <w:spacing w:line="240" w:lineRule="auto"/>
        <w:rPr>
          <w:rFonts w:ascii="Times New Roman" w:hAnsi="Times New Roman" w:cs="Times New Roman"/>
          <w:i/>
          <w:sz w:val="24"/>
          <w:szCs w:val="24"/>
        </w:rPr>
      </w:pPr>
      <w:r w:rsidRPr="007644AE">
        <w:rPr>
          <w:rFonts w:ascii="Times New Roman" w:hAnsi="Times New Roman" w:cs="Times New Roman"/>
          <w:sz w:val="24"/>
          <w:szCs w:val="24"/>
        </w:rPr>
        <w:t>T</w:t>
      </w:r>
      <w:r w:rsidR="00032D1A" w:rsidRPr="007644AE">
        <w:rPr>
          <w:rFonts w:ascii="Times New Roman" w:hAnsi="Times New Roman" w:cs="Times New Roman"/>
          <w:sz w:val="24"/>
          <w:szCs w:val="24"/>
        </w:rPr>
        <w:t xml:space="preserve">he office of the </w:t>
      </w:r>
      <w:r w:rsidR="005C403C" w:rsidRPr="007644AE">
        <w:rPr>
          <w:rFonts w:ascii="Times New Roman" w:hAnsi="Times New Roman" w:cs="Times New Roman"/>
          <w:sz w:val="24"/>
          <w:szCs w:val="24"/>
        </w:rPr>
        <w:t>president</w:t>
      </w:r>
      <w:r w:rsidR="00D70FED" w:rsidRPr="007644AE">
        <w:rPr>
          <w:rFonts w:ascii="Times New Roman" w:hAnsi="Times New Roman" w:cs="Times New Roman"/>
          <w:sz w:val="24"/>
          <w:szCs w:val="24"/>
        </w:rPr>
        <w:t xml:space="preserve"> </w:t>
      </w:r>
      <w:r w:rsidRPr="007644AE">
        <w:rPr>
          <w:rFonts w:ascii="Times New Roman" w:hAnsi="Times New Roman" w:cs="Times New Roman"/>
          <w:sz w:val="24"/>
          <w:szCs w:val="24"/>
        </w:rPr>
        <w:t xml:space="preserve">developed </w:t>
      </w:r>
      <w:r w:rsidR="0041134C" w:rsidRPr="007644AE">
        <w:rPr>
          <w:rFonts w:ascii="Times New Roman" w:hAnsi="Times New Roman" w:cs="Times New Roman"/>
          <w:sz w:val="24"/>
          <w:szCs w:val="24"/>
        </w:rPr>
        <w:t>the</w:t>
      </w:r>
      <w:r w:rsidR="00D70FED" w:rsidRPr="007644AE">
        <w:rPr>
          <w:rFonts w:ascii="Times New Roman" w:hAnsi="Times New Roman" w:cs="Times New Roman"/>
          <w:sz w:val="24"/>
          <w:szCs w:val="24"/>
        </w:rPr>
        <w:t xml:space="preserve"> </w:t>
      </w:r>
      <w:r w:rsidR="009244E1" w:rsidRPr="007644AE">
        <w:rPr>
          <w:rFonts w:ascii="Times New Roman" w:hAnsi="Times New Roman" w:cs="Times New Roman"/>
          <w:sz w:val="24"/>
          <w:szCs w:val="24"/>
        </w:rPr>
        <w:t>“</w:t>
      </w:r>
      <w:r w:rsidR="00E40557" w:rsidRPr="007644AE">
        <w:rPr>
          <w:rFonts w:ascii="Times New Roman" w:hAnsi="Times New Roman" w:cs="Times New Roman"/>
          <w:sz w:val="24"/>
          <w:szCs w:val="24"/>
        </w:rPr>
        <w:t>Innovative Ideas</w:t>
      </w:r>
      <w:r w:rsidR="009244E1" w:rsidRPr="007644AE">
        <w:rPr>
          <w:rFonts w:ascii="Times New Roman" w:hAnsi="Times New Roman" w:cs="Times New Roman"/>
          <w:sz w:val="24"/>
          <w:szCs w:val="24"/>
        </w:rPr>
        <w:t>”</w:t>
      </w:r>
      <w:r w:rsidR="00E40557" w:rsidRPr="007644AE">
        <w:rPr>
          <w:rFonts w:ascii="Times New Roman" w:hAnsi="Times New Roman" w:cs="Times New Roman"/>
          <w:sz w:val="24"/>
          <w:szCs w:val="24"/>
        </w:rPr>
        <w:t xml:space="preserve"> incentive program </w:t>
      </w:r>
      <w:r w:rsidR="0041134C" w:rsidRPr="007644AE">
        <w:rPr>
          <w:rFonts w:ascii="Times New Roman" w:hAnsi="Times New Roman" w:cs="Times New Roman"/>
          <w:sz w:val="24"/>
          <w:szCs w:val="24"/>
        </w:rPr>
        <w:t xml:space="preserve">(PIIP) </w:t>
      </w:r>
      <w:r w:rsidR="00E40557" w:rsidRPr="007644AE">
        <w:rPr>
          <w:rFonts w:ascii="Times New Roman" w:hAnsi="Times New Roman" w:cs="Times New Roman"/>
          <w:sz w:val="24"/>
          <w:szCs w:val="24"/>
        </w:rPr>
        <w:t>geared toward departments and/or</w:t>
      </w:r>
      <w:r w:rsidR="005C403C" w:rsidRPr="007644AE">
        <w:rPr>
          <w:rFonts w:ascii="Times New Roman" w:hAnsi="Times New Roman" w:cs="Times New Roman"/>
          <w:sz w:val="24"/>
          <w:szCs w:val="24"/>
        </w:rPr>
        <w:t xml:space="preserve"> individuals </w:t>
      </w:r>
      <w:r w:rsidR="009244E1" w:rsidRPr="007644AE">
        <w:rPr>
          <w:rFonts w:ascii="Times New Roman" w:hAnsi="Times New Roman" w:cs="Times New Roman"/>
          <w:sz w:val="24"/>
          <w:szCs w:val="24"/>
        </w:rPr>
        <w:t xml:space="preserve">who wish to </w:t>
      </w:r>
      <w:r w:rsidR="00E40557" w:rsidRPr="007644AE">
        <w:rPr>
          <w:rFonts w:ascii="Times New Roman" w:hAnsi="Times New Roman" w:cs="Times New Roman"/>
          <w:sz w:val="24"/>
          <w:szCs w:val="24"/>
        </w:rPr>
        <w:t>develop</w:t>
      </w:r>
      <w:r w:rsidR="005C403C" w:rsidRPr="007644AE">
        <w:rPr>
          <w:rFonts w:ascii="Times New Roman" w:hAnsi="Times New Roman" w:cs="Times New Roman"/>
          <w:sz w:val="24"/>
          <w:szCs w:val="24"/>
        </w:rPr>
        <w:t xml:space="preserve"> </w:t>
      </w:r>
      <w:r w:rsidR="00E40557" w:rsidRPr="007644AE">
        <w:rPr>
          <w:rFonts w:ascii="Times New Roman" w:hAnsi="Times New Roman" w:cs="Times New Roman"/>
          <w:sz w:val="24"/>
          <w:szCs w:val="24"/>
        </w:rPr>
        <w:t xml:space="preserve">strategies that improve student completion and success </w:t>
      </w:r>
      <w:r w:rsidR="0073522F" w:rsidRPr="007644AE">
        <w:rPr>
          <w:rFonts w:ascii="Times New Roman" w:hAnsi="Times New Roman" w:cs="Times New Roman"/>
          <w:sz w:val="24"/>
          <w:szCs w:val="24"/>
        </w:rPr>
        <w:t xml:space="preserve">rates </w:t>
      </w:r>
      <w:r w:rsidR="00E40557" w:rsidRPr="007644AE">
        <w:rPr>
          <w:rFonts w:ascii="Times New Roman" w:hAnsi="Times New Roman" w:cs="Times New Roman"/>
          <w:sz w:val="24"/>
          <w:szCs w:val="24"/>
        </w:rPr>
        <w:t xml:space="preserve">at the college.   The </w:t>
      </w:r>
      <w:r w:rsidR="0073522F" w:rsidRPr="007644AE">
        <w:rPr>
          <w:rFonts w:ascii="Times New Roman" w:hAnsi="Times New Roman" w:cs="Times New Roman"/>
          <w:sz w:val="24"/>
          <w:szCs w:val="24"/>
        </w:rPr>
        <w:t xml:space="preserve">program design </w:t>
      </w:r>
      <w:r w:rsidR="002D478F" w:rsidRPr="007644AE">
        <w:rPr>
          <w:rFonts w:ascii="Times New Roman" w:hAnsi="Times New Roman" w:cs="Times New Roman"/>
          <w:sz w:val="24"/>
          <w:szCs w:val="24"/>
        </w:rPr>
        <w:t>include</w:t>
      </w:r>
      <w:r w:rsidR="0073522F" w:rsidRPr="007644AE">
        <w:rPr>
          <w:rFonts w:ascii="Times New Roman" w:hAnsi="Times New Roman" w:cs="Times New Roman"/>
          <w:sz w:val="24"/>
          <w:szCs w:val="24"/>
        </w:rPr>
        <w:t>s engaging</w:t>
      </w:r>
      <w:r w:rsidR="002D478F" w:rsidRPr="007644AE">
        <w:rPr>
          <w:rFonts w:ascii="Times New Roman" w:hAnsi="Times New Roman" w:cs="Times New Roman"/>
          <w:sz w:val="24"/>
          <w:szCs w:val="24"/>
        </w:rPr>
        <w:t xml:space="preserve"> in research t</w:t>
      </w:r>
      <w:r w:rsidR="0073522F" w:rsidRPr="007644AE">
        <w:rPr>
          <w:rFonts w:ascii="Times New Roman" w:hAnsi="Times New Roman" w:cs="Times New Roman"/>
          <w:sz w:val="24"/>
          <w:szCs w:val="24"/>
        </w:rPr>
        <w:t xml:space="preserve">o </w:t>
      </w:r>
      <w:r w:rsidR="009244E1" w:rsidRPr="007644AE">
        <w:rPr>
          <w:rFonts w:ascii="Times New Roman" w:hAnsi="Times New Roman" w:cs="Times New Roman"/>
          <w:sz w:val="24"/>
          <w:szCs w:val="24"/>
        </w:rPr>
        <w:t>address</w:t>
      </w:r>
      <w:r w:rsidR="002D478F" w:rsidRPr="007644AE">
        <w:rPr>
          <w:rFonts w:ascii="Times New Roman" w:hAnsi="Times New Roman" w:cs="Times New Roman"/>
          <w:sz w:val="24"/>
          <w:szCs w:val="24"/>
        </w:rPr>
        <w:t xml:space="preserve"> developmental education and skills gaps, student success models</w:t>
      </w:r>
      <w:r w:rsidR="009244E1" w:rsidRPr="007644AE">
        <w:rPr>
          <w:rFonts w:ascii="Times New Roman" w:hAnsi="Times New Roman" w:cs="Times New Roman"/>
          <w:sz w:val="24"/>
          <w:szCs w:val="24"/>
        </w:rPr>
        <w:t xml:space="preserve"> for advising </w:t>
      </w:r>
      <w:r w:rsidR="0073522F" w:rsidRPr="007644AE">
        <w:rPr>
          <w:rFonts w:ascii="Times New Roman" w:hAnsi="Times New Roman" w:cs="Times New Roman"/>
          <w:sz w:val="24"/>
          <w:szCs w:val="24"/>
        </w:rPr>
        <w:t xml:space="preserve">student </w:t>
      </w:r>
      <w:r w:rsidR="002D478F" w:rsidRPr="007644AE">
        <w:rPr>
          <w:rFonts w:ascii="Times New Roman" w:hAnsi="Times New Roman" w:cs="Times New Roman"/>
          <w:sz w:val="24"/>
          <w:szCs w:val="24"/>
        </w:rPr>
        <w:t>support services, completion challenges and pathways to increase completion outcomes and ongoing improvements to the success rates of those with</w:t>
      </w:r>
      <w:r w:rsidR="0073522F" w:rsidRPr="007644AE">
        <w:rPr>
          <w:rFonts w:ascii="Times New Roman" w:hAnsi="Times New Roman" w:cs="Times New Roman"/>
          <w:sz w:val="24"/>
          <w:szCs w:val="24"/>
        </w:rPr>
        <w:t xml:space="preserve"> developmental education issues </w:t>
      </w:r>
      <w:r w:rsidR="0073522F" w:rsidRPr="007644AE">
        <w:rPr>
          <w:rFonts w:ascii="Times New Roman" w:hAnsi="Times New Roman" w:cs="Times New Roman"/>
          <w:i/>
          <w:sz w:val="24"/>
          <w:szCs w:val="24"/>
        </w:rPr>
        <w:t xml:space="preserve">(PIIP </w:t>
      </w:r>
      <w:r w:rsidR="005C403C" w:rsidRPr="007644AE">
        <w:rPr>
          <w:rFonts w:ascii="Times New Roman" w:hAnsi="Times New Roman" w:cs="Times New Roman"/>
          <w:i/>
          <w:sz w:val="24"/>
          <w:szCs w:val="24"/>
        </w:rPr>
        <w:t xml:space="preserve">guidelines and application form.  </w:t>
      </w:r>
    </w:p>
    <w:p w14:paraId="47BF5F63" w14:textId="77777777" w:rsidR="003B460A" w:rsidRPr="007644AE" w:rsidRDefault="009244E1" w:rsidP="007644AE">
      <w:pPr>
        <w:spacing w:line="240" w:lineRule="auto"/>
        <w:rPr>
          <w:rFonts w:ascii="Times New Roman" w:hAnsi="Times New Roman" w:cs="Times New Roman"/>
          <w:sz w:val="24"/>
          <w:szCs w:val="24"/>
        </w:rPr>
      </w:pPr>
      <w:r w:rsidRPr="007644AE">
        <w:rPr>
          <w:rFonts w:ascii="Times New Roman" w:hAnsi="Times New Roman" w:cs="Times New Roman"/>
          <w:sz w:val="24"/>
          <w:szCs w:val="24"/>
        </w:rPr>
        <w:t xml:space="preserve">In 2008, the </w:t>
      </w:r>
      <w:r w:rsidR="008B790A" w:rsidRPr="007644AE">
        <w:rPr>
          <w:rFonts w:ascii="Times New Roman" w:hAnsi="Times New Roman" w:cs="Times New Roman"/>
          <w:sz w:val="24"/>
          <w:szCs w:val="24"/>
        </w:rPr>
        <w:t>office of the Ac</w:t>
      </w:r>
      <w:r w:rsidR="008D6F40" w:rsidRPr="007644AE">
        <w:rPr>
          <w:rFonts w:ascii="Times New Roman" w:hAnsi="Times New Roman" w:cs="Times New Roman"/>
          <w:sz w:val="24"/>
          <w:szCs w:val="24"/>
        </w:rPr>
        <w:t>ademic Vice President (</w:t>
      </w:r>
      <w:r w:rsidR="008B790A" w:rsidRPr="007644AE">
        <w:rPr>
          <w:rFonts w:ascii="Times New Roman" w:hAnsi="Times New Roman" w:cs="Times New Roman"/>
          <w:sz w:val="24"/>
          <w:szCs w:val="24"/>
        </w:rPr>
        <w:t>AVP</w:t>
      </w:r>
      <w:proofErr w:type="gramStart"/>
      <w:r w:rsidR="008D6F40" w:rsidRPr="007644AE">
        <w:rPr>
          <w:rFonts w:ascii="Times New Roman" w:hAnsi="Times New Roman" w:cs="Times New Roman"/>
          <w:sz w:val="24"/>
          <w:szCs w:val="24"/>
        </w:rPr>
        <w:t>)</w:t>
      </w:r>
      <w:r w:rsidR="008B790A" w:rsidRPr="007644AE">
        <w:rPr>
          <w:rFonts w:ascii="Times New Roman" w:hAnsi="Times New Roman" w:cs="Times New Roman"/>
          <w:sz w:val="24"/>
          <w:szCs w:val="24"/>
        </w:rPr>
        <w:t>,</w:t>
      </w:r>
      <w:proofErr w:type="gramEnd"/>
      <w:r w:rsidR="008B790A" w:rsidRPr="007644AE">
        <w:rPr>
          <w:rFonts w:ascii="Times New Roman" w:hAnsi="Times New Roman" w:cs="Times New Roman"/>
          <w:sz w:val="24"/>
          <w:szCs w:val="24"/>
        </w:rPr>
        <w:t xml:space="preserve"> </w:t>
      </w:r>
      <w:r w:rsidR="008D6F40" w:rsidRPr="007644AE">
        <w:rPr>
          <w:rFonts w:ascii="Times New Roman" w:hAnsi="Times New Roman" w:cs="Times New Roman"/>
          <w:sz w:val="24"/>
          <w:szCs w:val="24"/>
        </w:rPr>
        <w:t xml:space="preserve">developed </w:t>
      </w:r>
      <w:r w:rsidRPr="007644AE">
        <w:rPr>
          <w:rFonts w:ascii="Times New Roman" w:hAnsi="Times New Roman" w:cs="Times New Roman"/>
          <w:sz w:val="24"/>
          <w:szCs w:val="24"/>
        </w:rPr>
        <w:t xml:space="preserve">the Small Assessment Grant Award (SAGA) which provides </w:t>
      </w:r>
      <w:r w:rsidR="006563EB" w:rsidRPr="007644AE">
        <w:rPr>
          <w:rFonts w:ascii="Times New Roman" w:hAnsi="Times New Roman" w:cs="Times New Roman"/>
          <w:sz w:val="24"/>
          <w:szCs w:val="24"/>
        </w:rPr>
        <w:t xml:space="preserve">funding for </w:t>
      </w:r>
      <w:r w:rsidR="008D6F40" w:rsidRPr="007644AE">
        <w:rPr>
          <w:rFonts w:ascii="Times New Roman" w:hAnsi="Times New Roman" w:cs="Times New Roman"/>
          <w:sz w:val="24"/>
          <w:szCs w:val="24"/>
        </w:rPr>
        <w:t>departmental or individual innovative approaches or research leading to im</w:t>
      </w:r>
      <w:r w:rsidRPr="007644AE">
        <w:rPr>
          <w:rFonts w:ascii="Times New Roman" w:hAnsi="Times New Roman" w:cs="Times New Roman"/>
          <w:sz w:val="24"/>
          <w:szCs w:val="24"/>
        </w:rPr>
        <w:t xml:space="preserve">provement in course assessment.  </w:t>
      </w:r>
      <w:r w:rsidR="002F2F1C" w:rsidRPr="007644AE">
        <w:rPr>
          <w:rFonts w:ascii="Times New Roman" w:hAnsi="Times New Roman" w:cs="Times New Roman"/>
          <w:sz w:val="24"/>
          <w:szCs w:val="24"/>
        </w:rPr>
        <w:t>Th</w:t>
      </w:r>
      <w:r w:rsidR="008D6F40" w:rsidRPr="007644AE">
        <w:rPr>
          <w:rFonts w:ascii="Times New Roman" w:hAnsi="Times New Roman" w:cs="Times New Roman"/>
          <w:sz w:val="24"/>
          <w:szCs w:val="24"/>
        </w:rPr>
        <w:t xml:space="preserve">e </w:t>
      </w:r>
      <w:r w:rsidR="002F2F1C" w:rsidRPr="007644AE">
        <w:rPr>
          <w:rFonts w:ascii="Times New Roman" w:hAnsi="Times New Roman" w:cs="Times New Roman"/>
          <w:sz w:val="24"/>
          <w:szCs w:val="24"/>
        </w:rPr>
        <w:t xml:space="preserve">grant </w:t>
      </w:r>
      <w:r w:rsidR="00EC1C1D" w:rsidRPr="007644AE">
        <w:rPr>
          <w:rFonts w:ascii="Times New Roman" w:hAnsi="Times New Roman" w:cs="Times New Roman"/>
          <w:sz w:val="24"/>
          <w:szCs w:val="24"/>
        </w:rPr>
        <w:t xml:space="preserve">is offered biannually and </w:t>
      </w:r>
      <w:r w:rsidR="002F2F1C" w:rsidRPr="007644AE">
        <w:rPr>
          <w:rFonts w:ascii="Times New Roman" w:hAnsi="Times New Roman" w:cs="Times New Roman"/>
          <w:sz w:val="24"/>
          <w:szCs w:val="24"/>
        </w:rPr>
        <w:t xml:space="preserve">focuses on </w:t>
      </w:r>
      <w:r w:rsidR="008B790A" w:rsidRPr="007644AE">
        <w:rPr>
          <w:rFonts w:ascii="Times New Roman" w:hAnsi="Times New Roman" w:cs="Times New Roman"/>
          <w:sz w:val="24"/>
          <w:szCs w:val="24"/>
        </w:rPr>
        <w:t>improving practice in course assessment</w:t>
      </w:r>
      <w:r w:rsidR="008D6F40" w:rsidRPr="007644AE">
        <w:rPr>
          <w:rFonts w:ascii="Times New Roman" w:hAnsi="Times New Roman" w:cs="Times New Roman"/>
          <w:sz w:val="24"/>
          <w:szCs w:val="24"/>
        </w:rPr>
        <w:t xml:space="preserve">, </w:t>
      </w:r>
      <w:r w:rsidR="008B790A" w:rsidRPr="007644AE">
        <w:rPr>
          <w:rFonts w:ascii="Times New Roman" w:hAnsi="Times New Roman" w:cs="Times New Roman"/>
          <w:sz w:val="24"/>
          <w:szCs w:val="24"/>
        </w:rPr>
        <w:t>enhanc</w:t>
      </w:r>
      <w:r w:rsidR="008D6F40" w:rsidRPr="007644AE">
        <w:rPr>
          <w:rFonts w:ascii="Times New Roman" w:hAnsi="Times New Roman" w:cs="Times New Roman"/>
          <w:sz w:val="24"/>
          <w:szCs w:val="24"/>
        </w:rPr>
        <w:t xml:space="preserve">ing </w:t>
      </w:r>
      <w:r w:rsidR="008B790A" w:rsidRPr="007644AE">
        <w:rPr>
          <w:rFonts w:ascii="Times New Roman" w:hAnsi="Times New Roman" w:cs="Times New Roman"/>
          <w:sz w:val="24"/>
          <w:szCs w:val="24"/>
        </w:rPr>
        <w:t xml:space="preserve">student-learning outcomes, and serves as an incentive to those willing to engage in small research projects. </w:t>
      </w:r>
      <w:proofErr w:type="gramStart"/>
      <w:r w:rsidR="006E3BDB" w:rsidRPr="007644AE">
        <w:rPr>
          <w:rFonts w:ascii="Times New Roman" w:hAnsi="Times New Roman" w:cs="Times New Roman"/>
          <w:i/>
          <w:sz w:val="24"/>
          <w:szCs w:val="24"/>
        </w:rPr>
        <w:t>(AVP SAGA Guidelines and Application Form)</w:t>
      </w:r>
      <w:r w:rsidR="00886A39" w:rsidRPr="007644AE">
        <w:rPr>
          <w:rFonts w:ascii="Times New Roman" w:hAnsi="Times New Roman" w:cs="Times New Roman"/>
          <w:i/>
          <w:sz w:val="24"/>
          <w:szCs w:val="24"/>
        </w:rPr>
        <w:t>.</w:t>
      </w:r>
      <w:proofErr w:type="gramEnd"/>
      <w:r w:rsidR="006E3BDB" w:rsidRPr="007644AE">
        <w:rPr>
          <w:rFonts w:ascii="Times New Roman" w:hAnsi="Times New Roman" w:cs="Times New Roman"/>
          <w:i/>
          <w:sz w:val="24"/>
          <w:szCs w:val="24"/>
        </w:rPr>
        <w:t xml:space="preserve"> </w:t>
      </w:r>
      <w:r w:rsidR="008B790A" w:rsidRPr="007644AE">
        <w:rPr>
          <w:rFonts w:ascii="Times New Roman" w:hAnsi="Times New Roman" w:cs="Times New Roman"/>
          <w:i/>
          <w:sz w:val="24"/>
          <w:szCs w:val="24"/>
        </w:rPr>
        <w:t xml:space="preserve"> </w:t>
      </w:r>
      <w:r w:rsidR="003B460A" w:rsidRPr="007644AE">
        <w:rPr>
          <w:rFonts w:ascii="Times New Roman" w:hAnsi="Times New Roman" w:cs="Times New Roman"/>
          <w:sz w:val="24"/>
          <w:szCs w:val="24"/>
        </w:rPr>
        <w:t xml:space="preserve">This program </w:t>
      </w:r>
      <w:r w:rsidRPr="007644AE">
        <w:rPr>
          <w:rFonts w:ascii="Times New Roman" w:hAnsi="Times New Roman" w:cs="Times New Roman"/>
          <w:sz w:val="24"/>
          <w:szCs w:val="24"/>
        </w:rPr>
        <w:t xml:space="preserve">aligns </w:t>
      </w:r>
      <w:r w:rsidR="003B460A" w:rsidRPr="007644AE">
        <w:rPr>
          <w:rFonts w:ascii="Times New Roman" w:hAnsi="Times New Roman" w:cs="Times New Roman"/>
          <w:sz w:val="24"/>
          <w:szCs w:val="24"/>
        </w:rPr>
        <w:t xml:space="preserve">with the 2014-2020 ISMP </w:t>
      </w:r>
      <w:proofErr w:type="gramStart"/>
      <w:r w:rsidR="003B460A" w:rsidRPr="007644AE">
        <w:rPr>
          <w:rFonts w:ascii="Times New Roman" w:hAnsi="Times New Roman" w:cs="Times New Roman"/>
          <w:sz w:val="24"/>
          <w:szCs w:val="24"/>
        </w:rPr>
        <w:t>goal</w:t>
      </w:r>
      <w:proofErr w:type="gramEnd"/>
      <w:r w:rsidRPr="007644AE">
        <w:rPr>
          <w:rFonts w:ascii="Times New Roman" w:hAnsi="Times New Roman" w:cs="Times New Roman"/>
          <w:sz w:val="24"/>
          <w:szCs w:val="24"/>
        </w:rPr>
        <w:t xml:space="preserve"> 1:</w:t>
      </w:r>
      <w:r w:rsidR="003B460A" w:rsidRPr="007644AE">
        <w:rPr>
          <w:rFonts w:ascii="Times New Roman" w:hAnsi="Times New Roman" w:cs="Times New Roman"/>
          <w:sz w:val="24"/>
          <w:szCs w:val="24"/>
        </w:rPr>
        <w:t xml:space="preserve"> strengthening student retention and completion rates.    </w:t>
      </w:r>
    </w:p>
    <w:p w14:paraId="13BB246C" w14:textId="77777777" w:rsidR="006563EB" w:rsidRPr="007644AE" w:rsidRDefault="008D6F40" w:rsidP="007644AE">
      <w:pPr>
        <w:spacing w:line="240" w:lineRule="auto"/>
        <w:rPr>
          <w:rFonts w:ascii="Times New Roman" w:hAnsi="Times New Roman" w:cs="Times New Roman"/>
          <w:i/>
          <w:sz w:val="24"/>
          <w:szCs w:val="24"/>
        </w:rPr>
      </w:pPr>
      <w:r w:rsidRPr="007644AE">
        <w:rPr>
          <w:rFonts w:ascii="Times New Roman" w:hAnsi="Times New Roman" w:cs="Times New Roman"/>
          <w:sz w:val="24"/>
          <w:szCs w:val="24"/>
        </w:rPr>
        <w:t xml:space="preserve">The AVP office has </w:t>
      </w:r>
      <w:r w:rsidR="00457F6F" w:rsidRPr="007644AE">
        <w:rPr>
          <w:rFonts w:ascii="Times New Roman" w:hAnsi="Times New Roman" w:cs="Times New Roman"/>
          <w:sz w:val="24"/>
          <w:szCs w:val="24"/>
        </w:rPr>
        <w:t xml:space="preserve">generated </w:t>
      </w:r>
      <w:r w:rsidR="002D62D8" w:rsidRPr="007644AE">
        <w:rPr>
          <w:rFonts w:ascii="Times New Roman" w:hAnsi="Times New Roman" w:cs="Times New Roman"/>
          <w:sz w:val="24"/>
          <w:szCs w:val="24"/>
        </w:rPr>
        <w:t xml:space="preserve">annual </w:t>
      </w:r>
      <w:r w:rsidRPr="007644AE">
        <w:rPr>
          <w:rFonts w:ascii="Times New Roman" w:hAnsi="Times New Roman" w:cs="Times New Roman"/>
          <w:sz w:val="24"/>
          <w:szCs w:val="24"/>
        </w:rPr>
        <w:t>SAGA closeout reports</w:t>
      </w:r>
      <w:r w:rsidR="002D62D8" w:rsidRPr="007644AE">
        <w:rPr>
          <w:rFonts w:ascii="Times New Roman" w:hAnsi="Times New Roman" w:cs="Times New Roman"/>
          <w:sz w:val="24"/>
          <w:szCs w:val="24"/>
        </w:rPr>
        <w:t xml:space="preserve"> since </w:t>
      </w:r>
      <w:proofErr w:type="gramStart"/>
      <w:r w:rsidR="002D62D8" w:rsidRPr="007644AE">
        <w:rPr>
          <w:rFonts w:ascii="Times New Roman" w:hAnsi="Times New Roman" w:cs="Times New Roman"/>
          <w:sz w:val="24"/>
          <w:szCs w:val="24"/>
        </w:rPr>
        <w:t>Fall</w:t>
      </w:r>
      <w:proofErr w:type="gramEnd"/>
      <w:r w:rsidR="002D62D8" w:rsidRPr="007644AE">
        <w:rPr>
          <w:rFonts w:ascii="Times New Roman" w:hAnsi="Times New Roman" w:cs="Times New Roman"/>
          <w:sz w:val="24"/>
          <w:szCs w:val="24"/>
        </w:rPr>
        <w:t xml:space="preserve"> 2009.  </w:t>
      </w:r>
      <w:r w:rsidR="006563EB" w:rsidRPr="007644AE">
        <w:rPr>
          <w:rFonts w:ascii="Times New Roman" w:hAnsi="Times New Roman" w:cs="Times New Roman"/>
          <w:sz w:val="24"/>
          <w:szCs w:val="24"/>
        </w:rPr>
        <w:t xml:space="preserve">These annual reports provide the college community with </w:t>
      </w:r>
      <w:r w:rsidR="00EC1C1D" w:rsidRPr="007644AE">
        <w:rPr>
          <w:rFonts w:ascii="Times New Roman" w:hAnsi="Times New Roman" w:cs="Times New Roman"/>
          <w:sz w:val="24"/>
          <w:szCs w:val="24"/>
        </w:rPr>
        <w:t xml:space="preserve">evidence-based </w:t>
      </w:r>
      <w:r w:rsidR="006563EB" w:rsidRPr="007644AE">
        <w:rPr>
          <w:rFonts w:ascii="Times New Roman" w:hAnsi="Times New Roman" w:cs="Times New Roman"/>
          <w:sz w:val="24"/>
          <w:szCs w:val="24"/>
        </w:rPr>
        <w:t>research,</w:t>
      </w:r>
      <w:r w:rsidR="00EC1C1D" w:rsidRPr="007644AE">
        <w:rPr>
          <w:rFonts w:ascii="Times New Roman" w:hAnsi="Times New Roman" w:cs="Times New Roman"/>
          <w:sz w:val="24"/>
          <w:szCs w:val="24"/>
        </w:rPr>
        <w:t xml:space="preserve"> findings, and conclusions for individual projects approved by the AVP.  </w:t>
      </w:r>
      <w:r w:rsidR="00D32B83" w:rsidRPr="007644AE">
        <w:rPr>
          <w:rFonts w:ascii="Times New Roman" w:hAnsi="Times New Roman" w:cs="Times New Roman"/>
          <w:sz w:val="24"/>
          <w:szCs w:val="24"/>
        </w:rPr>
        <w:t xml:space="preserve">Three faculty members were the first to be </w:t>
      </w:r>
      <w:r w:rsidR="009244E1" w:rsidRPr="007644AE">
        <w:rPr>
          <w:rFonts w:ascii="Times New Roman" w:hAnsi="Times New Roman" w:cs="Times New Roman"/>
          <w:sz w:val="24"/>
          <w:szCs w:val="24"/>
        </w:rPr>
        <w:t xml:space="preserve">awarded the grants </w:t>
      </w:r>
      <w:r w:rsidR="00D32B83" w:rsidRPr="007644AE">
        <w:rPr>
          <w:rFonts w:ascii="Times New Roman" w:hAnsi="Times New Roman" w:cs="Times New Roman"/>
          <w:sz w:val="24"/>
          <w:szCs w:val="24"/>
        </w:rPr>
        <w:t xml:space="preserve">in 2008.  The </w:t>
      </w:r>
      <w:proofErr w:type="gramStart"/>
      <w:r w:rsidR="00D32B83" w:rsidRPr="007644AE">
        <w:rPr>
          <w:rFonts w:ascii="Times New Roman" w:hAnsi="Times New Roman" w:cs="Times New Roman"/>
          <w:sz w:val="24"/>
          <w:szCs w:val="24"/>
        </w:rPr>
        <w:t>Fall</w:t>
      </w:r>
      <w:proofErr w:type="gramEnd"/>
      <w:r w:rsidR="00D32B83" w:rsidRPr="007644AE">
        <w:rPr>
          <w:rFonts w:ascii="Times New Roman" w:hAnsi="Times New Roman" w:cs="Times New Roman"/>
          <w:sz w:val="24"/>
          <w:szCs w:val="24"/>
        </w:rPr>
        <w:t xml:space="preserve"> 2009 SAGA closeout report details the findings to better improve student learning and outcomes, including developing training for faculty members to develop culturally effective teaching practices </w:t>
      </w:r>
      <w:r w:rsidR="00D32B83" w:rsidRPr="007644AE">
        <w:rPr>
          <w:rFonts w:ascii="Times New Roman" w:hAnsi="Times New Roman" w:cs="Times New Roman"/>
          <w:i/>
          <w:sz w:val="24"/>
          <w:szCs w:val="24"/>
        </w:rPr>
        <w:t>(AVP SAGA, volume 1, Fall 2009, p. 9)</w:t>
      </w:r>
      <w:r w:rsidR="00D32B83" w:rsidRPr="007644AE">
        <w:rPr>
          <w:rFonts w:ascii="Times New Roman" w:hAnsi="Times New Roman" w:cs="Times New Roman"/>
          <w:sz w:val="24"/>
          <w:szCs w:val="24"/>
        </w:rPr>
        <w:t>.</w:t>
      </w:r>
      <w:r w:rsidR="003A386D" w:rsidRPr="007644AE">
        <w:rPr>
          <w:rFonts w:ascii="Times New Roman" w:hAnsi="Times New Roman" w:cs="Times New Roman"/>
          <w:sz w:val="24"/>
          <w:szCs w:val="24"/>
        </w:rPr>
        <w:t xml:space="preserve"> </w:t>
      </w:r>
      <w:r w:rsidR="00D32B83" w:rsidRPr="007644AE">
        <w:rPr>
          <w:rFonts w:ascii="Times New Roman" w:hAnsi="Times New Roman" w:cs="Times New Roman"/>
          <w:sz w:val="24"/>
          <w:szCs w:val="24"/>
        </w:rPr>
        <w:t xml:space="preserve">The college can </w:t>
      </w:r>
      <w:r w:rsidR="009244E1" w:rsidRPr="007644AE">
        <w:rPr>
          <w:rFonts w:ascii="Times New Roman" w:hAnsi="Times New Roman" w:cs="Times New Roman"/>
          <w:sz w:val="24"/>
          <w:szCs w:val="24"/>
        </w:rPr>
        <w:t xml:space="preserve">use </w:t>
      </w:r>
      <w:r w:rsidR="00D32B83" w:rsidRPr="007644AE">
        <w:rPr>
          <w:rFonts w:ascii="Times New Roman" w:hAnsi="Times New Roman" w:cs="Times New Roman"/>
          <w:sz w:val="24"/>
          <w:szCs w:val="24"/>
        </w:rPr>
        <w:t xml:space="preserve">the findings of these </w:t>
      </w:r>
      <w:r w:rsidR="00282A2F" w:rsidRPr="007644AE">
        <w:rPr>
          <w:rFonts w:ascii="Times New Roman" w:hAnsi="Times New Roman" w:cs="Times New Roman"/>
          <w:sz w:val="24"/>
          <w:szCs w:val="24"/>
        </w:rPr>
        <w:t>projects to better serve the academic needs of the college students.  The findings of a proje</w:t>
      </w:r>
      <w:r w:rsidR="003A386D" w:rsidRPr="007644AE">
        <w:rPr>
          <w:rFonts w:ascii="Times New Roman" w:hAnsi="Times New Roman" w:cs="Times New Roman"/>
          <w:sz w:val="24"/>
          <w:szCs w:val="24"/>
        </w:rPr>
        <w:t xml:space="preserve">ct by Assistant Professor </w:t>
      </w:r>
      <w:proofErr w:type="spellStart"/>
      <w:r w:rsidR="00282A2F" w:rsidRPr="007644AE">
        <w:rPr>
          <w:rFonts w:ascii="Times New Roman" w:hAnsi="Times New Roman" w:cs="Times New Roman"/>
          <w:sz w:val="24"/>
          <w:szCs w:val="24"/>
        </w:rPr>
        <w:t>Sablan</w:t>
      </w:r>
      <w:proofErr w:type="spellEnd"/>
      <w:r w:rsidR="00282A2F" w:rsidRPr="007644AE">
        <w:rPr>
          <w:rFonts w:ascii="Times New Roman" w:hAnsi="Times New Roman" w:cs="Times New Roman"/>
          <w:sz w:val="24"/>
          <w:szCs w:val="24"/>
        </w:rPr>
        <w:t xml:space="preserve"> provided evidence that 94% of students prefer weekday classes, and 58% of students prefer morning classes </w:t>
      </w:r>
      <w:r w:rsidR="00282A2F" w:rsidRPr="007644AE">
        <w:rPr>
          <w:rFonts w:ascii="Times New Roman" w:hAnsi="Times New Roman" w:cs="Times New Roman"/>
          <w:i/>
          <w:sz w:val="24"/>
          <w:szCs w:val="24"/>
        </w:rPr>
        <w:t>(AVP SAGA, volume 1, Fall 2009, p. 9)</w:t>
      </w:r>
      <w:r w:rsidR="009244E1" w:rsidRPr="007644AE">
        <w:rPr>
          <w:rFonts w:ascii="Times New Roman" w:hAnsi="Times New Roman" w:cs="Times New Roman"/>
          <w:i/>
          <w:sz w:val="24"/>
          <w:szCs w:val="24"/>
        </w:rPr>
        <w:t xml:space="preserve">.  </w:t>
      </w:r>
      <w:r w:rsidR="009244E1" w:rsidRPr="007644AE">
        <w:rPr>
          <w:rFonts w:ascii="Times New Roman" w:hAnsi="Times New Roman" w:cs="Times New Roman"/>
          <w:sz w:val="24"/>
          <w:szCs w:val="24"/>
        </w:rPr>
        <w:t>T</w:t>
      </w:r>
      <w:r w:rsidR="005C660F" w:rsidRPr="007644AE">
        <w:rPr>
          <w:rFonts w:ascii="Times New Roman" w:hAnsi="Times New Roman" w:cs="Times New Roman"/>
          <w:sz w:val="24"/>
          <w:szCs w:val="24"/>
        </w:rPr>
        <w:t xml:space="preserve">he </w:t>
      </w:r>
      <w:r w:rsidR="00282A2F" w:rsidRPr="007644AE">
        <w:rPr>
          <w:rFonts w:ascii="Times New Roman" w:hAnsi="Times New Roman" w:cs="Times New Roman"/>
          <w:sz w:val="24"/>
          <w:szCs w:val="24"/>
        </w:rPr>
        <w:t xml:space="preserve">college can use </w:t>
      </w:r>
      <w:r w:rsidR="005C660F" w:rsidRPr="007644AE">
        <w:rPr>
          <w:rFonts w:ascii="Times New Roman" w:hAnsi="Times New Roman" w:cs="Times New Roman"/>
          <w:sz w:val="24"/>
          <w:szCs w:val="24"/>
        </w:rPr>
        <w:t xml:space="preserve">these findings to </w:t>
      </w:r>
      <w:r w:rsidR="009244E1" w:rsidRPr="007644AE">
        <w:rPr>
          <w:rFonts w:ascii="Times New Roman" w:hAnsi="Times New Roman" w:cs="Times New Roman"/>
          <w:sz w:val="24"/>
          <w:szCs w:val="24"/>
        </w:rPr>
        <w:t xml:space="preserve">assist in creating class schedules to better suit the needs of the students. </w:t>
      </w:r>
    </w:p>
    <w:p w14:paraId="0D70F357" w14:textId="77777777" w:rsidR="00E216BC" w:rsidRPr="007644AE" w:rsidRDefault="008B790A" w:rsidP="007644AE">
      <w:pPr>
        <w:spacing w:line="240" w:lineRule="auto"/>
        <w:rPr>
          <w:rFonts w:ascii="Times New Roman" w:hAnsi="Times New Roman" w:cs="Times New Roman"/>
          <w:sz w:val="24"/>
          <w:szCs w:val="24"/>
        </w:rPr>
      </w:pPr>
      <w:r w:rsidRPr="007644AE">
        <w:rPr>
          <w:rFonts w:ascii="Times New Roman" w:hAnsi="Times New Roman" w:cs="Times New Roman"/>
          <w:sz w:val="24"/>
          <w:szCs w:val="24"/>
        </w:rPr>
        <w:t xml:space="preserve">The 2013 </w:t>
      </w:r>
      <w:r w:rsidR="008D6F40" w:rsidRPr="007644AE">
        <w:rPr>
          <w:rFonts w:ascii="Times New Roman" w:hAnsi="Times New Roman" w:cs="Times New Roman"/>
          <w:sz w:val="24"/>
          <w:szCs w:val="24"/>
        </w:rPr>
        <w:t xml:space="preserve">SAGA </w:t>
      </w:r>
      <w:r w:rsidRPr="007644AE">
        <w:rPr>
          <w:rFonts w:ascii="Times New Roman" w:hAnsi="Times New Roman" w:cs="Times New Roman"/>
          <w:sz w:val="24"/>
          <w:szCs w:val="24"/>
        </w:rPr>
        <w:t>closeout report</w:t>
      </w:r>
      <w:r w:rsidR="00457F6F" w:rsidRPr="007644AE">
        <w:rPr>
          <w:rFonts w:ascii="Times New Roman" w:hAnsi="Times New Roman" w:cs="Times New Roman"/>
          <w:sz w:val="24"/>
          <w:szCs w:val="24"/>
        </w:rPr>
        <w:t>, volume five, t</w:t>
      </w:r>
      <w:r w:rsidR="008D6F40" w:rsidRPr="007644AE">
        <w:rPr>
          <w:rFonts w:ascii="Times New Roman" w:hAnsi="Times New Roman" w:cs="Times New Roman"/>
          <w:sz w:val="24"/>
          <w:szCs w:val="24"/>
        </w:rPr>
        <w:t>itled</w:t>
      </w:r>
      <w:r w:rsidRPr="007644AE">
        <w:rPr>
          <w:rFonts w:ascii="Times New Roman" w:hAnsi="Times New Roman" w:cs="Times New Roman"/>
          <w:sz w:val="24"/>
          <w:szCs w:val="24"/>
        </w:rPr>
        <w:t xml:space="preserve"> “The Dual Enrollment Accelerated Learning </w:t>
      </w:r>
      <w:r w:rsidR="00457F6F" w:rsidRPr="007644AE">
        <w:rPr>
          <w:rFonts w:ascii="Times New Roman" w:hAnsi="Times New Roman" w:cs="Times New Roman"/>
          <w:sz w:val="24"/>
          <w:szCs w:val="24"/>
        </w:rPr>
        <w:t>Program</w:t>
      </w:r>
      <w:r w:rsidR="0080668C" w:rsidRPr="007644AE">
        <w:rPr>
          <w:rFonts w:ascii="Times New Roman" w:hAnsi="Times New Roman" w:cs="Times New Roman"/>
          <w:sz w:val="24"/>
          <w:szCs w:val="24"/>
        </w:rPr>
        <w:t>”</w:t>
      </w:r>
      <w:r w:rsidR="00457F6F" w:rsidRPr="007644AE">
        <w:rPr>
          <w:rFonts w:ascii="Times New Roman" w:hAnsi="Times New Roman" w:cs="Times New Roman"/>
          <w:sz w:val="24"/>
          <w:szCs w:val="24"/>
        </w:rPr>
        <w:t xml:space="preserve"> (DEAL) </w:t>
      </w:r>
      <w:r w:rsidR="0080668C" w:rsidRPr="007644AE">
        <w:rPr>
          <w:rFonts w:ascii="Times New Roman" w:hAnsi="Times New Roman" w:cs="Times New Roman"/>
          <w:sz w:val="24"/>
          <w:szCs w:val="24"/>
        </w:rPr>
        <w:t xml:space="preserve">and the Dual Credit Articulated Program (DCAPS) were two programs developed </w:t>
      </w:r>
      <w:r w:rsidR="00512187" w:rsidRPr="007644AE">
        <w:rPr>
          <w:rFonts w:ascii="Times New Roman" w:hAnsi="Times New Roman" w:cs="Times New Roman"/>
          <w:sz w:val="24"/>
          <w:szCs w:val="24"/>
        </w:rPr>
        <w:t xml:space="preserve">by college deans and first reported 2010.  These programs currently </w:t>
      </w:r>
      <w:r w:rsidR="0080668C" w:rsidRPr="007644AE">
        <w:rPr>
          <w:rFonts w:ascii="Times New Roman" w:hAnsi="Times New Roman" w:cs="Times New Roman"/>
          <w:sz w:val="24"/>
          <w:szCs w:val="24"/>
        </w:rPr>
        <w:t>provide</w:t>
      </w:r>
      <w:r w:rsidR="00512187" w:rsidRPr="007644AE">
        <w:rPr>
          <w:rFonts w:ascii="Times New Roman" w:hAnsi="Times New Roman" w:cs="Times New Roman"/>
          <w:sz w:val="24"/>
          <w:szCs w:val="24"/>
        </w:rPr>
        <w:t xml:space="preserve"> high school j</w:t>
      </w:r>
      <w:r w:rsidRPr="007644AE">
        <w:rPr>
          <w:rFonts w:ascii="Times New Roman" w:hAnsi="Times New Roman" w:cs="Times New Roman"/>
          <w:sz w:val="24"/>
          <w:szCs w:val="24"/>
        </w:rPr>
        <w:t xml:space="preserve">uniors and seniors the opportunity to </w:t>
      </w:r>
      <w:r w:rsidR="0080668C" w:rsidRPr="007644AE">
        <w:rPr>
          <w:rFonts w:ascii="Times New Roman" w:hAnsi="Times New Roman" w:cs="Times New Roman"/>
          <w:sz w:val="24"/>
          <w:szCs w:val="24"/>
        </w:rPr>
        <w:t xml:space="preserve">simultaneously </w:t>
      </w:r>
      <w:r w:rsidRPr="007644AE">
        <w:rPr>
          <w:rFonts w:ascii="Times New Roman" w:hAnsi="Times New Roman" w:cs="Times New Roman"/>
          <w:sz w:val="24"/>
          <w:szCs w:val="24"/>
        </w:rPr>
        <w:t>ea</w:t>
      </w:r>
      <w:r w:rsidR="0080668C" w:rsidRPr="007644AE">
        <w:rPr>
          <w:rFonts w:ascii="Times New Roman" w:hAnsi="Times New Roman" w:cs="Times New Roman"/>
          <w:sz w:val="24"/>
          <w:szCs w:val="24"/>
        </w:rPr>
        <w:t xml:space="preserve">rn high school </w:t>
      </w:r>
      <w:r w:rsidR="009244E1" w:rsidRPr="007644AE">
        <w:rPr>
          <w:rFonts w:ascii="Times New Roman" w:hAnsi="Times New Roman" w:cs="Times New Roman"/>
          <w:sz w:val="24"/>
          <w:szCs w:val="24"/>
        </w:rPr>
        <w:t xml:space="preserve">credits and </w:t>
      </w:r>
      <w:r w:rsidR="0080668C" w:rsidRPr="007644AE">
        <w:rPr>
          <w:rFonts w:ascii="Times New Roman" w:hAnsi="Times New Roman" w:cs="Times New Roman"/>
          <w:sz w:val="24"/>
          <w:szCs w:val="24"/>
        </w:rPr>
        <w:t xml:space="preserve">college credits for classes not offered at the secondary level.  These classes identified in the </w:t>
      </w:r>
      <w:proofErr w:type="gramStart"/>
      <w:r w:rsidR="0080668C" w:rsidRPr="007644AE">
        <w:rPr>
          <w:rFonts w:ascii="Times New Roman" w:hAnsi="Times New Roman" w:cs="Times New Roman"/>
          <w:sz w:val="24"/>
          <w:szCs w:val="24"/>
        </w:rPr>
        <w:t>Fall</w:t>
      </w:r>
      <w:proofErr w:type="gramEnd"/>
      <w:r w:rsidR="0080668C" w:rsidRPr="007644AE">
        <w:rPr>
          <w:rFonts w:ascii="Times New Roman" w:hAnsi="Times New Roman" w:cs="Times New Roman"/>
          <w:sz w:val="24"/>
          <w:szCs w:val="24"/>
        </w:rPr>
        <w:t xml:space="preserve"> 2013 SAGA closeout report were primarily mathematics and </w:t>
      </w:r>
      <w:proofErr w:type="spellStart"/>
      <w:r w:rsidR="00AF3D5A" w:rsidRPr="007644AE">
        <w:rPr>
          <w:rFonts w:ascii="Times New Roman" w:hAnsi="Times New Roman" w:cs="Times New Roman"/>
          <w:sz w:val="24"/>
          <w:szCs w:val="24"/>
        </w:rPr>
        <w:t>e</w:t>
      </w:r>
      <w:r w:rsidR="0080668C" w:rsidRPr="007644AE">
        <w:rPr>
          <w:rFonts w:ascii="Times New Roman" w:hAnsi="Times New Roman" w:cs="Times New Roman"/>
          <w:sz w:val="24"/>
          <w:szCs w:val="24"/>
        </w:rPr>
        <w:t>nglish</w:t>
      </w:r>
      <w:proofErr w:type="spellEnd"/>
      <w:r w:rsidR="0080668C" w:rsidRPr="007644AE">
        <w:rPr>
          <w:rFonts w:ascii="Times New Roman" w:hAnsi="Times New Roman" w:cs="Times New Roman"/>
          <w:sz w:val="24"/>
          <w:szCs w:val="24"/>
        </w:rPr>
        <w:t xml:space="preserve"> courses </w:t>
      </w:r>
      <w:r w:rsidR="0080668C" w:rsidRPr="007644AE">
        <w:rPr>
          <w:rFonts w:ascii="Times New Roman" w:hAnsi="Times New Roman" w:cs="Times New Roman"/>
          <w:i/>
          <w:sz w:val="24"/>
          <w:szCs w:val="24"/>
        </w:rPr>
        <w:t>(</w:t>
      </w:r>
      <w:r w:rsidR="007C0866" w:rsidRPr="007644AE">
        <w:rPr>
          <w:rFonts w:ascii="Times New Roman" w:hAnsi="Times New Roman" w:cs="Times New Roman"/>
          <w:i/>
          <w:sz w:val="24"/>
          <w:szCs w:val="24"/>
        </w:rPr>
        <w:t xml:space="preserve">AVP SAGA, volume 5, Fall 2013, </w:t>
      </w:r>
      <w:r w:rsidR="0080668C" w:rsidRPr="007644AE">
        <w:rPr>
          <w:rFonts w:ascii="Times New Roman" w:hAnsi="Times New Roman" w:cs="Times New Roman"/>
          <w:i/>
          <w:sz w:val="24"/>
          <w:szCs w:val="24"/>
        </w:rPr>
        <w:t>p. 5).</w:t>
      </w:r>
      <w:r w:rsidR="0080668C" w:rsidRPr="007644AE">
        <w:rPr>
          <w:rFonts w:ascii="Times New Roman" w:hAnsi="Times New Roman" w:cs="Times New Roman"/>
          <w:sz w:val="24"/>
          <w:szCs w:val="24"/>
        </w:rPr>
        <w:t xml:space="preserve">  </w:t>
      </w:r>
      <w:r w:rsidR="008F77D3" w:rsidRPr="007644AE">
        <w:rPr>
          <w:rFonts w:ascii="Times New Roman" w:hAnsi="Times New Roman" w:cs="Times New Roman"/>
          <w:sz w:val="24"/>
          <w:szCs w:val="24"/>
        </w:rPr>
        <w:t xml:space="preserve">Taking the DEAL courses </w:t>
      </w:r>
      <w:r w:rsidR="00AF3D5A" w:rsidRPr="007644AE">
        <w:rPr>
          <w:rFonts w:ascii="Times New Roman" w:hAnsi="Times New Roman" w:cs="Times New Roman"/>
          <w:sz w:val="24"/>
          <w:szCs w:val="24"/>
        </w:rPr>
        <w:t xml:space="preserve">while in high school </w:t>
      </w:r>
      <w:r w:rsidRPr="007644AE">
        <w:rPr>
          <w:rFonts w:ascii="Times New Roman" w:hAnsi="Times New Roman" w:cs="Times New Roman"/>
          <w:sz w:val="24"/>
          <w:szCs w:val="24"/>
        </w:rPr>
        <w:t xml:space="preserve">provides students with a head start </w:t>
      </w:r>
      <w:r w:rsidR="0080668C" w:rsidRPr="007644AE">
        <w:rPr>
          <w:rFonts w:ascii="Times New Roman" w:hAnsi="Times New Roman" w:cs="Times New Roman"/>
          <w:sz w:val="24"/>
          <w:szCs w:val="24"/>
        </w:rPr>
        <w:t xml:space="preserve">when </w:t>
      </w:r>
      <w:r w:rsidRPr="007644AE">
        <w:rPr>
          <w:rFonts w:ascii="Times New Roman" w:hAnsi="Times New Roman" w:cs="Times New Roman"/>
          <w:sz w:val="24"/>
          <w:szCs w:val="24"/>
        </w:rPr>
        <w:t xml:space="preserve">entering </w:t>
      </w:r>
      <w:r w:rsidR="00AF3D5A" w:rsidRPr="007644AE">
        <w:rPr>
          <w:rFonts w:ascii="Times New Roman" w:hAnsi="Times New Roman" w:cs="Times New Roman"/>
          <w:sz w:val="24"/>
          <w:szCs w:val="24"/>
        </w:rPr>
        <w:t xml:space="preserve">college, </w:t>
      </w:r>
      <w:r w:rsidR="0080668C" w:rsidRPr="007644AE">
        <w:rPr>
          <w:rFonts w:ascii="Times New Roman" w:hAnsi="Times New Roman" w:cs="Times New Roman"/>
          <w:sz w:val="24"/>
          <w:szCs w:val="24"/>
        </w:rPr>
        <w:t xml:space="preserve">and will decrease college costs for the individual. The </w:t>
      </w:r>
      <w:r w:rsidRPr="007644AE">
        <w:rPr>
          <w:rFonts w:ascii="Times New Roman" w:hAnsi="Times New Roman" w:cs="Times New Roman"/>
          <w:sz w:val="24"/>
          <w:szCs w:val="24"/>
        </w:rPr>
        <w:t xml:space="preserve">DCAPS, </w:t>
      </w:r>
      <w:r w:rsidR="00CD371A" w:rsidRPr="007644AE">
        <w:rPr>
          <w:rFonts w:ascii="Times New Roman" w:hAnsi="Times New Roman" w:cs="Times New Roman"/>
          <w:sz w:val="24"/>
          <w:szCs w:val="24"/>
        </w:rPr>
        <w:t>developed in 2010, impl</w:t>
      </w:r>
      <w:r w:rsidR="00AF3D5A" w:rsidRPr="007644AE">
        <w:rPr>
          <w:rFonts w:ascii="Times New Roman" w:hAnsi="Times New Roman" w:cs="Times New Roman"/>
          <w:sz w:val="24"/>
          <w:szCs w:val="24"/>
        </w:rPr>
        <w:t xml:space="preserve">emented spring 2012, </w:t>
      </w:r>
      <w:r w:rsidRPr="007644AE">
        <w:rPr>
          <w:rFonts w:ascii="Times New Roman" w:hAnsi="Times New Roman" w:cs="Times New Roman"/>
          <w:sz w:val="24"/>
          <w:szCs w:val="24"/>
        </w:rPr>
        <w:t xml:space="preserve">was designed to </w:t>
      </w:r>
      <w:r w:rsidR="006E3BDB" w:rsidRPr="007644AE">
        <w:rPr>
          <w:rFonts w:ascii="Times New Roman" w:hAnsi="Times New Roman" w:cs="Times New Roman"/>
          <w:sz w:val="24"/>
          <w:szCs w:val="24"/>
        </w:rPr>
        <w:t xml:space="preserve">articulate </w:t>
      </w:r>
      <w:r w:rsidRPr="007644AE">
        <w:rPr>
          <w:rFonts w:ascii="Times New Roman" w:hAnsi="Times New Roman" w:cs="Times New Roman"/>
          <w:sz w:val="24"/>
          <w:szCs w:val="24"/>
        </w:rPr>
        <w:t xml:space="preserve">the trades and technical </w:t>
      </w:r>
      <w:r w:rsidR="00AF3D5A" w:rsidRPr="007644AE">
        <w:rPr>
          <w:rFonts w:ascii="Times New Roman" w:hAnsi="Times New Roman" w:cs="Times New Roman"/>
          <w:sz w:val="24"/>
          <w:szCs w:val="24"/>
        </w:rPr>
        <w:t xml:space="preserve">(CTE) </w:t>
      </w:r>
      <w:r w:rsidRPr="007644AE">
        <w:rPr>
          <w:rFonts w:ascii="Times New Roman" w:hAnsi="Times New Roman" w:cs="Times New Roman"/>
          <w:sz w:val="24"/>
          <w:szCs w:val="24"/>
        </w:rPr>
        <w:t>courses</w:t>
      </w:r>
      <w:r w:rsidR="0080668C" w:rsidRPr="007644AE">
        <w:rPr>
          <w:rFonts w:ascii="Times New Roman" w:hAnsi="Times New Roman" w:cs="Times New Roman"/>
          <w:sz w:val="24"/>
          <w:szCs w:val="24"/>
        </w:rPr>
        <w:t xml:space="preserve">, allowing </w:t>
      </w:r>
      <w:r w:rsidR="007C0866" w:rsidRPr="007644AE">
        <w:rPr>
          <w:rFonts w:ascii="Times New Roman" w:hAnsi="Times New Roman" w:cs="Times New Roman"/>
          <w:sz w:val="24"/>
          <w:szCs w:val="24"/>
        </w:rPr>
        <w:t xml:space="preserve">certificate of mastery </w:t>
      </w:r>
      <w:r w:rsidRPr="007644AE">
        <w:rPr>
          <w:rFonts w:ascii="Times New Roman" w:hAnsi="Times New Roman" w:cs="Times New Roman"/>
          <w:sz w:val="24"/>
          <w:szCs w:val="24"/>
        </w:rPr>
        <w:t xml:space="preserve">students </w:t>
      </w:r>
      <w:r w:rsidR="007C0866" w:rsidRPr="007644AE">
        <w:rPr>
          <w:rFonts w:ascii="Times New Roman" w:hAnsi="Times New Roman" w:cs="Times New Roman"/>
          <w:sz w:val="24"/>
          <w:szCs w:val="24"/>
        </w:rPr>
        <w:t xml:space="preserve">the opportunity </w:t>
      </w:r>
      <w:r w:rsidRPr="007644AE">
        <w:rPr>
          <w:rFonts w:ascii="Times New Roman" w:hAnsi="Times New Roman" w:cs="Times New Roman"/>
          <w:sz w:val="24"/>
          <w:szCs w:val="24"/>
        </w:rPr>
        <w:t xml:space="preserve">to gain </w:t>
      </w:r>
      <w:r w:rsidR="006E3BDB" w:rsidRPr="007644AE">
        <w:rPr>
          <w:rFonts w:ascii="Times New Roman" w:hAnsi="Times New Roman" w:cs="Times New Roman"/>
          <w:sz w:val="24"/>
          <w:szCs w:val="24"/>
        </w:rPr>
        <w:t xml:space="preserve">secondary and </w:t>
      </w:r>
      <w:r w:rsidRPr="007644AE">
        <w:rPr>
          <w:rFonts w:ascii="Times New Roman" w:hAnsi="Times New Roman" w:cs="Times New Roman"/>
          <w:sz w:val="24"/>
          <w:szCs w:val="24"/>
        </w:rPr>
        <w:t xml:space="preserve">college credits </w:t>
      </w:r>
      <w:r w:rsidR="006E3BDB" w:rsidRPr="007644AE">
        <w:rPr>
          <w:rFonts w:ascii="Times New Roman" w:hAnsi="Times New Roman" w:cs="Times New Roman"/>
          <w:sz w:val="24"/>
          <w:szCs w:val="24"/>
        </w:rPr>
        <w:t xml:space="preserve">for CTE courses.  </w:t>
      </w:r>
      <w:r w:rsidRPr="007644AE">
        <w:rPr>
          <w:rFonts w:ascii="Times New Roman" w:hAnsi="Times New Roman" w:cs="Times New Roman"/>
          <w:sz w:val="24"/>
          <w:szCs w:val="24"/>
        </w:rPr>
        <w:t xml:space="preserve">Through a rigorous process of curriculum alignment and commitment to the program of study, certain parameters have been set up in order for </w:t>
      </w:r>
      <w:r w:rsidR="006E3BDB" w:rsidRPr="007644AE">
        <w:rPr>
          <w:rFonts w:ascii="Times New Roman" w:hAnsi="Times New Roman" w:cs="Times New Roman"/>
          <w:sz w:val="24"/>
          <w:szCs w:val="24"/>
        </w:rPr>
        <w:t xml:space="preserve">secondary </w:t>
      </w:r>
      <w:r w:rsidRPr="007644AE">
        <w:rPr>
          <w:rFonts w:ascii="Times New Roman" w:hAnsi="Times New Roman" w:cs="Times New Roman"/>
          <w:sz w:val="24"/>
          <w:szCs w:val="24"/>
        </w:rPr>
        <w:t xml:space="preserve">students to </w:t>
      </w:r>
      <w:r w:rsidR="006E3BDB" w:rsidRPr="007644AE">
        <w:rPr>
          <w:rFonts w:ascii="Times New Roman" w:hAnsi="Times New Roman" w:cs="Times New Roman"/>
          <w:sz w:val="24"/>
          <w:szCs w:val="24"/>
        </w:rPr>
        <w:t xml:space="preserve">obtain </w:t>
      </w:r>
      <w:r w:rsidRPr="007644AE">
        <w:rPr>
          <w:rFonts w:ascii="Times New Roman" w:hAnsi="Times New Roman" w:cs="Times New Roman"/>
          <w:sz w:val="24"/>
          <w:szCs w:val="24"/>
        </w:rPr>
        <w:t>college credits</w:t>
      </w:r>
      <w:r w:rsidR="006E3BDB" w:rsidRPr="007644AE">
        <w:rPr>
          <w:rFonts w:ascii="Times New Roman" w:hAnsi="Times New Roman" w:cs="Times New Roman"/>
          <w:sz w:val="24"/>
          <w:szCs w:val="24"/>
        </w:rPr>
        <w:t xml:space="preserve">.  College credits awarded </w:t>
      </w:r>
      <w:r w:rsidRPr="007644AE">
        <w:rPr>
          <w:rFonts w:ascii="Times New Roman" w:hAnsi="Times New Roman" w:cs="Times New Roman"/>
          <w:sz w:val="24"/>
          <w:szCs w:val="24"/>
        </w:rPr>
        <w:t xml:space="preserve">from three to fifteen </w:t>
      </w:r>
      <w:r w:rsidR="006E3BDB" w:rsidRPr="007644AE">
        <w:rPr>
          <w:rFonts w:ascii="Times New Roman" w:hAnsi="Times New Roman" w:cs="Times New Roman"/>
          <w:sz w:val="24"/>
          <w:szCs w:val="24"/>
        </w:rPr>
        <w:t xml:space="preserve">credits </w:t>
      </w:r>
      <w:r w:rsidRPr="007644AE">
        <w:rPr>
          <w:rFonts w:ascii="Times New Roman" w:hAnsi="Times New Roman" w:cs="Times New Roman"/>
          <w:sz w:val="24"/>
          <w:szCs w:val="24"/>
        </w:rPr>
        <w:t>across various CTE programs</w:t>
      </w:r>
      <w:r w:rsidR="00E216BC" w:rsidRPr="007644AE">
        <w:rPr>
          <w:rFonts w:ascii="Times New Roman" w:hAnsi="Times New Roman" w:cs="Times New Roman"/>
          <w:sz w:val="24"/>
          <w:szCs w:val="24"/>
        </w:rPr>
        <w:t xml:space="preserve"> </w:t>
      </w:r>
      <w:r w:rsidR="00E216BC" w:rsidRPr="007644AE">
        <w:rPr>
          <w:rFonts w:ascii="Times New Roman" w:hAnsi="Times New Roman" w:cs="Times New Roman"/>
          <w:i/>
          <w:sz w:val="24"/>
          <w:szCs w:val="24"/>
        </w:rPr>
        <w:t xml:space="preserve">(AVP SAGA, volume 5, </w:t>
      </w:r>
      <w:proofErr w:type="gramStart"/>
      <w:r w:rsidR="00E216BC" w:rsidRPr="007644AE">
        <w:rPr>
          <w:rFonts w:ascii="Times New Roman" w:hAnsi="Times New Roman" w:cs="Times New Roman"/>
          <w:i/>
          <w:sz w:val="24"/>
          <w:szCs w:val="24"/>
        </w:rPr>
        <w:t>Fall</w:t>
      </w:r>
      <w:proofErr w:type="gramEnd"/>
      <w:r w:rsidR="00E216BC" w:rsidRPr="007644AE">
        <w:rPr>
          <w:rFonts w:ascii="Times New Roman" w:hAnsi="Times New Roman" w:cs="Times New Roman"/>
          <w:i/>
          <w:sz w:val="24"/>
          <w:szCs w:val="24"/>
        </w:rPr>
        <w:t xml:space="preserve"> 2013, p.52).</w:t>
      </w:r>
      <w:r w:rsidR="00E216BC" w:rsidRPr="007644AE">
        <w:rPr>
          <w:rFonts w:ascii="Times New Roman" w:hAnsi="Times New Roman" w:cs="Times New Roman"/>
          <w:sz w:val="24"/>
          <w:szCs w:val="24"/>
        </w:rPr>
        <w:t xml:space="preserve">  The outcomes for the DEAL and DCAPS projects are improving and documented in the 2013 SAGA report. </w:t>
      </w:r>
      <w:r w:rsidR="00E216BC" w:rsidRPr="007644AE">
        <w:rPr>
          <w:rFonts w:ascii="Times New Roman" w:hAnsi="Times New Roman" w:cs="Times New Roman"/>
          <w:i/>
          <w:sz w:val="24"/>
          <w:szCs w:val="24"/>
        </w:rPr>
        <w:t>(</w:t>
      </w:r>
      <w:r w:rsidR="00D81389" w:rsidRPr="007644AE">
        <w:rPr>
          <w:rFonts w:ascii="Times New Roman" w:hAnsi="Times New Roman" w:cs="Times New Roman"/>
          <w:i/>
          <w:sz w:val="24"/>
          <w:szCs w:val="24"/>
        </w:rPr>
        <w:t xml:space="preserve">AVP </w:t>
      </w:r>
      <w:proofErr w:type="spellStart"/>
      <w:r w:rsidR="00D81389" w:rsidRPr="007644AE">
        <w:rPr>
          <w:rFonts w:ascii="Times New Roman" w:hAnsi="Times New Roman" w:cs="Times New Roman"/>
          <w:i/>
          <w:sz w:val="24"/>
          <w:szCs w:val="24"/>
        </w:rPr>
        <w:t>SAGA</w:t>
      </w:r>
      <w:proofErr w:type="gramStart"/>
      <w:r w:rsidR="00D81389" w:rsidRPr="007644AE">
        <w:rPr>
          <w:rFonts w:ascii="Times New Roman" w:hAnsi="Times New Roman" w:cs="Times New Roman"/>
          <w:i/>
          <w:sz w:val="24"/>
          <w:szCs w:val="24"/>
        </w:rPr>
        <w:t>,</w:t>
      </w:r>
      <w:r w:rsidR="00E216BC" w:rsidRPr="007644AE">
        <w:rPr>
          <w:rFonts w:ascii="Times New Roman" w:hAnsi="Times New Roman" w:cs="Times New Roman"/>
          <w:i/>
          <w:sz w:val="24"/>
          <w:szCs w:val="24"/>
        </w:rPr>
        <w:t>volume</w:t>
      </w:r>
      <w:proofErr w:type="spellEnd"/>
      <w:proofErr w:type="gramEnd"/>
      <w:r w:rsidR="00E216BC" w:rsidRPr="007644AE">
        <w:rPr>
          <w:rFonts w:ascii="Times New Roman" w:hAnsi="Times New Roman" w:cs="Times New Roman"/>
          <w:i/>
          <w:sz w:val="24"/>
          <w:szCs w:val="24"/>
        </w:rPr>
        <w:t xml:space="preserve"> 5, Fall 2013, p. 10 and 15)</w:t>
      </w:r>
      <w:r w:rsidR="00E216BC" w:rsidRPr="007644AE">
        <w:rPr>
          <w:rFonts w:ascii="Times New Roman" w:hAnsi="Times New Roman" w:cs="Times New Roman"/>
          <w:sz w:val="24"/>
          <w:szCs w:val="24"/>
        </w:rPr>
        <w:t>.</w:t>
      </w:r>
    </w:p>
    <w:p w14:paraId="41341B9C" w14:textId="77777777" w:rsidR="005C403C" w:rsidRPr="007644AE" w:rsidRDefault="008B790A" w:rsidP="007644AE">
      <w:pPr>
        <w:spacing w:line="240" w:lineRule="auto"/>
        <w:rPr>
          <w:rFonts w:ascii="Times New Roman" w:hAnsi="Times New Roman" w:cs="Times New Roman"/>
          <w:sz w:val="24"/>
          <w:szCs w:val="24"/>
        </w:rPr>
      </w:pPr>
      <w:r w:rsidRPr="007644AE">
        <w:rPr>
          <w:rFonts w:ascii="Times New Roman" w:hAnsi="Times New Roman" w:cs="Times New Roman"/>
          <w:sz w:val="24"/>
          <w:szCs w:val="24"/>
        </w:rPr>
        <w:lastRenderedPageBreak/>
        <w:t>The Math intervention st</w:t>
      </w:r>
      <w:r w:rsidR="006E3BDB" w:rsidRPr="007644AE">
        <w:rPr>
          <w:rFonts w:ascii="Times New Roman" w:hAnsi="Times New Roman" w:cs="Times New Roman"/>
          <w:sz w:val="24"/>
          <w:szCs w:val="24"/>
        </w:rPr>
        <w:t>udy and the in-depth review of s</w:t>
      </w:r>
      <w:r w:rsidRPr="007644AE">
        <w:rPr>
          <w:rFonts w:ascii="Times New Roman" w:hAnsi="Times New Roman" w:cs="Times New Roman"/>
          <w:sz w:val="24"/>
          <w:szCs w:val="24"/>
        </w:rPr>
        <w:t>pecial project course offerings were intended to highlight persistent issues that frequently arise in faculty discussions, such as college readiness, as we</w:t>
      </w:r>
      <w:r w:rsidR="005C403C" w:rsidRPr="007644AE">
        <w:rPr>
          <w:rFonts w:ascii="Times New Roman" w:hAnsi="Times New Roman" w:cs="Times New Roman"/>
          <w:sz w:val="24"/>
          <w:szCs w:val="24"/>
        </w:rPr>
        <w:t xml:space="preserve">ll as course modality and rigor </w:t>
      </w:r>
      <w:r w:rsidR="005C403C" w:rsidRPr="007644AE">
        <w:rPr>
          <w:rFonts w:ascii="Times New Roman" w:hAnsi="Times New Roman" w:cs="Times New Roman"/>
          <w:i/>
          <w:sz w:val="24"/>
          <w:szCs w:val="24"/>
        </w:rPr>
        <w:t xml:space="preserve">(AVP SAGA, volume 5, Fall 2013, p. </w:t>
      </w:r>
      <w:r w:rsidR="00D81389" w:rsidRPr="007644AE">
        <w:rPr>
          <w:rFonts w:ascii="Times New Roman" w:hAnsi="Times New Roman" w:cs="Times New Roman"/>
          <w:i/>
          <w:sz w:val="24"/>
          <w:szCs w:val="24"/>
        </w:rPr>
        <w:t>3</w:t>
      </w:r>
      <w:r w:rsidR="005C403C" w:rsidRPr="007644AE">
        <w:rPr>
          <w:rFonts w:ascii="Times New Roman" w:hAnsi="Times New Roman" w:cs="Times New Roman"/>
          <w:i/>
          <w:sz w:val="24"/>
          <w:szCs w:val="24"/>
        </w:rPr>
        <w:t>)</w:t>
      </w:r>
      <w:r w:rsidR="005C403C" w:rsidRPr="007644AE">
        <w:rPr>
          <w:rFonts w:ascii="Times New Roman" w:hAnsi="Times New Roman" w:cs="Times New Roman"/>
          <w:sz w:val="24"/>
          <w:szCs w:val="24"/>
        </w:rPr>
        <w:t>.</w:t>
      </w:r>
    </w:p>
    <w:p w14:paraId="071402B2" w14:textId="77777777" w:rsidR="00C46207" w:rsidRPr="007644AE" w:rsidRDefault="00C46207" w:rsidP="007644AE">
      <w:pPr>
        <w:spacing w:after="0" w:line="240" w:lineRule="auto"/>
        <w:rPr>
          <w:rFonts w:ascii="Times New Roman" w:eastAsia="Calibri" w:hAnsi="Times New Roman" w:cs="Times New Roman"/>
          <w:sz w:val="24"/>
          <w:szCs w:val="24"/>
        </w:rPr>
      </w:pPr>
    </w:p>
    <w:p w14:paraId="25B82408" w14:textId="77777777" w:rsidR="00686010" w:rsidRPr="007644AE" w:rsidRDefault="009244E1"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T</w:t>
      </w:r>
      <w:r w:rsidR="00686010" w:rsidRPr="007644AE">
        <w:rPr>
          <w:rFonts w:ascii="Times New Roman" w:eastAsia="Calibri" w:hAnsi="Times New Roman" w:cs="Times New Roman"/>
          <w:sz w:val="24"/>
          <w:szCs w:val="24"/>
        </w:rPr>
        <w:t>he GCC Board of Trustees</w:t>
      </w:r>
      <w:r w:rsidRPr="007644AE">
        <w:rPr>
          <w:rFonts w:ascii="Times New Roman" w:eastAsia="Calibri" w:hAnsi="Times New Roman" w:cs="Times New Roman"/>
          <w:sz w:val="24"/>
          <w:szCs w:val="24"/>
        </w:rPr>
        <w:t xml:space="preserve">, in a continuing effort to strive for excellence, </w:t>
      </w:r>
      <w:r w:rsidR="00686010" w:rsidRPr="007644AE">
        <w:rPr>
          <w:rFonts w:ascii="Times New Roman" w:eastAsia="Calibri" w:hAnsi="Times New Roman" w:cs="Times New Roman"/>
          <w:sz w:val="24"/>
          <w:szCs w:val="24"/>
        </w:rPr>
        <w:t>adopt</w:t>
      </w:r>
      <w:r w:rsidRPr="007644AE">
        <w:rPr>
          <w:rFonts w:ascii="Times New Roman" w:eastAsia="Calibri" w:hAnsi="Times New Roman" w:cs="Times New Roman"/>
          <w:sz w:val="24"/>
          <w:szCs w:val="24"/>
        </w:rPr>
        <w:t xml:space="preserve">ed </w:t>
      </w:r>
      <w:r w:rsidR="00686010" w:rsidRPr="007644AE">
        <w:rPr>
          <w:rFonts w:ascii="Times New Roman" w:eastAsia="Calibri" w:hAnsi="Times New Roman" w:cs="Times New Roman"/>
          <w:sz w:val="24"/>
          <w:szCs w:val="24"/>
        </w:rPr>
        <w:t>the 2009-2014 Institutional Strat</w:t>
      </w:r>
      <w:r w:rsidR="002D62D8" w:rsidRPr="007644AE">
        <w:rPr>
          <w:rFonts w:ascii="Times New Roman" w:eastAsia="Calibri" w:hAnsi="Times New Roman" w:cs="Times New Roman"/>
          <w:sz w:val="24"/>
          <w:szCs w:val="24"/>
        </w:rPr>
        <w:t xml:space="preserve">egic Master </w:t>
      </w:r>
      <w:proofErr w:type="gramStart"/>
      <w:r w:rsidR="002D62D8" w:rsidRPr="007644AE">
        <w:rPr>
          <w:rFonts w:ascii="Times New Roman" w:eastAsia="Calibri" w:hAnsi="Times New Roman" w:cs="Times New Roman"/>
          <w:sz w:val="24"/>
          <w:szCs w:val="24"/>
        </w:rPr>
        <w:t>Plan</w:t>
      </w:r>
      <w:proofErr w:type="gramEnd"/>
      <w:r w:rsidR="002D62D8" w:rsidRPr="007644AE">
        <w:rPr>
          <w:rFonts w:ascii="Times New Roman" w:eastAsia="Calibri" w:hAnsi="Times New Roman" w:cs="Times New Roman"/>
          <w:sz w:val="24"/>
          <w:szCs w:val="24"/>
        </w:rPr>
        <w:t xml:space="preserve"> (ISMP) in December 2008.  The ISMP 2009-2014 contained four </w:t>
      </w:r>
      <w:r w:rsidR="00686010" w:rsidRPr="007644AE">
        <w:rPr>
          <w:rFonts w:ascii="Times New Roman" w:eastAsia="Calibri" w:hAnsi="Times New Roman" w:cs="Times New Roman"/>
          <w:sz w:val="24"/>
          <w:szCs w:val="24"/>
        </w:rPr>
        <w:t>strategic goal initiatives:  1) pioneering; 2) educational excellence; 3) community interaction, and 4) dedicated planning</w:t>
      </w:r>
      <w:r w:rsidR="0030570D" w:rsidRPr="007644AE">
        <w:rPr>
          <w:rFonts w:ascii="Times New Roman" w:eastAsia="Calibri" w:hAnsi="Times New Roman" w:cs="Times New Roman"/>
          <w:sz w:val="24"/>
          <w:szCs w:val="24"/>
        </w:rPr>
        <w:t xml:space="preserve"> </w:t>
      </w:r>
      <w:r w:rsidR="0030570D" w:rsidRPr="007644AE">
        <w:rPr>
          <w:rFonts w:ascii="Times New Roman" w:eastAsia="Calibri" w:hAnsi="Times New Roman" w:cs="Times New Roman"/>
          <w:i/>
          <w:sz w:val="24"/>
          <w:szCs w:val="24"/>
        </w:rPr>
        <w:t>(ISMP 2009-14 p.)</w:t>
      </w:r>
      <w:r w:rsidR="00686010" w:rsidRPr="007644AE">
        <w:rPr>
          <w:rFonts w:ascii="Times New Roman" w:eastAsia="Calibri" w:hAnsi="Times New Roman" w:cs="Times New Roman"/>
          <w:sz w:val="24"/>
          <w:szCs w:val="24"/>
        </w:rPr>
        <w:t>. The</w:t>
      </w:r>
      <w:r w:rsidR="0030570D" w:rsidRPr="007644AE">
        <w:rPr>
          <w:rFonts w:ascii="Times New Roman" w:eastAsia="Calibri" w:hAnsi="Times New Roman" w:cs="Times New Roman"/>
          <w:sz w:val="24"/>
          <w:szCs w:val="24"/>
        </w:rPr>
        <w:t>se</w:t>
      </w:r>
      <w:r w:rsidR="00686010" w:rsidRPr="007644AE">
        <w:rPr>
          <w:rFonts w:ascii="Times New Roman" w:eastAsia="Calibri" w:hAnsi="Times New Roman" w:cs="Times New Roman"/>
          <w:sz w:val="24"/>
          <w:szCs w:val="24"/>
        </w:rPr>
        <w:t xml:space="preserve"> four goal initiatives </w:t>
      </w:r>
      <w:r w:rsidR="0030570D" w:rsidRPr="007644AE">
        <w:rPr>
          <w:rFonts w:ascii="Times New Roman" w:eastAsia="Calibri" w:hAnsi="Times New Roman" w:cs="Times New Roman"/>
          <w:sz w:val="24"/>
          <w:szCs w:val="24"/>
        </w:rPr>
        <w:t>a</w:t>
      </w:r>
      <w:r w:rsidR="00686010" w:rsidRPr="007644AE">
        <w:rPr>
          <w:rFonts w:ascii="Times New Roman" w:eastAsia="Calibri" w:hAnsi="Times New Roman" w:cs="Times New Roman"/>
          <w:sz w:val="24"/>
          <w:szCs w:val="24"/>
        </w:rPr>
        <w:t>ccentuate</w:t>
      </w:r>
      <w:r w:rsidR="002D62D8" w:rsidRPr="007644AE">
        <w:rPr>
          <w:rFonts w:ascii="Times New Roman" w:eastAsia="Calibri" w:hAnsi="Times New Roman" w:cs="Times New Roman"/>
          <w:sz w:val="24"/>
          <w:szCs w:val="24"/>
        </w:rPr>
        <w:t>d</w:t>
      </w:r>
      <w:r w:rsidR="00686010" w:rsidRPr="007644AE">
        <w:rPr>
          <w:rFonts w:ascii="Times New Roman" w:eastAsia="Calibri" w:hAnsi="Times New Roman" w:cs="Times New Roman"/>
          <w:sz w:val="24"/>
          <w:szCs w:val="24"/>
        </w:rPr>
        <w:t xml:space="preserve"> the College’s commitment</w:t>
      </w:r>
      <w:r w:rsidR="0030570D" w:rsidRPr="007644AE">
        <w:rPr>
          <w:rFonts w:ascii="Times New Roman" w:eastAsia="Calibri" w:hAnsi="Times New Roman" w:cs="Times New Roman"/>
          <w:sz w:val="24"/>
          <w:szCs w:val="24"/>
        </w:rPr>
        <w:t xml:space="preserve"> in the following ways</w:t>
      </w:r>
      <w:r w:rsidR="00686010" w:rsidRPr="007644AE">
        <w:rPr>
          <w:rFonts w:ascii="Times New Roman" w:eastAsia="Calibri" w:hAnsi="Times New Roman" w:cs="Times New Roman"/>
          <w:sz w:val="24"/>
          <w:szCs w:val="24"/>
        </w:rPr>
        <w:t xml:space="preserve">:  </w:t>
      </w:r>
    </w:p>
    <w:p w14:paraId="244B17AE" w14:textId="77777777" w:rsidR="00686010" w:rsidRPr="007644AE" w:rsidRDefault="00686010" w:rsidP="007644AE">
      <w:pPr>
        <w:spacing w:after="0" w:line="240" w:lineRule="auto"/>
        <w:rPr>
          <w:rFonts w:ascii="Times New Roman" w:eastAsia="Calibri" w:hAnsi="Times New Roman" w:cs="Times New Roman"/>
          <w:sz w:val="24"/>
          <w:szCs w:val="24"/>
        </w:rPr>
      </w:pPr>
    </w:p>
    <w:p w14:paraId="6FD840B4" w14:textId="77777777" w:rsidR="00686010" w:rsidRPr="007644AE" w:rsidRDefault="00686010" w:rsidP="007644AE">
      <w:pPr>
        <w:numPr>
          <w:ilvl w:val="0"/>
          <w:numId w:val="1"/>
        </w:num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To lead workforce development on Guam as an example to Micronesia. </w:t>
      </w:r>
      <w:r w:rsidR="0030570D" w:rsidRPr="007644AE">
        <w:rPr>
          <w:rFonts w:ascii="Times New Roman" w:eastAsia="Calibri" w:hAnsi="Times New Roman" w:cs="Times New Roman"/>
          <w:sz w:val="24"/>
          <w:szCs w:val="24"/>
        </w:rPr>
        <w:t xml:space="preserve"> The college is best </w:t>
      </w:r>
      <w:r w:rsidRPr="007644AE">
        <w:rPr>
          <w:rFonts w:ascii="Times New Roman" w:eastAsia="Calibri" w:hAnsi="Times New Roman" w:cs="Times New Roman"/>
          <w:sz w:val="24"/>
          <w:szCs w:val="24"/>
        </w:rPr>
        <w:t xml:space="preserve">suited to do so because as an institution, it is the most knowledgeable, has a proven performance record and the greatest ability to acquire necessary resources. (Pioneering)  </w:t>
      </w:r>
    </w:p>
    <w:p w14:paraId="56373911" w14:textId="77777777" w:rsidR="00686010" w:rsidRPr="007644AE" w:rsidRDefault="00686010" w:rsidP="007644AE">
      <w:pPr>
        <w:numPr>
          <w:ilvl w:val="0"/>
          <w:numId w:val="1"/>
        </w:num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To continue to improve upon its reputation and performance as the premier secondary</w:t>
      </w:r>
      <w:r w:rsidR="009244E1" w:rsidRPr="007644AE">
        <w:rPr>
          <w:rFonts w:ascii="Times New Roman" w:eastAsia="Calibri" w:hAnsi="Times New Roman" w:cs="Times New Roman"/>
          <w:sz w:val="24"/>
          <w:szCs w:val="24"/>
        </w:rPr>
        <w:t>;</w:t>
      </w:r>
      <w:r w:rsidRPr="007644AE">
        <w:rPr>
          <w:rFonts w:ascii="Times New Roman" w:eastAsia="Calibri" w:hAnsi="Times New Roman" w:cs="Times New Roman"/>
          <w:sz w:val="24"/>
          <w:szCs w:val="24"/>
        </w:rPr>
        <w:t xml:space="preserve"> and postsecondary institution available to the community of Guam. (Educational Excellence) </w:t>
      </w:r>
    </w:p>
    <w:p w14:paraId="1F952ECC" w14:textId="77777777" w:rsidR="00686010" w:rsidRPr="007644AE" w:rsidRDefault="00686010" w:rsidP="007644AE">
      <w:pPr>
        <w:numPr>
          <w:ilvl w:val="0"/>
          <w:numId w:val="1"/>
        </w:num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To be judged successful because of the educational services it provides students, the service it provides employers, and the assistance it provides the community in improving the quality of Guam’s workforce. (Community Interaction) </w:t>
      </w:r>
    </w:p>
    <w:p w14:paraId="2B71EA27" w14:textId="1AA4E5C5" w:rsidR="00686010" w:rsidRDefault="00686010" w:rsidP="007644AE">
      <w:pPr>
        <w:numPr>
          <w:ilvl w:val="0"/>
          <w:numId w:val="1"/>
        </w:num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To maintain success by establishing an institutional planning discipline that is dynamic and responsive to community and the workforce development needs of Guam. (Dedicated Planning) </w:t>
      </w:r>
    </w:p>
    <w:p w14:paraId="430F7A27" w14:textId="77777777" w:rsidR="000A4E7A" w:rsidRPr="000A4E7A" w:rsidRDefault="000A4E7A" w:rsidP="000A4E7A">
      <w:pPr>
        <w:spacing w:after="0" w:line="240" w:lineRule="auto"/>
        <w:ind w:left="360"/>
        <w:rPr>
          <w:rFonts w:ascii="Times New Roman" w:eastAsia="Calibri" w:hAnsi="Times New Roman" w:cs="Times New Roman"/>
          <w:sz w:val="24"/>
          <w:szCs w:val="24"/>
        </w:rPr>
      </w:pPr>
    </w:p>
    <w:p w14:paraId="4C309835" w14:textId="77777777" w:rsidR="002D62D8" w:rsidRPr="007644AE" w:rsidRDefault="002D62D8" w:rsidP="007644AE">
      <w:pPr>
        <w:spacing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The </w:t>
      </w:r>
      <w:r w:rsidR="005C403C" w:rsidRPr="007644AE">
        <w:rPr>
          <w:rFonts w:ascii="Times New Roman" w:eastAsia="Calibri" w:hAnsi="Times New Roman" w:cs="Times New Roman"/>
          <w:sz w:val="24"/>
          <w:szCs w:val="24"/>
        </w:rPr>
        <w:t>2014-2020</w:t>
      </w:r>
      <w:r w:rsidRPr="007644AE">
        <w:rPr>
          <w:rFonts w:ascii="Times New Roman" w:eastAsia="Calibri" w:hAnsi="Times New Roman" w:cs="Times New Roman"/>
          <w:sz w:val="24"/>
          <w:szCs w:val="24"/>
        </w:rPr>
        <w:t xml:space="preserve"> Institutional Strategic Master Plan goal initiatives were changed to 1) retention and completion; 2) </w:t>
      </w:r>
      <w:r w:rsidR="00860212" w:rsidRPr="007644AE">
        <w:rPr>
          <w:rFonts w:ascii="Times New Roman" w:eastAsia="Calibri" w:hAnsi="Times New Roman" w:cs="Times New Roman"/>
          <w:sz w:val="24"/>
          <w:szCs w:val="24"/>
        </w:rPr>
        <w:t>conducive learning environment; 3) improvement and accountability;</w:t>
      </w:r>
      <w:r w:rsidR="0030570D" w:rsidRPr="007644AE">
        <w:rPr>
          <w:rFonts w:ascii="Times New Roman" w:eastAsia="Calibri" w:hAnsi="Times New Roman" w:cs="Times New Roman"/>
          <w:sz w:val="24"/>
          <w:szCs w:val="24"/>
        </w:rPr>
        <w:t xml:space="preserve"> 4) visibility and engagement </w:t>
      </w:r>
      <w:r w:rsidR="0030570D" w:rsidRPr="007644AE">
        <w:rPr>
          <w:rFonts w:ascii="Times New Roman" w:eastAsia="Calibri" w:hAnsi="Times New Roman" w:cs="Times New Roman"/>
          <w:i/>
          <w:sz w:val="24"/>
          <w:szCs w:val="24"/>
        </w:rPr>
        <w:t>(ISMP</w:t>
      </w:r>
      <w:r w:rsidR="005C403C" w:rsidRPr="007644AE">
        <w:rPr>
          <w:rFonts w:ascii="Times New Roman" w:eastAsia="Calibri" w:hAnsi="Times New Roman" w:cs="Times New Roman"/>
          <w:i/>
          <w:sz w:val="24"/>
          <w:szCs w:val="24"/>
        </w:rPr>
        <w:t xml:space="preserve">2014-2020 </w:t>
      </w:r>
      <w:r w:rsidR="0030570D" w:rsidRPr="007644AE">
        <w:rPr>
          <w:rFonts w:ascii="Times New Roman" w:eastAsia="Calibri" w:hAnsi="Times New Roman" w:cs="Times New Roman"/>
          <w:i/>
          <w:sz w:val="24"/>
          <w:szCs w:val="24"/>
        </w:rPr>
        <w:t>p.</w:t>
      </w:r>
      <w:r w:rsidR="005C403C" w:rsidRPr="007644AE">
        <w:rPr>
          <w:rFonts w:ascii="Times New Roman" w:eastAsia="Calibri" w:hAnsi="Times New Roman" w:cs="Times New Roman"/>
          <w:i/>
          <w:sz w:val="24"/>
          <w:szCs w:val="24"/>
        </w:rPr>
        <w:t>5</w:t>
      </w:r>
      <w:r w:rsidR="0030570D" w:rsidRPr="007644AE">
        <w:rPr>
          <w:rFonts w:ascii="Times New Roman" w:eastAsia="Calibri" w:hAnsi="Times New Roman" w:cs="Times New Roman"/>
          <w:i/>
          <w:sz w:val="24"/>
          <w:szCs w:val="24"/>
        </w:rPr>
        <w:t>)</w:t>
      </w:r>
      <w:r w:rsidR="005C403C" w:rsidRPr="007644AE">
        <w:rPr>
          <w:rFonts w:ascii="Times New Roman" w:eastAsia="Calibri" w:hAnsi="Times New Roman" w:cs="Times New Roman"/>
          <w:i/>
          <w:sz w:val="24"/>
          <w:szCs w:val="24"/>
        </w:rPr>
        <w:t xml:space="preserve"> </w:t>
      </w:r>
      <w:r w:rsidR="00FB33CC" w:rsidRPr="007644AE">
        <w:rPr>
          <w:rFonts w:ascii="Times New Roman" w:eastAsia="Calibri" w:hAnsi="Times New Roman" w:cs="Times New Roman"/>
          <w:sz w:val="24"/>
          <w:szCs w:val="24"/>
        </w:rPr>
        <w:t xml:space="preserve">to reflect the college mission of overall excellence in career and technical workforce development. </w:t>
      </w:r>
      <w:r w:rsidR="005C403C" w:rsidRPr="007644AE">
        <w:rPr>
          <w:rFonts w:ascii="Times New Roman" w:eastAsia="Calibri" w:hAnsi="Times New Roman" w:cs="Times New Roman"/>
          <w:sz w:val="24"/>
          <w:szCs w:val="24"/>
        </w:rPr>
        <w:t xml:space="preserve"> </w:t>
      </w:r>
    </w:p>
    <w:p w14:paraId="7F4C1260" w14:textId="77777777" w:rsidR="003B460A" w:rsidRPr="007644AE" w:rsidRDefault="003B460A"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These four goal initiatives accentuated the College’s commitment in the following ways:  </w:t>
      </w:r>
    </w:p>
    <w:p w14:paraId="2469E703" w14:textId="77777777" w:rsidR="002D62D8" w:rsidRPr="007644AE" w:rsidRDefault="003B460A" w:rsidP="007644AE">
      <w:pPr>
        <w:pStyle w:val="ListParagraph"/>
        <w:numPr>
          <w:ilvl w:val="0"/>
          <w:numId w:val="3"/>
        </w:numPr>
        <w:spacing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Strengthen and improve college curriculum and program delivery fostering retention and completion rates.  </w:t>
      </w:r>
    </w:p>
    <w:p w14:paraId="0DD01491" w14:textId="77777777" w:rsidR="003B460A" w:rsidRPr="007644AE" w:rsidRDefault="00FB33CC" w:rsidP="007644AE">
      <w:pPr>
        <w:pStyle w:val="ListParagraph"/>
        <w:numPr>
          <w:ilvl w:val="0"/>
          <w:numId w:val="3"/>
        </w:numPr>
        <w:spacing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Providing a campus environment conducive for learning and teaching, embodying a family spirit</w:t>
      </w:r>
    </w:p>
    <w:p w14:paraId="02B1B42E" w14:textId="77777777" w:rsidR="003B460A" w:rsidRPr="007644AE" w:rsidRDefault="003B460A" w:rsidP="007644AE">
      <w:pPr>
        <w:pStyle w:val="ListParagraph"/>
        <w:numPr>
          <w:ilvl w:val="0"/>
          <w:numId w:val="3"/>
        </w:numPr>
        <w:spacing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Enhance the </w:t>
      </w:r>
      <w:r w:rsidR="00FB33CC" w:rsidRPr="007644AE">
        <w:rPr>
          <w:rFonts w:ascii="Times New Roman" w:eastAsia="Calibri" w:hAnsi="Times New Roman" w:cs="Times New Roman"/>
          <w:sz w:val="24"/>
          <w:szCs w:val="24"/>
        </w:rPr>
        <w:t xml:space="preserve">existing evaluation process and provide resources to boost improvement and accountability. </w:t>
      </w:r>
    </w:p>
    <w:p w14:paraId="7659F058" w14:textId="77777777" w:rsidR="003B460A" w:rsidRPr="007644AE" w:rsidRDefault="00FB33CC" w:rsidP="007644AE">
      <w:pPr>
        <w:pStyle w:val="ListParagraph"/>
        <w:numPr>
          <w:ilvl w:val="0"/>
          <w:numId w:val="3"/>
        </w:numPr>
        <w:spacing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Promote the college regionally, nationally, and internationally. </w:t>
      </w:r>
    </w:p>
    <w:p w14:paraId="27B7DBC8" w14:textId="58F43617" w:rsidR="002D62D8" w:rsidRPr="007644AE" w:rsidRDefault="003A386D" w:rsidP="000A4E7A">
      <w:pPr>
        <w:spacing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The faculty senate has incorporated the 2014-2020 ISMP</w:t>
      </w:r>
      <w:r w:rsidR="00860212" w:rsidRPr="007644AE">
        <w:rPr>
          <w:rFonts w:ascii="Times New Roman" w:eastAsia="Calibri" w:hAnsi="Times New Roman" w:cs="Times New Roman"/>
          <w:sz w:val="24"/>
          <w:szCs w:val="24"/>
        </w:rPr>
        <w:t xml:space="preserve"> goals </w:t>
      </w:r>
      <w:r w:rsidR="002D62D8" w:rsidRPr="007644AE">
        <w:rPr>
          <w:rFonts w:ascii="Times New Roman" w:eastAsia="Calibri" w:hAnsi="Times New Roman" w:cs="Times New Roman"/>
          <w:sz w:val="24"/>
          <w:szCs w:val="24"/>
        </w:rPr>
        <w:t xml:space="preserve">into the </w:t>
      </w:r>
      <w:r w:rsidRPr="007644AE">
        <w:rPr>
          <w:rFonts w:ascii="Times New Roman" w:eastAsia="Calibri" w:hAnsi="Times New Roman" w:cs="Times New Roman"/>
          <w:sz w:val="24"/>
          <w:szCs w:val="24"/>
        </w:rPr>
        <w:t>secondary,  post</w:t>
      </w:r>
      <w:r w:rsidR="00860212" w:rsidRPr="007644AE">
        <w:rPr>
          <w:rFonts w:ascii="Times New Roman" w:eastAsia="Calibri" w:hAnsi="Times New Roman" w:cs="Times New Roman"/>
          <w:sz w:val="24"/>
          <w:szCs w:val="24"/>
        </w:rPr>
        <w:t>-secondary</w:t>
      </w:r>
      <w:r w:rsidRPr="007644AE">
        <w:rPr>
          <w:rFonts w:ascii="Times New Roman" w:eastAsia="Calibri" w:hAnsi="Times New Roman" w:cs="Times New Roman"/>
          <w:sz w:val="24"/>
          <w:szCs w:val="24"/>
        </w:rPr>
        <w:t>, department chair, and non-instructional</w:t>
      </w:r>
      <w:r w:rsidR="00860212"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 xml:space="preserve">faculty </w:t>
      </w:r>
      <w:r w:rsidR="00860212" w:rsidRPr="007644AE">
        <w:rPr>
          <w:rFonts w:ascii="Times New Roman" w:eastAsia="Calibri" w:hAnsi="Times New Roman" w:cs="Times New Roman"/>
          <w:sz w:val="24"/>
          <w:szCs w:val="24"/>
        </w:rPr>
        <w:t>evaluation plans</w:t>
      </w:r>
      <w:r w:rsidR="0030570D" w:rsidRPr="007644AE">
        <w:rPr>
          <w:rFonts w:ascii="Times New Roman" w:eastAsia="Calibri" w:hAnsi="Times New Roman" w:cs="Times New Roman"/>
          <w:sz w:val="24"/>
          <w:szCs w:val="24"/>
        </w:rPr>
        <w:t xml:space="preserve"> for AY 2015-2016 (</w:t>
      </w:r>
      <w:r w:rsidR="0030570D" w:rsidRPr="007644AE">
        <w:rPr>
          <w:rFonts w:ascii="Times New Roman" w:eastAsia="Calibri" w:hAnsi="Times New Roman" w:cs="Times New Roman"/>
          <w:i/>
          <w:sz w:val="24"/>
          <w:szCs w:val="24"/>
        </w:rPr>
        <w:t>faculty evaluation plan</w:t>
      </w:r>
      <w:r w:rsidRPr="007644AE">
        <w:rPr>
          <w:rFonts w:ascii="Times New Roman" w:eastAsia="Calibri" w:hAnsi="Times New Roman" w:cs="Times New Roman"/>
          <w:i/>
          <w:sz w:val="24"/>
          <w:szCs w:val="24"/>
        </w:rPr>
        <w:t>s</w:t>
      </w:r>
      <w:r w:rsidR="0030570D" w:rsidRPr="007644AE">
        <w:rPr>
          <w:rFonts w:ascii="Times New Roman" w:eastAsia="Calibri" w:hAnsi="Times New Roman" w:cs="Times New Roman"/>
          <w:sz w:val="24"/>
          <w:szCs w:val="24"/>
        </w:rPr>
        <w:t>)</w:t>
      </w:r>
      <w:r w:rsidRPr="007644AE">
        <w:rPr>
          <w:rFonts w:ascii="Times New Roman" w:eastAsia="Calibri" w:hAnsi="Times New Roman" w:cs="Times New Roman"/>
          <w:sz w:val="24"/>
          <w:szCs w:val="24"/>
        </w:rPr>
        <w:t xml:space="preserve">.  This </w:t>
      </w:r>
      <w:r w:rsidR="009244E1" w:rsidRPr="007644AE">
        <w:rPr>
          <w:rFonts w:ascii="Times New Roman" w:eastAsia="Calibri" w:hAnsi="Times New Roman" w:cs="Times New Roman"/>
          <w:sz w:val="24"/>
          <w:szCs w:val="24"/>
        </w:rPr>
        <w:t>takes effect starting with the AY 2015-</w:t>
      </w:r>
      <w:r w:rsidR="00FB33CC" w:rsidRPr="007644AE">
        <w:rPr>
          <w:rFonts w:ascii="Times New Roman" w:eastAsia="Calibri" w:hAnsi="Times New Roman" w:cs="Times New Roman"/>
          <w:sz w:val="24"/>
          <w:szCs w:val="24"/>
        </w:rPr>
        <w:t xml:space="preserve">2016 evaluation period. </w:t>
      </w:r>
    </w:p>
    <w:p w14:paraId="53774A91" w14:textId="77777777" w:rsidR="0086460A" w:rsidRPr="007644AE" w:rsidRDefault="004148C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The annual Institutional Effectiveness Survey Report (August 2010) was designed to gauge the respondents’ levels of knowledge about the institution and their awareness of the College’s effort to achieve institutional effectiveness.  The survey was given to members of the BOT, foundation board, administrators, full-time faculty (postsecondary and secondary) and staff.  </w:t>
      </w:r>
      <w:r w:rsidR="0086460A" w:rsidRPr="007644AE">
        <w:rPr>
          <w:rFonts w:ascii="Times New Roman" w:eastAsia="Calibri" w:hAnsi="Times New Roman" w:cs="Times New Roman"/>
          <w:sz w:val="24"/>
          <w:szCs w:val="24"/>
        </w:rPr>
        <w:t xml:space="preserve">The report recommends raising awareness in the decision making and assessment process </w:t>
      </w:r>
      <w:r w:rsidR="0086460A" w:rsidRPr="007644AE">
        <w:rPr>
          <w:rFonts w:ascii="Times New Roman" w:eastAsia="Calibri" w:hAnsi="Times New Roman" w:cs="Times New Roman"/>
          <w:i/>
          <w:sz w:val="24"/>
          <w:szCs w:val="24"/>
        </w:rPr>
        <w:t>(</w:t>
      </w:r>
      <w:r w:rsidR="007A4F08" w:rsidRPr="007644AE">
        <w:rPr>
          <w:rFonts w:ascii="Times New Roman" w:eastAsia="Calibri" w:hAnsi="Times New Roman" w:cs="Times New Roman"/>
          <w:i/>
          <w:sz w:val="24"/>
          <w:szCs w:val="24"/>
        </w:rPr>
        <w:t>Institutional Effectiveness</w:t>
      </w:r>
      <w:r w:rsidR="0086460A" w:rsidRPr="007644AE">
        <w:rPr>
          <w:rFonts w:ascii="Times New Roman" w:eastAsia="Calibri" w:hAnsi="Times New Roman" w:cs="Times New Roman"/>
          <w:i/>
          <w:sz w:val="24"/>
          <w:szCs w:val="24"/>
        </w:rPr>
        <w:t xml:space="preserve"> Survey Report, 2010, p.12).  </w:t>
      </w:r>
    </w:p>
    <w:p w14:paraId="6A214A0B" w14:textId="77777777" w:rsidR="004148C6" w:rsidRPr="007644AE" w:rsidRDefault="004148C6" w:rsidP="007644AE">
      <w:pPr>
        <w:spacing w:after="0" w:line="240" w:lineRule="auto"/>
        <w:rPr>
          <w:rFonts w:ascii="Times New Roman" w:eastAsia="Calibri" w:hAnsi="Times New Roman" w:cs="Times New Roman"/>
          <w:sz w:val="24"/>
          <w:szCs w:val="24"/>
        </w:rPr>
      </w:pPr>
    </w:p>
    <w:p w14:paraId="1A227D09" w14:textId="77777777" w:rsidR="004148C6" w:rsidRPr="007644AE" w:rsidRDefault="00AE35D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Important </w:t>
      </w:r>
      <w:r w:rsidR="002C144F" w:rsidRPr="007644AE">
        <w:rPr>
          <w:rFonts w:ascii="Times New Roman" w:eastAsia="Calibri" w:hAnsi="Times New Roman" w:cs="Times New Roman"/>
          <w:sz w:val="24"/>
          <w:szCs w:val="24"/>
        </w:rPr>
        <w:t xml:space="preserve">college </w:t>
      </w:r>
      <w:r w:rsidR="004148C6" w:rsidRPr="007644AE">
        <w:rPr>
          <w:rFonts w:ascii="Times New Roman" w:eastAsia="Calibri" w:hAnsi="Times New Roman" w:cs="Times New Roman"/>
          <w:sz w:val="24"/>
          <w:szCs w:val="24"/>
        </w:rPr>
        <w:t xml:space="preserve">documents </w:t>
      </w:r>
      <w:r w:rsidR="002C144F" w:rsidRPr="007644AE">
        <w:rPr>
          <w:rFonts w:ascii="Times New Roman" w:eastAsia="Calibri" w:hAnsi="Times New Roman" w:cs="Times New Roman"/>
          <w:sz w:val="24"/>
          <w:szCs w:val="24"/>
        </w:rPr>
        <w:t>such as</w:t>
      </w:r>
      <w:r w:rsidR="007A4F08"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 xml:space="preserve">annual reports, audit reports, BOT policies and </w:t>
      </w:r>
      <w:r w:rsidR="007A4F08" w:rsidRPr="007644AE">
        <w:rPr>
          <w:rFonts w:ascii="Times New Roman" w:eastAsia="Calibri" w:hAnsi="Times New Roman" w:cs="Times New Roman"/>
          <w:sz w:val="24"/>
          <w:szCs w:val="24"/>
        </w:rPr>
        <w:t xml:space="preserve">meeting minutes, GCC participatory governance structure, </w:t>
      </w:r>
      <w:r w:rsidRPr="007644AE">
        <w:rPr>
          <w:rFonts w:ascii="Times New Roman" w:eastAsia="Calibri" w:hAnsi="Times New Roman" w:cs="Times New Roman"/>
          <w:sz w:val="24"/>
          <w:szCs w:val="24"/>
        </w:rPr>
        <w:t xml:space="preserve">and job announcements </w:t>
      </w:r>
      <w:r w:rsidR="002C144F" w:rsidRPr="007644AE">
        <w:rPr>
          <w:rFonts w:ascii="Times New Roman" w:eastAsia="Calibri" w:hAnsi="Times New Roman" w:cs="Times New Roman"/>
          <w:sz w:val="24"/>
          <w:szCs w:val="24"/>
        </w:rPr>
        <w:t xml:space="preserve">are </w:t>
      </w:r>
      <w:r w:rsidRPr="007644AE">
        <w:rPr>
          <w:rFonts w:ascii="Times New Roman" w:eastAsia="Calibri" w:hAnsi="Times New Roman" w:cs="Times New Roman"/>
          <w:sz w:val="24"/>
          <w:szCs w:val="24"/>
        </w:rPr>
        <w:t xml:space="preserve">easily accessible and </w:t>
      </w:r>
      <w:r w:rsidR="004148C6" w:rsidRPr="007644AE">
        <w:rPr>
          <w:rFonts w:ascii="Times New Roman" w:eastAsia="Calibri" w:hAnsi="Times New Roman" w:cs="Times New Roman"/>
          <w:sz w:val="24"/>
          <w:szCs w:val="24"/>
        </w:rPr>
        <w:t xml:space="preserve">available to the public through </w:t>
      </w:r>
      <w:r w:rsidR="002C144F" w:rsidRPr="007644AE">
        <w:rPr>
          <w:rFonts w:ascii="Times New Roman" w:eastAsia="Calibri" w:hAnsi="Times New Roman" w:cs="Times New Roman"/>
          <w:sz w:val="24"/>
          <w:szCs w:val="24"/>
        </w:rPr>
        <w:t xml:space="preserve">the MYGCC homepage.  </w:t>
      </w:r>
      <w:r w:rsidRPr="007644AE">
        <w:rPr>
          <w:rFonts w:ascii="Times New Roman" w:eastAsia="Calibri" w:hAnsi="Times New Roman" w:cs="Times New Roman"/>
          <w:sz w:val="24"/>
          <w:szCs w:val="24"/>
        </w:rPr>
        <w:t>R</w:t>
      </w:r>
      <w:r w:rsidR="002C144F" w:rsidRPr="007644AE">
        <w:rPr>
          <w:rFonts w:ascii="Times New Roman" w:eastAsia="Calibri" w:hAnsi="Times New Roman" w:cs="Times New Roman"/>
          <w:sz w:val="24"/>
          <w:szCs w:val="24"/>
        </w:rPr>
        <w:t xml:space="preserve">egistered </w:t>
      </w:r>
      <w:r w:rsidRPr="007644AE">
        <w:rPr>
          <w:rFonts w:ascii="Times New Roman" w:eastAsia="Calibri" w:hAnsi="Times New Roman" w:cs="Times New Roman"/>
          <w:sz w:val="24"/>
          <w:szCs w:val="24"/>
        </w:rPr>
        <w:t xml:space="preserve">students, faculty, staff, and administrators </w:t>
      </w:r>
      <w:r w:rsidR="004148C6" w:rsidRPr="007644AE">
        <w:rPr>
          <w:rFonts w:ascii="Times New Roman" w:eastAsia="Calibri" w:hAnsi="Times New Roman" w:cs="Times New Roman"/>
          <w:sz w:val="24"/>
          <w:szCs w:val="24"/>
        </w:rPr>
        <w:t>have access to reports, speeches,</w:t>
      </w:r>
      <w:r w:rsidR="00707487"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committee</w:t>
      </w:r>
      <w:r w:rsidR="004148C6" w:rsidRPr="007644AE">
        <w:rPr>
          <w:rFonts w:ascii="Times New Roman" w:eastAsia="Calibri" w:hAnsi="Times New Roman" w:cs="Times New Roman"/>
          <w:sz w:val="24"/>
          <w:szCs w:val="24"/>
        </w:rPr>
        <w:t xml:space="preserve"> minutes and other pertinent information. </w:t>
      </w:r>
      <w:r w:rsidR="002C144F" w:rsidRPr="007644AE">
        <w:rPr>
          <w:rFonts w:ascii="Times New Roman" w:eastAsia="Calibri" w:hAnsi="Times New Roman" w:cs="Times New Roman"/>
          <w:sz w:val="24"/>
          <w:szCs w:val="24"/>
        </w:rPr>
        <w:t xml:space="preserve">The </w:t>
      </w:r>
      <w:r w:rsidRPr="007644AE">
        <w:rPr>
          <w:rFonts w:ascii="Times New Roman" w:eastAsia="Calibri" w:hAnsi="Times New Roman" w:cs="Times New Roman"/>
          <w:sz w:val="24"/>
          <w:szCs w:val="24"/>
        </w:rPr>
        <w:t xml:space="preserve">GCC </w:t>
      </w:r>
      <w:r w:rsidR="004148C6" w:rsidRPr="007644AE">
        <w:rPr>
          <w:rFonts w:ascii="Times New Roman" w:eastAsia="Calibri" w:hAnsi="Times New Roman" w:cs="Times New Roman"/>
          <w:sz w:val="24"/>
          <w:szCs w:val="24"/>
        </w:rPr>
        <w:t>annual report</w:t>
      </w:r>
      <w:r w:rsidRPr="007644AE">
        <w:rPr>
          <w:rFonts w:ascii="Times New Roman" w:eastAsia="Calibri" w:hAnsi="Times New Roman" w:cs="Times New Roman"/>
          <w:sz w:val="24"/>
          <w:szCs w:val="24"/>
        </w:rPr>
        <w:t>s and fact b</w:t>
      </w:r>
      <w:r w:rsidR="004148C6" w:rsidRPr="007644AE">
        <w:rPr>
          <w:rFonts w:ascii="Times New Roman" w:eastAsia="Calibri" w:hAnsi="Times New Roman" w:cs="Times New Roman"/>
          <w:sz w:val="24"/>
          <w:szCs w:val="24"/>
        </w:rPr>
        <w:t>ook</w:t>
      </w:r>
      <w:r w:rsidRPr="007644AE">
        <w:rPr>
          <w:rFonts w:ascii="Times New Roman" w:eastAsia="Calibri" w:hAnsi="Times New Roman" w:cs="Times New Roman"/>
          <w:sz w:val="24"/>
          <w:szCs w:val="24"/>
        </w:rPr>
        <w:t>s</w:t>
      </w:r>
      <w:r w:rsidR="004148C6" w:rsidRPr="007644AE">
        <w:rPr>
          <w:rFonts w:ascii="Times New Roman" w:eastAsia="Calibri" w:hAnsi="Times New Roman" w:cs="Times New Roman"/>
          <w:sz w:val="24"/>
          <w:szCs w:val="24"/>
        </w:rPr>
        <w:t xml:space="preserve"> are published and available electronically for download from the </w:t>
      </w:r>
      <w:r w:rsidR="002C144F" w:rsidRPr="007644AE">
        <w:rPr>
          <w:rFonts w:ascii="Times New Roman" w:eastAsia="Calibri" w:hAnsi="Times New Roman" w:cs="Times New Roman"/>
          <w:sz w:val="24"/>
          <w:szCs w:val="24"/>
        </w:rPr>
        <w:t>GCC homepage</w:t>
      </w:r>
      <w:r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i/>
          <w:sz w:val="24"/>
          <w:szCs w:val="24"/>
        </w:rPr>
        <w:t>(2013-2014 annual report)</w:t>
      </w:r>
      <w:r w:rsidR="002C144F" w:rsidRPr="007644AE">
        <w:rPr>
          <w:rFonts w:ascii="Times New Roman" w:eastAsia="Calibri" w:hAnsi="Times New Roman" w:cs="Times New Roman"/>
          <w:i/>
          <w:sz w:val="24"/>
          <w:szCs w:val="24"/>
        </w:rPr>
        <w:t>.</w:t>
      </w:r>
      <w:r w:rsidR="002C144F" w:rsidRPr="007644AE">
        <w:rPr>
          <w:rFonts w:ascii="Times New Roman" w:eastAsia="Calibri" w:hAnsi="Times New Roman" w:cs="Times New Roman"/>
          <w:sz w:val="24"/>
          <w:szCs w:val="24"/>
        </w:rPr>
        <w:t xml:space="preserve">  </w:t>
      </w:r>
      <w:r w:rsidR="004148C6" w:rsidRPr="007644AE">
        <w:rPr>
          <w:rFonts w:ascii="Times New Roman" w:eastAsia="Calibri" w:hAnsi="Times New Roman" w:cs="Times New Roman"/>
          <w:sz w:val="24"/>
          <w:szCs w:val="24"/>
        </w:rPr>
        <w:t>In addition, a GCC impact video that illustrates the College’s success in numbers is presented to faculty, staff and students during convocation and to the BOT during their meetings. The Fact Book and impact video (www.guamcc.edu/acc12/index.php) are used during legislative budget hearings</w:t>
      </w:r>
      <w:r w:rsidR="00707487" w:rsidRPr="007644AE">
        <w:rPr>
          <w:rFonts w:ascii="Times New Roman" w:eastAsia="Calibri" w:hAnsi="Times New Roman" w:cs="Times New Roman"/>
          <w:sz w:val="24"/>
          <w:szCs w:val="24"/>
        </w:rPr>
        <w:t xml:space="preserve">. </w:t>
      </w:r>
      <w:r w:rsidR="004148C6" w:rsidRPr="007644AE">
        <w:rPr>
          <w:rFonts w:ascii="Times New Roman" w:eastAsia="Calibri" w:hAnsi="Times New Roman" w:cs="Times New Roman"/>
          <w:sz w:val="24"/>
          <w:szCs w:val="24"/>
        </w:rPr>
        <w:t xml:space="preserve"> </w:t>
      </w:r>
    </w:p>
    <w:p w14:paraId="38239178" w14:textId="77777777" w:rsidR="004148C6" w:rsidRPr="007644AE" w:rsidRDefault="004148C6" w:rsidP="007644AE">
      <w:pPr>
        <w:spacing w:after="0" w:line="240" w:lineRule="auto"/>
        <w:rPr>
          <w:rFonts w:ascii="Times New Roman" w:eastAsia="Calibri" w:hAnsi="Times New Roman" w:cs="Times New Roman"/>
          <w:sz w:val="24"/>
          <w:szCs w:val="24"/>
        </w:rPr>
      </w:pPr>
    </w:p>
    <w:p w14:paraId="47908235" w14:textId="77777777" w:rsidR="004148C6" w:rsidRPr="007644AE" w:rsidRDefault="004148C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All entities of the College must undergo evaluation and review.  All assessment plans, which include</w:t>
      </w:r>
      <w:r w:rsidR="00BA4A4B" w:rsidRPr="007644AE">
        <w:rPr>
          <w:rFonts w:ascii="Times New Roman" w:eastAsia="Calibri" w:hAnsi="Times New Roman" w:cs="Times New Roman"/>
          <w:sz w:val="24"/>
          <w:szCs w:val="24"/>
        </w:rPr>
        <w:t>;</w:t>
      </w:r>
      <w:r w:rsidRPr="007644AE">
        <w:rPr>
          <w:rFonts w:ascii="Times New Roman" w:eastAsia="Calibri" w:hAnsi="Times New Roman" w:cs="Times New Roman"/>
          <w:sz w:val="24"/>
          <w:szCs w:val="24"/>
        </w:rPr>
        <w:t xml:space="preserve"> specific goals, data and artifacts, are uploaded to </w:t>
      </w:r>
      <w:proofErr w:type="spellStart"/>
      <w:r w:rsidRPr="007644AE">
        <w:rPr>
          <w:rFonts w:ascii="Times New Roman" w:eastAsia="Calibri" w:hAnsi="Times New Roman" w:cs="Times New Roman"/>
          <w:sz w:val="24"/>
          <w:szCs w:val="24"/>
        </w:rPr>
        <w:t>TracDat</w:t>
      </w:r>
      <w:proofErr w:type="spellEnd"/>
      <w:r w:rsidRPr="007644AE">
        <w:rPr>
          <w:rFonts w:ascii="Times New Roman" w:eastAsia="Calibri" w:hAnsi="Times New Roman" w:cs="Times New Roman"/>
          <w:sz w:val="24"/>
          <w:szCs w:val="24"/>
        </w:rPr>
        <w:t xml:space="preserve"> and are accessible to the unit being assessed.  Upon request, interested parties are also given access to </w:t>
      </w:r>
      <w:proofErr w:type="spellStart"/>
      <w:r w:rsidRPr="007644AE">
        <w:rPr>
          <w:rFonts w:ascii="Times New Roman" w:eastAsia="Calibri" w:hAnsi="Times New Roman" w:cs="Times New Roman"/>
          <w:sz w:val="24"/>
          <w:szCs w:val="24"/>
        </w:rPr>
        <w:t>TracDat</w:t>
      </w:r>
      <w:proofErr w:type="spellEnd"/>
      <w:r w:rsidRPr="007644AE">
        <w:rPr>
          <w:rFonts w:ascii="Times New Roman" w:eastAsia="Calibri" w:hAnsi="Times New Roman" w:cs="Times New Roman"/>
          <w:sz w:val="24"/>
          <w:szCs w:val="24"/>
        </w:rPr>
        <w:t xml:space="preserve">. Evaluation and Assessment Reports of the President, the BOT, administrators and others are available via the public website and through </w:t>
      </w:r>
      <w:proofErr w:type="spellStart"/>
      <w:r w:rsidRPr="007644AE">
        <w:rPr>
          <w:rFonts w:ascii="Times New Roman" w:eastAsia="Calibri" w:hAnsi="Times New Roman" w:cs="Times New Roman"/>
          <w:sz w:val="24"/>
          <w:szCs w:val="24"/>
        </w:rPr>
        <w:t>MyGCC</w:t>
      </w:r>
      <w:proofErr w:type="spellEnd"/>
      <w:r w:rsidRPr="007644AE">
        <w:rPr>
          <w:rFonts w:ascii="Times New Roman" w:eastAsia="Calibri" w:hAnsi="Times New Roman" w:cs="Times New Roman"/>
          <w:sz w:val="24"/>
          <w:szCs w:val="24"/>
        </w:rPr>
        <w:t>. The Office of Assessment, Institutional Effectiveness and Research (AIER) houses hard copies of all assessment reports. All employee positions of the College have designated job descriptions.  Additionally, each position is attached to a course, program, or unit that is assessed, and ideas for improvement are outlined in an assessment plan. All units at the College, whether they are educational, administrative or financial, are ta</w:t>
      </w:r>
      <w:r w:rsidR="00BA4A4B" w:rsidRPr="007644AE">
        <w:rPr>
          <w:rFonts w:ascii="Times New Roman" w:eastAsia="Calibri" w:hAnsi="Times New Roman" w:cs="Times New Roman"/>
          <w:sz w:val="24"/>
          <w:szCs w:val="24"/>
        </w:rPr>
        <w:t>sked with their own assessment to some degree, and each employee of the college contributes.</w:t>
      </w:r>
    </w:p>
    <w:p w14:paraId="0DE00E63" w14:textId="77777777" w:rsidR="004148C6" w:rsidRPr="007644AE" w:rsidRDefault="004148C6" w:rsidP="007644AE">
      <w:pPr>
        <w:spacing w:after="0" w:line="240" w:lineRule="auto"/>
        <w:rPr>
          <w:rFonts w:ascii="Times New Roman" w:eastAsia="Calibri" w:hAnsi="Times New Roman" w:cs="Times New Roman"/>
          <w:sz w:val="24"/>
          <w:szCs w:val="24"/>
        </w:rPr>
      </w:pPr>
    </w:p>
    <w:p w14:paraId="6794AB5A" w14:textId="77777777" w:rsidR="004148C6" w:rsidRPr="007644AE" w:rsidRDefault="004148C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One example of the College’s systematic participative process was the development of the </w:t>
      </w:r>
      <w:r w:rsidR="0038099A" w:rsidRPr="007644AE">
        <w:rPr>
          <w:rFonts w:ascii="Times New Roman" w:eastAsia="Calibri" w:hAnsi="Times New Roman" w:cs="Times New Roman"/>
          <w:sz w:val="24"/>
          <w:szCs w:val="24"/>
        </w:rPr>
        <w:t>2014-2020</w:t>
      </w:r>
      <w:r w:rsidR="008C4C16"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 xml:space="preserve">ISMP.  During the design and development phase of the </w:t>
      </w:r>
      <w:r w:rsidR="00C46207" w:rsidRPr="007644AE">
        <w:rPr>
          <w:rFonts w:ascii="Times New Roman" w:eastAsia="Calibri" w:hAnsi="Times New Roman" w:cs="Times New Roman"/>
          <w:sz w:val="24"/>
          <w:szCs w:val="24"/>
        </w:rPr>
        <w:t xml:space="preserve">2014-2020 </w:t>
      </w:r>
      <w:r w:rsidRPr="007644AE">
        <w:rPr>
          <w:rFonts w:ascii="Times New Roman" w:eastAsia="Calibri" w:hAnsi="Times New Roman" w:cs="Times New Roman"/>
          <w:sz w:val="24"/>
          <w:szCs w:val="24"/>
        </w:rPr>
        <w:t xml:space="preserve">ISMP, </w:t>
      </w:r>
      <w:r w:rsidR="00C46207" w:rsidRPr="007644AE">
        <w:rPr>
          <w:rFonts w:ascii="Times New Roman" w:eastAsia="Calibri" w:hAnsi="Times New Roman" w:cs="Times New Roman"/>
          <w:sz w:val="24"/>
          <w:szCs w:val="24"/>
        </w:rPr>
        <w:t xml:space="preserve">a college assembly was held to communicate </w:t>
      </w:r>
      <w:r w:rsidR="00707487" w:rsidRPr="007644AE">
        <w:rPr>
          <w:rFonts w:ascii="Times New Roman" w:eastAsia="Calibri" w:hAnsi="Times New Roman" w:cs="Times New Roman"/>
          <w:sz w:val="24"/>
          <w:szCs w:val="24"/>
        </w:rPr>
        <w:t xml:space="preserve">with members </w:t>
      </w:r>
      <w:r w:rsidR="003A386D" w:rsidRPr="007644AE">
        <w:rPr>
          <w:rFonts w:ascii="Times New Roman" w:eastAsia="Calibri" w:hAnsi="Times New Roman" w:cs="Times New Roman"/>
          <w:sz w:val="24"/>
          <w:szCs w:val="24"/>
        </w:rPr>
        <w:t xml:space="preserve">and provide </w:t>
      </w:r>
      <w:r w:rsidR="00707487" w:rsidRPr="007644AE">
        <w:rPr>
          <w:rFonts w:ascii="Times New Roman" w:eastAsia="Calibri" w:hAnsi="Times New Roman" w:cs="Times New Roman"/>
          <w:sz w:val="24"/>
          <w:szCs w:val="24"/>
        </w:rPr>
        <w:t xml:space="preserve">the </w:t>
      </w:r>
      <w:r w:rsidR="00C46207" w:rsidRPr="007644AE">
        <w:rPr>
          <w:rFonts w:ascii="Times New Roman" w:eastAsia="Calibri" w:hAnsi="Times New Roman" w:cs="Times New Roman"/>
          <w:sz w:val="24"/>
          <w:szCs w:val="24"/>
        </w:rPr>
        <w:t>o</w:t>
      </w:r>
      <w:r w:rsidR="00707487" w:rsidRPr="007644AE">
        <w:rPr>
          <w:rFonts w:ascii="Times New Roman" w:eastAsia="Calibri" w:hAnsi="Times New Roman" w:cs="Times New Roman"/>
          <w:sz w:val="24"/>
          <w:szCs w:val="24"/>
        </w:rPr>
        <w:t xml:space="preserve">pportunity to contribute to the </w:t>
      </w:r>
      <w:r w:rsidR="003A386D" w:rsidRPr="007644AE">
        <w:rPr>
          <w:rFonts w:ascii="Times New Roman" w:eastAsia="Calibri" w:hAnsi="Times New Roman" w:cs="Times New Roman"/>
          <w:sz w:val="24"/>
          <w:szCs w:val="24"/>
        </w:rPr>
        <w:t xml:space="preserve">development of the </w:t>
      </w:r>
      <w:r w:rsidR="00C46207" w:rsidRPr="007644AE">
        <w:rPr>
          <w:rFonts w:ascii="Times New Roman" w:eastAsia="Calibri" w:hAnsi="Times New Roman" w:cs="Times New Roman"/>
          <w:sz w:val="24"/>
          <w:szCs w:val="24"/>
        </w:rPr>
        <w:t xml:space="preserve">ISMP </w:t>
      </w:r>
      <w:r w:rsidR="00C46207" w:rsidRPr="007644AE">
        <w:rPr>
          <w:rFonts w:ascii="Times New Roman" w:eastAsia="Calibri" w:hAnsi="Times New Roman" w:cs="Times New Roman"/>
          <w:i/>
          <w:sz w:val="24"/>
          <w:szCs w:val="24"/>
        </w:rPr>
        <w:t>(BOT meeting minutes, January 2014</w:t>
      </w:r>
      <w:proofErr w:type="gramStart"/>
      <w:r w:rsidR="003A386D" w:rsidRPr="007644AE">
        <w:rPr>
          <w:rFonts w:ascii="Times New Roman" w:eastAsia="Calibri" w:hAnsi="Times New Roman" w:cs="Times New Roman"/>
          <w:i/>
          <w:sz w:val="24"/>
          <w:szCs w:val="24"/>
        </w:rPr>
        <w:t>) .</w:t>
      </w:r>
      <w:proofErr w:type="gramEnd"/>
      <w:r w:rsidR="003A386D" w:rsidRPr="007644AE">
        <w:rPr>
          <w:rFonts w:ascii="Times New Roman" w:eastAsia="Calibri" w:hAnsi="Times New Roman" w:cs="Times New Roman"/>
          <w:i/>
          <w:sz w:val="24"/>
          <w:szCs w:val="24"/>
        </w:rPr>
        <w:t xml:space="preserve">  </w:t>
      </w:r>
      <w:r w:rsidR="003A386D" w:rsidRPr="007644AE">
        <w:rPr>
          <w:rFonts w:ascii="Times New Roman" w:eastAsia="Calibri" w:hAnsi="Times New Roman" w:cs="Times New Roman"/>
          <w:sz w:val="24"/>
          <w:szCs w:val="24"/>
        </w:rPr>
        <w:t>S</w:t>
      </w:r>
      <w:r w:rsidRPr="007644AE">
        <w:rPr>
          <w:rFonts w:ascii="Times New Roman" w:eastAsia="Calibri" w:hAnsi="Times New Roman" w:cs="Times New Roman"/>
          <w:sz w:val="24"/>
          <w:szCs w:val="24"/>
        </w:rPr>
        <w:t xml:space="preserve">takeholders, including faculty and staff, </w:t>
      </w:r>
      <w:r w:rsidR="003A386D" w:rsidRPr="007644AE">
        <w:rPr>
          <w:rFonts w:ascii="Times New Roman" w:eastAsia="Calibri" w:hAnsi="Times New Roman" w:cs="Times New Roman"/>
          <w:sz w:val="24"/>
          <w:szCs w:val="24"/>
        </w:rPr>
        <w:t xml:space="preserve">have </w:t>
      </w:r>
      <w:r w:rsidRPr="007644AE">
        <w:rPr>
          <w:rFonts w:ascii="Times New Roman" w:eastAsia="Calibri" w:hAnsi="Times New Roman" w:cs="Times New Roman"/>
          <w:sz w:val="24"/>
          <w:szCs w:val="24"/>
        </w:rPr>
        <w:t>provided input and</w:t>
      </w:r>
      <w:r w:rsidR="008C4C16"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feedback tha</w:t>
      </w:r>
      <w:r w:rsidR="00BA4A4B" w:rsidRPr="007644AE">
        <w:rPr>
          <w:rFonts w:ascii="Times New Roman" w:eastAsia="Calibri" w:hAnsi="Times New Roman" w:cs="Times New Roman"/>
          <w:sz w:val="24"/>
          <w:szCs w:val="24"/>
        </w:rPr>
        <w:t xml:space="preserve">t led to </w:t>
      </w:r>
      <w:r w:rsidR="008C4C16" w:rsidRPr="007644AE">
        <w:rPr>
          <w:rFonts w:ascii="Times New Roman" w:eastAsia="Calibri" w:hAnsi="Times New Roman" w:cs="Times New Roman"/>
          <w:sz w:val="24"/>
          <w:szCs w:val="24"/>
        </w:rPr>
        <w:t>implementation of the finalized document</w:t>
      </w:r>
      <w:r w:rsidR="00C46207" w:rsidRPr="007644AE">
        <w:rPr>
          <w:rFonts w:ascii="Times New Roman" w:eastAsia="Calibri" w:hAnsi="Times New Roman" w:cs="Times New Roman"/>
          <w:sz w:val="24"/>
          <w:szCs w:val="24"/>
        </w:rPr>
        <w:t xml:space="preserve"> in 2014.</w:t>
      </w:r>
      <w:r w:rsidR="00BA4A4B" w:rsidRPr="007644AE">
        <w:rPr>
          <w:rFonts w:ascii="Times New Roman" w:eastAsia="Calibri" w:hAnsi="Times New Roman" w:cs="Times New Roman"/>
          <w:sz w:val="24"/>
          <w:szCs w:val="24"/>
        </w:rPr>
        <w:t xml:space="preserve"> </w:t>
      </w:r>
    </w:p>
    <w:p w14:paraId="4D7E8F29" w14:textId="77777777" w:rsidR="004148C6" w:rsidRPr="007644AE" w:rsidRDefault="004148C6" w:rsidP="007644AE">
      <w:pPr>
        <w:spacing w:after="0" w:line="240" w:lineRule="auto"/>
        <w:rPr>
          <w:rFonts w:ascii="Times New Roman" w:eastAsia="Calibri" w:hAnsi="Times New Roman" w:cs="Times New Roman"/>
          <w:sz w:val="24"/>
          <w:szCs w:val="24"/>
        </w:rPr>
      </w:pPr>
    </w:p>
    <w:p w14:paraId="0B46EE37" w14:textId="77777777" w:rsidR="004148C6" w:rsidRPr="007644AE" w:rsidRDefault="00C57461"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Intuitional performance and updates are provided biannually to students during the </w:t>
      </w:r>
      <w:r w:rsidR="00117A67" w:rsidRPr="007644AE">
        <w:rPr>
          <w:rFonts w:ascii="Times New Roman" w:eastAsia="Calibri" w:hAnsi="Times New Roman" w:cs="Times New Roman"/>
          <w:sz w:val="24"/>
          <w:szCs w:val="24"/>
        </w:rPr>
        <w:t>president</w:t>
      </w:r>
      <w:r w:rsidR="00707487" w:rsidRPr="007644AE">
        <w:rPr>
          <w:rFonts w:ascii="Times New Roman" w:eastAsia="Calibri" w:hAnsi="Times New Roman" w:cs="Times New Roman"/>
          <w:sz w:val="24"/>
          <w:szCs w:val="24"/>
        </w:rPr>
        <w:t>’</w:t>
      </w:r>
      <w:r w:rsidR="00117A67" w:rsidRPr="007644AE">
        <w:rPr>
          <w:rFonts w:ascii="Times New Roman" w:eastAsia="Calibri" w:hAnsi="Times New Roman" w:cs="Times New Roman"/>
          <w:sz w:val="24"/>
          <w:szCs w:val="24"/>
        </w:rPr>
        <w:t>s town</w:t>
      </w:r>
      <w:r w:rsidR="004148C6" w:rsidRPr="007644AE">
        <w:rPr>
          <w:rFonts w:ascii="Times New Roman" w:eastAsia="Calibri" w:hAnsi="Times New Roman" w:cs="Times New Roman"/>
          <w:sz w:val="24"/>
          <w:szCs w:val="24"/>
        </w:rPr>
        <w:t xml:space="preserve"> hall</w:t>
      </w:r>
      <w:r w:rsidRPr="007644AE">
        <w:rPr>
          <w:rFonts w:ascii="Times New Roman" w:eastAsia="Calibri" w:hAnsi="Times New Roman" w:cs="Times New Roman"/>
          <w:sz w:val="24"/>
          <w:szCs w:val="24"/>
        </w:rPr>
        <w:t xml:space="preserve"> </w:t>
      </w:r>
      <w:r w:rsidR="004148C6" w:rsidRPr="007644AE">
        <w:rPr>
          <w:rFonts w:ascii="Times New Roman" w:eastAsia="Calibri" w:hAnsi="Times New Roman" w:cs="Times New Roman"/>
          <w:sz w:val="24"/>
          <w:szCs w:val="24"/>
        </w:rPr>
        <w:t>meetings</w:t>
      </w:r>
      <w:r w:rsidRPr="007644AE">
        <w:rPr>
          <w:rFonts w:ascii="Times New Roman" w:eastAsia="Calibri" w:hAnsi="Times New Roman" w:cs="Times New Roman"/>
          <w:sz w:val="24"/>
          <w:szCs w:val="24"/>
        </w:rPr>
        <w:t>,</w:t>
      </w:r>
      <w:r w:rsidR="004148C6" w:rsidRPr="007644AE">
        <w:rPr>
          <w:rFonts w:ascii="Times New Roman" w:eastAsia="Calibri" w:hAnsi="Times New Roman" w:cs="Times New Roman"/>
          <w:sz w:val="24"/>
          <w:szCs w:val="24"/>
        </w:rPr>
        <w:t xml:space="preserve"> </w:t>
      </w:r>
      <w:r w:rsidR="00707487" w:rsidRPr="007644AE">
        <w:rPr>
          <w:rFonts w:ascii="Times New Roman" w:eastAsia="Calibri" w:hAnsi="Times New Roman" w:cs="Times New Roman"/>
          <w:sz w:val="24"/>
          <w:szCs w:val="24"/>
        </w:rPr>
        <w:t>“M</w:t>
      </w:r>
      <w:r w:rsidRPr="007644AE">
        <w:rPr>
          <w:rFonts w:ascii="Times New Roman" w:eastAsia="Calibri" w:hAnsi="Times New Roman" w:cs="Times New Roman"/>
          <w:sz w:val="24"/>
          <w:szCs w:val="24"/>
        </w:rPr>
        <w:t xml:space="preserve">eet the </w:t>
      </w:r>
      <w:r w:rsidR="00707487" w:rsidRPr="007644AE">
        <w:rPr>
          <w:rFonts w:ascii="Times New Roman" w:eastAsia="Calibri" w:hAnsi="Times New Roman" w:cs="Times New Roman"/>
          <w:sz w:val="24"/>
          <w:szCs w:val="24"/>
        </w:rPr>
        <w:t>P</w:t>
      </w:r>
      <w:r w:rsidRPr="007644AE">
        <w:rPr>
          <w:rFonts w:ascii="Times New Roman" w:eastAsia="Calibri" w:hAnsi="Times New Roman" w:cs="Times New Roman"/>
          <w:sz w:val="24"/>
          <w:szCs w:val="24"/>
        </w:rPr>
        <w:t>resident.</w:t>
      </w:r>
      <w:r w:rsidR="00707487" w:rsidRPr="007644AE">
        <w:rPr>
          <w:rFonts w:ascii="Times New Roman" w:eastAsia="Calibri" w:hAnsi="Times New Roman" w:cs="Times New Roman"/>
          <w:sz w:val="24"/>
          <w:szCs w:val="24"/>
        </w:rPr>
        <w:t>”</w:t>
      </w:r>
      <w:r w:rsidRPr="007644AE">
        <w:rPr>
          <w:rFonts w:ascii="Times New Roman" w:eastAsia="Calibri" w:hAnsi="Times New Roman" w:cs="Times New Roman"/>
          <w:sz w:val="24"/>
          <w:szCs w:val="24"/>
        </w:rPr>
        <w:t xml:space="preserve"> These events are communicated electronically on the announcement tab, in the COPSA calendar</w:t>
      </w:r>
      <w:r w:rsidR="00707487" w:rsidRPr="007644AE">
        <w:rPr>
          <w:rFonts w:ascii="Times New Roman" w:eastAsia="Calibri" w:hAnsi="Times New Roman" w:cs="Times New Roman"/>
          <w:sz w:val="24"/>
          <w:szCs w:val="24"/>
        </w:rPr>
        <w:t>,</w:t>
      </w:r>
      <w:r w:rsidRPr="007644AE">
        <w:rPr>
          <w:rFonts w:ascii="Times New Roman" w:eastAsia="Calibri" w:hAnsi="Times New Roman" w:cs="Times New Roman"/>
          <w:sz w:val="24"/>
          <w:szCs w:val="24"/>
        </w:rPr>
        <w:t xml:space="preserve"> and </w:t>
      </w:r>
      <w:r w:rsidR="00707487" w:rsidRPr="007644AE">
        <w:rPr>
          <w:rFonts w:ascii="Times New Roman" w:eastAsia="Calibri" w:hAnsi="Times New Roman" w:cs="Times New Roman"/>
          <w:sz w:val="24"/>
          <w:szCs w:val="24"/>
        </w:rPr>
        <w:t xml:space="preserve">on </w:t>
      </w:r>
      <w:r w:rsidRPr="007644AE">
        <w:rPr>
          <w:rFonts w:ascii="Times New Roman" w:eastAsia="Calibri" w:hAnsi="Times New Roman" w:cs="Times New Roman"/>
          <w:sz w:val="24"/>
          <w:szCs w:val="24"/>
        </w:rPr>
        <w:t xml:space="preserve">flyers posted throughout the college.  </w:t>
      </w:r>
      <w:r w:rsidR="004148C6" w:rsidRPr="007644AE">
        <w:rPr>
          <w:rFonts w:ascii="Times New Roman" w:eastAsia="Calibri" w:hAnsi="Times New Roman" w:cs="Times New Roman"/>
          <w:sz w:val="24"/>
          <w:szCs w:val="24"/>
        </w:rPr>
        <w:t xml:space="preserve">This forum </w:t>
      </w:r>
      <w:r w:rsidRPr="007644AE">
        <w:rPr>
          <w:rFonts w:ascii="Times New Roman" w:eastAsia="Calibri" w:hAnsi="Times New Roman" w:cs="Times New Roman"/>
          <w:sz w:val="24"/>
          <w:szCs w:val="24"/>
        </w:rPr>
        <w:t xml:space="preserve">allows students to listen to college updates from the president and </w:t>
      </w:r>
      <w:r w:rsidR="004148C6" w:rsidRPr="007644AE">
        <w:rPr>
          <w:rFonts w:ascii="Times New Roman" w:eastAsia="Calibri" w:hAnsi="Times New Roman" w:cs="Times New Roman"/>
          <w:sz w:val="24"/>
          <w:szCs w:val="24"/>
        </w:rPr>
        <w:t xml:space="preserve">provides students with the opportunity to express their ideas and concerns for institutional improvement. </w:t>
      </w:r>
      <w:r w:rsidRPr="007644AE">
        <w:rPr>
          <w:rFonts w:ascii="Times New Roman" w:eastAsia="Calibri" w:hAnsi="Times New Roman" w:cs="Times New Roman"/>
          <w:sz w:val="24"/>
          <w:szCs w:val="24"/>
        </w:rPr>
        <w:t xml:space="preserve"> </w:t>
      </w:r>
      <w:r w:rsidR="004148C6" w:rsidRPr="007644AE">
        <w:rPr>
          <w:rFonts w:ascii="Times New Roman" w:eastAsia="Calibri" w:hAnsi="Times New Roman" w:cs="Times New Roman"/>
          <w:sz w:val="24"/>
          <w:szCs w:val="24"/>
        </w:rPr>
        <w:t>During the annual convocation, faculty, staff, administrators and students are updated on the College’s progress</w:t>
      </w:r>
      <w:r w:rsidRPr="007644AE">
        <w:rPr>
          <w:rFonts w:ascii="Times New Roman" w:eastAsia="Calibri" w:hAnsi="Times New Roman" w:cs="Times New Roman"/>
          <w:sz w:val="24"/>
          <w:szCs w:val="24"/>
        </w:rPr>
        <w:t>, both academically and financially</w:t>
      </w:r>
      <w:r w:rsidR="004148C6" w:rsidRPr="007644AE">
        <w:rPr>
          <w:rFonts w:ascii="Times New Roman" w:eastAsia="Calibri" w:hAnsi="Times New Roman" w:cs="Times New Roman"/>
          <w:sz w:val="24"/>
          <w:szCs w:val="24"/>
        </w:rPr>
        <w:t>. Ideas can also be brought forward at student leadership meetings, to representatives of the faculty senate</w:t>
      </w:r>
      <w:r w:rsidR="00707487" w:rsidRPr="007644AE">
        <w:rPr>
          <w:rFonts w:ascii="Times New Roman" w:eastAsia="Calibri" w:hAnsi="Times New Roman" w:cs="Times New Roman"/>
          <w:sz w:val="24"/>
          <w:szCs w:val="24"/>
        </w:rPr>
        <w:t xml:space="preserve">, at department chair meetings, and </w:t>
      </w:r>
      <w:r w:rsidR="004148C6" w:rsidRPr="007644AE">
        <w:rPr>
          <w:rFonts w:ascii="Times New Roman" w:eastAsia="Calibri" w:hAnsi="Times New Roman" w:cs="Times New Roman"/>
          <w:sz w:val="24"/>
          <w:szCs w:val="24"/>
        </w:rPr>
        <w:t xml:space="preserve">at the </w:t>
      </w:r>
      <w:r w:rsidRPr="007644AE">
        <w:rPr>
          <w:rFonts w:ascii="Times New Roman" w:eastAsia="Calibri" w:hAnsi="Times New Roman" w:cs="Times New Roman"/>
          <w:sz w:val="24"/>
          <w:szCs w:val="24"/>
        </w:rPr>
        <w:t>p</w:t>
      </w:r>
      <w:r w:rsidR="004148C6" w:rsidRPr="007644AE">
        <w:rPr>
          <w:rFonts w:ascii="Times New Roman" w:eastAsia="Calibri" w:hAnsi="Times New Roman" w:cs="Times New Roman"/>
          <w:sz w:val="24"/>
          <w:szCs w:val="24"/>
        </w:rPr>
        <w:t xml:space="preserve">resident’s management team meetings.   </w:t>
      </w:r>
    </w:p>
    <w:p w14:paraId="3B2D710C" w14:textId="77777777" w:rsidR="00BA4A4B" w:rsidRPr="007644AE" w:rsidRDefault="00BA4A4B" w:rsidP="007644AE">
      <w:pPr>
        <w:spacing w:after="0" w:line="240" w:lineRule="auto"/>
        <w:rPr>
          <w:rFonts w:ascii="Times New Roman" w:eastAsia="Calibri" w:hAnsi="Times New Roman" w:cs="Times New Roman"/>
          <w:sz w:val="24"/>
          <w:szCs w:val="24"/>
        </w:rPr>
      </w:pPr>
    </w:p>
    <w:p w14:paraId="5956B49F" w14:textId="77777777" w:rsidR="004148C6" w:rsidRPr="007644AE" w:rsidRDefault="004148C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The College recognizes the importance of input from all levels </w:t>
      </w:r>
      <w:r w:rsidR="00B81A08" w:rsidRPr="007644AE">
        <w:rPr>
          <w:rFonts w:ascii="Times New Roman" w:eastAsia="Calibri" w:hAnsi="Times New Roman" w:cs="Times New Roman"/>
          <w:sz w:val="24"/>
          <w:szCs w:val="24"/>
        </w:rPr>
        <w:t xml:space="preserve">in </w:t>
      </w:r>
      <w:r w:rsidRPr="007644AE">
        <w:rPr>
          <w:rFonts w:ascii="Times New Roman" w:eastAsia="Calibri" w:hAnsi="Times New Roman" w:cs="Times New Roman"/>
          <w:sz w:val="24"/>
          <w:szCs w:val="24"/>
        </w:rPr>
        <w:t xml:space="preserve">institution. As a result, the participatory governance structure has evolved and now enables members of the College community to participate in </w:t>
      </w:r>
      <w:r w:rsidR="00B81A08" w:rsidRPr="007644AE">
        <w:rPr>
          <w:rFonts w:ascii="Times New Roman" w:eastAsia="Calibri" w:hAnsi="Times New Roman" w:cs="Times New Roman"/>
          <w:sz w:val="24"/>
          <w:szCs w:val="24"/>
        </w:rPr>
        <w:t xml:space="preserve">the </w:t>
      </w:r>
      <w:r w:rsidRPr="007644AE">
        <w:rPr>
          <w:rFonts w:ascii="Times New Roman" w:eastAsia="Calibri" w:hAnsi="Times New Roman" w:cs="Times New Roman"/>
          <w:sz w:val="24"/>
          <w:szCs w:val="24"/>
        </w:rPr>
        <w:t xml:space="preserve">decision-making processes. The participatory governance structure is designed to ensure all levels of decision making are captured and provides the mechanism for which individuals can bring forward ideas for institutional improvement. </w:t>
      </w:r>
    </w:p>
    <w:p w14:paraId="6E5C1ABD" w14:textId="77777777" w:rsidR="004148C6" w:rsidRPr="007644AE" w:rsidRDefault="004148C6" w:rsidP="007644AE">
      <w:pPr>
        <w:spacing w:after="0" w:line="240" w:lineRule="auto"/>
        <w:rPr>
          <w:rFonts w:ascii="Times New Roman" w:eastAsia="Calibri" w:hAnsi="Times New Roman" w:cs="Times New Roman"/>
          <w:sz w:val="24"/>
          <w:szCs w:val="24"/>
        </w:rPr>
      </w:pPr>
    </w:p>
    <w:p w14:paraId="5E7AC2D6" w14:textId="77777777" w:rsidR="004148C6" w:rsidRPr="007644AE" w:rsidRDefault="004148C6" w:rsidP="007644AE">
      <w:pPr>
        <w:spacing w:after="0" w:line="240" w:lineRule="auto"/>
        <w:rPr>
          <w:rFonts w:ascii="Times New Roman" w:eastAsia="Calibri" w:hAnsi="Times New Roman" w:cs="Times New Roman"/>
          <w:i/>
          <w:sz w:val="24"/>
          <w:szCs w:val="24"/>
        </w:rPr>
      </w:pPr>
      <w:r w:rsidRPr="007644AE">
        <w:rPr>
          <w:rFonts w:ascii="Times New Roman" w:eastAsia="Calibri" w:hAnsi="Times New Roman" w:cs="Times New Roman"/>
          <w:sz w:val="24"/>
          <w:szCs w:val="24"/>
        </w:rPr>
        <w:lastRenderedPageBreak/>
        <w:t xml:space="preserve">Several institutional policies currently in place are the direct result of discussions, motions and recommendations that ascended through the participatory governance structure to the President and Board of Trustees. In addition, the same structure created the environment to successfully adjust the </w:t>
      </w:r>
      <w:r w:rsidR="00B81A08" w:rsidRPr="007644AE">
        <w:rPr>
          <w:rFonts w:ascii="Times New Roman" w:eastAsia="Calibri" w:hAnsi="Times New Roman" w:cs="Times New Roman"/>
          <w:sz w:val="24"/>
          <w:szCs w:val="24"/>
        </w:rPr>
        <w:t xml:space="preserve">general education </w:t>
      </w:r>
      <w:r w:rsidRPr="007644AE">
        <w:rPr>
          <w:rFonts w:ascii="Times New Roman" w:eastAsia="Calibri" w:hAnsi="Times New Roman" w:cs="Times New Roman"/>
          <w:sz w:val="24"/>
          <w:szCs w:val="24"/>
        </w:rPr>
        <w:t>requirements for the Certificate programs. The sheer volume of curriculum documents that have been revised in recent years and the overwhelming demand of the curriculum committee’s workload led to the establishment of four subcommittees</w:t>
      </w:r>
      <w:r w:rsidR="00AE35D6" w:rsidRPr="007644AE">
        <w:rPr>
          <w:rFonts w:ascii="Times New Roman" w:eastAsia="Calibri" w:hAnsi="Times New Roman" w:cs="Times New Roman"/>
          <w:sz w:val="24"/>
          <w:szCs w:val="24"/>
        </w:rPr>
        <w:t xml:space="preserve"> </w:t>
      </w:r>
      <w:r w:rsidR="00AE35D6" w:rsidRPr="007644AE">
        <w:rPr>
          <w:rFonts w:ascii="Times New Roman" w:eastAsia="Calibri" w:hAnsi="Times New Roman" w:cs="Times New Roman"/>
          <w:i/>
          <w:sz w:val="24"/>
          <w:szCs w:val="24"/>
        </w:rPr>
        <w:t>(AY 2014-2015, Annual Institutional Assessment Report, p</w:t>
      </w:r>
      <w:proofErr w:type="gramStart"/>
      <w:r w:rsidR="00AE35D6" w:rsidRPr="007644AE">
        <w:rPr>
          <w:rFonts w:ascii="Times New Roman" w:eastAsia="Calibri" w:hAnsi="Times New Roman" w:cs="Times New Roman"/>
          <w:i/>
          <w:sz w:val="24"/>
          <w:szCs w:val="24"/>
        </w:rPr>
        <w:t>. )</w:t>
      </w:r>
      <w:proofErr w:type="gramEnd"/>
    </w:p>
    <w:p w14:paraId="26918773" w14:textId="77777777" w:rsidR="004148C6" w:rsidRPr="007644AE" w:rsidRDefault="004148C6" w:rsidP="007644AE">
      <w:pPr>
        <w:spacing w:after="0" w:line="240" w:lineRule="auto"/>
        <w:rPr>
          <w:rFonts w:ascii="Times New Roman" w:eastAsia="Calibri" w:hAnsi="Times New Roman" w:cs="Times New Roman"/>
          <w:sz w:val="24"/>
          <w:szCs w:val="24"/>
        </w:rPr>
      </w:pPr>
    </w:p>
    <w:p w14:paraId="38061C59" w14:textId="77777777" w:rsidR="008E47D2" w:rsidRPr="007644AE" w:rsidRDefault="004148C6" w:rsidP="007644AE">
      <w:pPr>
        <w:spacing w:after="0" w:line="240" w:lineRule="auto"/>
        <w:rPr>
          <w:rFonts w:ascii="Times New Roman" w:eastAsia="Calibri" w:hAnsi="Times New Roman" w:cs="Times New Roman"/>
          <w:i/>
          <w:sz w:val="24"/>
          <w:szCs w:val="24"/>
        </w:rPr>
      </w:pPr>
      <w:r w:rsidRPr="007644AE">
        <w:rPr>
          <w:rFonts w:ascii="Times New Roman" w:eastAsia="Calibri" w:hAnsi="Times New Roman" w:cs="Times New Roman"/>
          <w:sz w:val="24"/>
          <w:szCs w:val="24"/>
        </w:rPr>
        <w:t xml:space="preserve">With the implementation of the </w:t>
      </w:r>
      <w:proofErr w:type="spellStart"/>
      <w:r w:rsidRPr="007644AE">
        <w:rPr>
          <w:rFonts w:ascii="Times New Roman" w:eastAsia="Calibri" w:hAnsi="Times New Roman" w:cs="Times New Roman"/>
          <w:sz w:val="24"/>
          <w:szCs w:val="24"/>
        </w:rPr>
        <w:t>MyGCC</w:t>
      </w:r>
      <w:proofErr w:type="spellEnd"/>
      <w:r w:rsidRPr="007644AE">
        <w:rPr>
          <w:rFonts w:ascii="Times New Roman" w:eastAsia="Calibri" w:hAnsi="Times New Roman" w:cs="Times New Roman"/>
          <w:sz w:val="24"/>
          <w:szCs w:val="24"/>
        </w:rPr>
        <w:t xml:space="preserve"> website, GCC achieved a unified, digital campus. To address the ACCJC’s concern for </w:t>
      </w:r>
      <w:r w:rsidR="00A949F4" w:rsidRPr="007644AE">
        <w:rPr>
          <w:rFonts w:ascii="Times New Roman" w:eastAsia="Calibri" w:hAnsi="Times New Roman" w:cs="Times New Roman"/>
          <w:sz w:val="24"/>
          <w:szCs w:val="24"/>
        </w:rPr>
        <w:t xml:space="preserve">data validity, </w:t>
      </w:r>
      <w:r w:rsidRPr="007644AE">
        <w:rPr>
          <w:rFonts w:ascii="Times New Roman" w:eastAsia="Calibri" w:hAnsi="Times New Roman" w:cs="Times New Roman"/>
          <w:sz w:val="24"/>
          <w:szCs w:val="24"/>
        </w:rPr>
        <w:t>an institutional researcher was hired</w:t>
      </w:r>
      <w:r w:rsidR="00B81A08" w:rsidRPr="007644AE">
        <w:rPr>
          <w:rFonts w:ascii="Times New Roman" w:eastAsia="Calibri" w:hAnsi="Times New Roman" w:cs="Times New Roman"/>
          <w:sz w:val="24"/>
          <w:szCs w:val="24"/>
        </w:rPr>
        <w:t xml:space="preserve"> </w:t>
      </w:r>
      <w:r w:rsidR="00A949F4" w:rsidRPr="007644AE">
        <w:rPr>
          <w:rFonts w:ascii="Times New Roman" w:eastAsia="Calibri" w:hAnsi="Times New Roman" w:cs="Times New Roman"/>
          <w:sz w:val="24"/>
          <w:szCs w:val="24"/>
        </w:rPr>
        <w:t xml:space="preserve">January </w:t>
      </w:r>
      <w:r w:rsidR="00B81A08" w:rsidRPr="007644AE">
        <w:rPr>
          <w:rFonts w:ascii="Times New Roman" w:eastAsia="Calibri" w:hAnsi="Times New Roman" w:cs="Times New Roman"/>
          <w:sz w:val="24"/>
          <w:szCs w:val="24"/>
        </w:rPr>
        <w:t>2015</w:t>
      </w:r>
      <w:r w:rsidR="0038099A" w:rsidRPr="007644AE">
        <w:rPr>
          <w:rFonts w:ascii="Times New Roman" w:eastAsia="Calibri" w:hAnsi="Times New Roman" w:cs="Times New Roman"/>
          <w:sz w:val="24"/>
          <w:szCs w:val="24"/>
        </w:rPr>
        <w:t xml:space="preserve"> and works in AIER.  </w:t>
      </w:r>
      <w:r w:rsidRPr="007644AE">
        <w:rPr>
          <w:rFonts w:ascii="Times New Roman" w:eastAsia="Calibri" w:hAnsi="Times New Roman" w:cs="Times New Roman"/>
          <w:sz w:val="24"/>
          <w:szCs w:val="24"/>
        </w:rPr>
        <w:t xml:space="preserve">Many publications were produced as a direct result of this new position, including the </w:t>
      </w:r>
      <w:r w:rsidR="00655AFD" w:rsidRPr="007644AE">
        <w:rPr>
          <w:rFonts w:ascii="Times New Roman" w:eastAsia="Calibri" w:hAnsi="Times New Roman" w:cs="Times New Roman"/>
          <w:sz w:val="24"/>
          <w:szCs w:val="24"/>
        </w:rPr>
        <w:t xml:space="preserve">student achievement benchmarks for course completion and retention </w:t>
      </w:r>
      <w:r w:rsidR="00655AFD" w:rsidRPr="007644AE">
        <w:rPr>
          <w:rFonts w:ascii="Times New Roman" w:eastAsia="Calibri" w:hAnsi="Times New Roman" w:cs="Times New Roman"/>
          <w:i/>
          <w:sz w:val="24"/>
          <w:szCs w:val="24"/>
        </w:rPr>
        <w:t xml:space="preserve">(AY 2014-2015 Fact Book, p. 32).  </w:t>
      </w:r>
    </w:p>
    <w:p w14:paraId="5D7A4671" w14:textId="77777777" w:rsidR="004148C6" w:rsidRPr="007644AE" w:rsidRDefault="004148C6" w:rsidP="007644AE">
      <w:pPr>
        <w:spacing w:after="0" w:line="240" w:lineRule="auto"/>
        <w:rPr>
          <w:rFonts w:ascii="Times New Roman" w:eastAsia="Calibri" w:hAnsi="Times New Roman" w:cs="Times New Roman"/>
          <w:sz w:val="24"/>
          <w:szCs w:val="24"/>
        </w:rPr>
      </w:pPr>
    </w:p>
    <w:p w14:paraId="36ED3B29" w14:textId="77777777" w:rsidR="004148C6" w:rsidRPr="007644AE" w:rsidRDefault="004148C6" w:rsidP="007644AE">
      <w:pPr>
        <w:spacing w:after="0" w:line="240" w:lineRule="auto"/>
        <w:outlineLvl w:val="0"/>
        <w:rPr>
          <w:rFonts w:ascii="Times New Roman" w:eastAsia="Calibri" w:hAnsi="Times New Roman" w:cs="Times New Roman"/>
          <w:sz w:val="24"/>
          <w:szCs w:val="24"/>
          <w:u w:val="single"/>
        </w:rPr>
      </w:pPr>
      <w:proofErr w:type="spellStart"/>
      <w:r w:rsidRPr="007644AE">
        <w:rPr>
          <w:rFonts w:ascii="Times New Roman" w:eastAsia="Calibri" w:hAnsi="Times New Roman" w:cs="Times New Roman"/>
          <w:sz w:val="24"/>
          <w:szCs w:val="24"/>
          <w:u w:val="single"/>
        </w:rPr>
        <w:t>Self Evaluation</w:t>
      </w:r>
      <w:proofErr w:type="spellEnd"/>
    </w:p>
    <w:p w14:paraId="46037321" w14:textId="77777777" w:rsidR="004148C6" w:rsidRPr="007644AE" w:rsidRDefault="004148C6" w:rsidP="007644AE">
      <w:pPr>
        <w:spacing w:after="0" w:line="240" w:lineRule="auto"/>
        <w:rPr>
          <w:rFonts w:ascii="Times New Roman" w:eastAsia="Calibri" w:hAnsi="Times New Roman" w:cs="Times New Roman"/>
          <w:b/>
          <w:bCs/>
          <w:sz w:val="24"/>
          <w:szCs w:val="24"/>
          <w:u w:val="single"/>
        </w:rPr>
      </w:pPr>
    </w:p>
    <w:p w14:paraId="0D648DA9" w14:textId="77777777" w:rsidR="002B6D46" w:rsidRPr="007644AE" w:rsidRDefault="002B6D4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Two</w:t>
      </w:r>
      <w:r w:rsidR="00032D1A" w:rsidRPr="007644AE">
        <w:rPr>
          <w:rFonts w:ascii="Times New Roman" w:eastAsia="Calibri" w:hAnsi="Times New Roman" w:cs="Times New Roman"/>
          <w:sz w:val="24"/>
          <w:szCs w:val="24"/>
        </w:rPr>
        <w:t xml:space="preserve"> incentive award programs, the SAGA award and the PIIP </w:t>
      </w:r>
      <w:r w:rsidRPr="007644AE">
        <w:rPr>
          <w:rFonts w:ascii="Times New Roman" w:eastAsia="Calibri" w:hAnsi="Times New Roman" w:cs="Times New Roman"/>
          <w:sz w:val="24"/>
          <w:szCs w:val="24"/>
        </w:rPr>
        <w:t xml:space="preserve">were developed by </w:t>
      </w:r>
      <w:r w:rsidR="00707487" w:rsidRPr="007644AE">
        <w:rPr>
          <w:rFonts w:ascii="Times New Roman" w:eastAsia="Calibri" w:hAnsi="Times New Roman" w:cs="Times New Roman"/>
          <w:sz w:val="24"/>
          <w:szCs w:val="24"/>
        </w:rPr>
        <w:t>leaders of the college and their</w:t>
      </w:r>
      <w:r w:rsidR="00032D1A" w:rsidRPr="007644AE">
        <w:rPr>
          <w:rFonts w:ascii="Times New Roman" w:eastAsia="Calibri" w:hAnsi="Times New Roman" w:cs="Times New Roman"/>
          <w:sz w:val="24"/>
          <w:szCs w:val="24"/>
        </w:rPr>
        <w:t xml:space="preserve"> reports and findings are available to the college campus for review.  Funding has sometimes been an issue during implementation of research methodology </w:t>
      </w:r>
      <w:r w:rsidR="00707487" w:rsidRPr="007644AE">
        <w:rPr>
          <w:rFonts w:ascii="Times New Roman" w:eastAsia="Calibri" w:hAnsi="Times New Roman" w:cs="Times New Roman"/>
          <w:sz w:val="24"/>
          <w:szCs w:val="24"/>
        </w:rPr>
        <w:t>and outcomes, for example the “Med Path Data Analysis Report”</w:t>
      </w:r>
      <w:r w:rsidR="00032D1A" w:rsidRPr="007644AE">
        <w:rPr>
          <w:rFonts w:ascii="Times New Roman" w:eastAsia="Calibri" w:hAnsi="Times New Roman" w:cs="Times New Roman"/>
          <w:sz w:val="24"/>
          <w:szCs w:val="24"/>
        </w:rPr>
        <w:t xml:space="preserve"> (</w:t>
      </w:r>
      <w:r w:rsidR="00032D1A" w:rsidRPr="007644AE">
        <w:rPr>
          <w:rFonts w:ascii="Times New Roman" w:hAnsi="Times New Roman" w:cs="Times New Roman"/>
          <w:i/>
          <w:sz w:val="24"/>
          <w:szCs w:val="24"/>
        </w:rPr>
        <w:t>AVP SAGA, volume 5, Fall 2013, p. 37)</w:t>
      </w:r>
      <w:r w:rsidR="00032D1A" w:rsidRPr="007644AE">
        <w:rPr>
          <w:rFonts w:ascii="Times New Roman" w:hAnsi="Times New Roman" w:cs="Times New Roman"/>
          <w:sz w:val="24"/>
          <w:szCs w:val="24"/>
        </w:rPr>
        <w:t xml:space="preserve">.  </w:t>
      </w:r>
      <w:r w:rsidR="00D01D7A" w:rsidRPr="007644AE">
        <w:rPr>
          <w:rFonts w:ascii="Times New Roman" w:hAnsi="Times New Roman" w:cs="Times New Roman"/>
          <w:sz w:val="24"/>
          <w:szCs w:val="24"/>
        </w:rPr>
        <w:t xml:space="preserve">However, the </w:t>
      </w:r>
      <w:r w:rsidR="00032D1A" w:rsidRPr="007644AE">
        <w:rPr>
          <w:rFonts w:ascii="Times New Roman" w:hAnsi="Times New Roman" w:cs="Times New Roman"/>
          <w:sz w:val="24"/>
          <w:szCs w:val="24"/>
        </w:rPr>
        <w:t xml:space="preserve">college has seen a steady rise in admission of </w:t>
      </w:r>
      <w:r w:rsidR="00777B5C" w:rsidRPr="007644AE">
        <w:rPr>
          <w:rFonts w:ascii="Times New Roman" w:hAnsi="Times New Roman" w:cs="Times New Roman"/>
          <w:sz w:val="24"/>
          <w:szCs w:val="24"/>
        </w:rPr>
        <w:t xml:space="preserve">eligible </w:t>
      </w:r>
      <w:r w:rsidR="00032D1A" w:rsidRPr="007644AE">
        <w:rPr>
          <w:rFonts w:ascii="Times New Roman" w:hAnsi="Times New Roman" w:cs="Times New Roman"/>
          <w:sz w:val="24"/>
          <w:szCs w:val="24"/>
        </w:rPr>
        <w:t xml:space="preserve">students </w:t>
      </w:r>
      <w:r w:rsidR="00707487" w:rsidRPr="007644AE">
        <w:rPr>
          <w:rFonts w:ascii="Times New Roman" w:hAnsi="Times New Roman" w:cs="Times New Roman"/>
          <w:sz w:val="24"/>
          <w:szCs w:val="24"/>
        </w:rPr>
        <w:t xml:space="preserve">who graduate </w:t>
      </w:r>
      <w:r w:rsidR="00032D1A" w:rsidRPr="007644AE">
        <w:rPr>
          <w:rFonts w:ascii="Times New Roman" w:hAnsi="Times New Roman" w:cs="Times New Roman"/>
          <w:sz w:val="24"/>
          <w:szCs w:val="24"/>
        </w:rPr>
        <w:t>with a certificate of m</w:t>
      </w:r>
      <w:r w:rsidR="00777B5C" w:rsidRPr="007644AE">
        <w:rPr>
          <w:rFonts w:ascii="Times New Roman" w:hAnsi="Times New Roman" w:cs="Times New Roman"/>
          <w:sz w:val="24"/>
          <w:szCs w:val="24"/>
        </w:rPr>
        <w:t xml:space="preserve">astery </w:t>
      </w:r>
      <w:r w:rsidR="00707487" w:rsidRPr="007644AE">
        <w:rPr>
          <w:rFonts w:ascii="Times New Roman" w:hAnsi="Times New Roman" w:cs="Times New Roman"/>
          <w:sz w:val="24"/>
          <w:szCs w:val="24"/>
        </w:rPr>
        <w:t xml:space="preserve">in Guam high schools and continue their </w:t>
      </w:r>
      <w:r w:rsidR="00777B5C" w:rsidRPr="007644AE">
        <w:rPr>
          <w:rFonts w:ascii="Times New Roman" w:hAnsi="Times New Roman" w:cs="Times New Roman"/>
          <w:sz w:val="24"/>
          <w:szCs w:val="24"/>
        </w:rPr>
        <w:t xml:space="preserve">post-secondary education </w:t>
      </w:r>
      <w:r w:rsidR="00777B5C" w:rsidRPr="007644AE">
        <w:rPr>
          <w:rFonts w:ascii="Times New Roman" w:eastAsia="Calibri" w:hAnsi="Times New Roman" w:cs="Times New Roman"/>
          <w:sz w:val="24"/>
          <w:szCs w:val="24"/>
        </w:rPr>
        <w:t>(</w:t>
      </w:r>
      <w:r w:rsidR="00777B5C" w:rsidRPr="007644AE">
        <w:rPr>
          <w:rFonts w:ascii="Times New Roman" w:hAnsi="Times New Roman" w:cs="Times New Roman"/>
          <w:i/>
          <w:sz w:val="24"/>
          <w:szCs w:val="24"/>
        </w:rPr>
        <w:t xml:space="preserve">AVP SAGA, volume 5, </w:t>
      </w:r>
      <w:proofErr w:type="gramStart"/>
      <w:r w:rsidR="00777B5C" w:rsidRPr="007644AE">
        <w:rPr>
          <w:rFonts w:ascii="Times New Roman" w:hAnsi="Times New Roman" w:cs="Times New Roman"/>
          <w:i/>
          <w:sz w:val="24"/>
          <w:szCs w:val="24"/>
        </w:rPr>
        <w:t>Fall</w:t>
      </w:r>
      <w:proofErr w:type="gramEnd"/>
      <w:r w:rsidR="00777B5C" w:rsidRPr="007644AE">
        <w:rPr>
          <w:rFonts w:ascii="Times New Roman" w:hAnsi="Times New Roman" w:cs="Times New Roman"/>
          <w:i/>
          <w:sz w:val="24"/>
          <w:szCs w:val="24"/>
        </w:rPr>
        <w:t xml:space="preserve"> 2013, p.10)</w:t>
      </w:r>
      <w:r w:rsidR="00777B5C" w:rsidRPr="007644AE">
        <w:rPr>
          <w:rFonts w:ascii="Times New Roman" w:hAnsi="Times New Roman" w:cs="Times New Roman"/>
          <w:sz w:val="24"/>
          <w:szCs w:val="24"/>
        </w:rPr>
        <w:t xml:space="preserve">.  These incentive programs have provided </w:t>
      </w:r>
      <w:r w:rsidR="00D01D7A" w:rsidRPr="007644AE">
        <w:rPr>
          <w:rFonts w:ascii="Times New Roman" w:hAnsi="Times New Roman" w:cs="Times New Roman"/>
          <w:sz w:val="24"/>
          <w:szCs w:val="24"/>
        </w:rPr>
        <w:t xml:space="preserve">students </w:t>
      </w:r>
      <w:r w:rsidR="0076064A" w:rsidRPr="007644AE">
        <w:rPr>
          <w:rFonts w:ascii="Times New Roman" w:hAnsi="Times New Roman" w:cs="Times New Roman"/>
          <w:sz w:val="24"/>
          <w:szCs w:val="24"/>
        </w:rPr>
        <w:t xml:space="preserve">with </w:t>
      </w:r>
      <w:r w:rsidR="00D01D7A" w:rsidRPr="007644AE">
        <w:rPr>
          <w:rFonts w:ascii="Times New Roman" w:hAnsi="Times New Roman" w:cs="Times New Roman"/>
          <w:sz w:val="24"/>
          <w:szCs w:val="24"/>
        </w:rPr>
        <w:t>college credits where th</w:t>
      </w:r>
      <w:r w:rsidR="00707487" w:rsidRPr="007644AE">
        <w:rPr>
          <w:rFonts w:ascii="Times New Roman" w:hAnsi="Times New Roman" w:cs="Times New Roman"/>
          <w:sz w:val="24"/>
          <w:szCs w:val="24"/>
        </w:rPr>
        <w:t>is was previously not an option.  The programs also provide</w:t>
      </w:r>
      <w:r w:rsidR="00D01D7A" w:rsidRPr="007644AE">
        <w:rPr>
          <w:rFonts w:ascii="Times New Roman" w:hAnsi="Times New Roman" w:cs="Times New Roman"/>
          <w:sz w:val="24"/>
          <w:szCs w:val="24"/>
        </w:rPr>
        <w:t xml:space="preserve"> </w:t>
      </w:r>
      <w:r w:rsidR="00777B5C" w:rsidRPr="007644AE">
        <w:rPr>
          <w:rFonts w:ascii="Times New Roman" w:hAnsi="Times New Roman" w:cs="Times New Roman"/>
          <w:sz w:val="24"/>
          <w:szCs w:val="24"/>
        </w:rPr>
        <w:t>faculty the ability to research</w:t>
      </w:r>
      <w:r w:rsidR="00D01D7A" w:rsidRPr="007644AE">
        <w:rPr>
          <w:rFonts w:ascii="Times New Roman" w:hAnsi="Times New Roman" w:cs="Times New Roman"/>
          <w:sz w:val="24"/>
          <w:szCs w:val="24"/>
        </w:rPr>
        <w:t xml:space="preserve">, implement, and take action </w:t>
      </w:r>
      <w:r w:rsidR="00777B5C" w:rsidRPr="007644AE">
        <w:rPr>
          <w:rFonts w:ascii="Times New Roman" w:hAnsi="Times New Roman" w:cs="Times New Roman"/>
          <w:sz w:val="24"/>
          <w:szCs w:val="24"/>
        </w:rPr>
        <w:t xml:space="preserve">on outcomes that </w:t>
      </w:r>
      <w:r w:rsidR="006F56B3" w:rsidRPr="007644AE">
        <w:rPr>
          <w:rFonts w:ascii="Times New Roman" w:hAnsi="Times New Roman" w:cs="Times New Roman"/>
          <w:sz w:val="24"/>
          <w:szCs w:val="24"/>
        </w:rPr>
        <w:t xml:space="preserve">drive student success prior to </w:t>
      </w:r>
      <w:r w:rsidR="00777B5C" w:rsidRPr="007644AE">
        <w:rPr>
          <w:rFonts w:ascii="Times New Roman" w:hAnsi="Times New Roman" w:cs="Times New Roman"/>
          <w:sz w:val="24"/>
          <w:szCs w:val="24"/>
        </w:rPr>
        <w:t xml:space="preserve">college admission.  </w:t>
      </w:r>
    </w:p>
    <w:p w14:paraId="659B499C" w14:textId="77777777" w:rsidR="002B6D46" w:rsidRPr="007644AE" w:rsidRDefault="002B6D46" w:rsidP="007644AE">
      <w:pPr>
        <w:widowControl w:val="0"/>
        <w:autoSpaceDE w:val="0"/>
        <w:autoSpaceDN w:val="0"/>
        <w:adjustRightInd w:val="0"/>
        <w:spacing w:after="0" w:line="240" w:lineRule="auto"/>
        <w:rPr>
          <w:rFonts w:ascii="Times New Roman" w:eastAsia="Calibri" w:hAnsi="Times New Roman" w:cs="Times New Roman"/>
          <w:sz w:val="24"/>
          <w:szCs w:val="24"/>
        </w:rPr>
      </w:pPr>
    </w:p>
    <w:p w14:paraId="1163CEE0" w14:textId="77777777" w:rsidR="004148C6" w:rsidRPr="007644AE" w:rsidRDefault="004148C6" w:rsidP="007644AE">
      <w:pPr>
        <w:widowControl w:val="0"/>
        <w:autoSpaceDE w:val="0"/>
        <w:autoSpaceDN w:val="0"/>
        <w:adjustRightInd w:val="0"/>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Serving as a guide to action is the primary purpose of the </w:t>
      </w:r>
      <w:r w:rsidR="00681FCA" w:rsidRPr="007644AE">
        <w:rPr>
          <w:rFonts w:ascii="Times New Roman" w:eastAsia="Calibri" w:hAnsi="Times New Roman" w:cs="Times New Roman"/>
          <w:sz w:val="24"/>
          <w:szCs w:val="24"/>
        </w:rPr>
        <w:t>200</w:t>
      </w:r>
      <w:r w:rsidR="00707487" w:rsidRPr="007644AE">
        <w:rPr>
          <w:rFonts w:ascii="Times New Roman" w:eastAsia="Calibri" w:hAnsi="Times New Roman" w:cs="Times New Roman"/>
          <w:sz w:val="24"/>
          <w:szCs w:val="24"/>
        </w:rPr>
        <w:t>9</w:t>
      </w:r>
      <w:r w:rsidR="00681FCA" w:rsidRPr="007644AE">
        <w:rPr>
          <w:rFonts w:ascii="Times New Roman" w:eastAsia="Calibri" w:hAnsi="Times New Roman" w:cs="Times New Roman"/>
          <w:sz w:val="24"/>
          <w:szCs w:val="24"/>
        </w:rPr>
        <w:t xml:space="preserve">-2014 </w:t>
      </w:r>
      <w:r w:rsidRPr="007644AE">
        <w:rPr>
          <w:rFonts w:ascii="Times New Roman" w:eastAsia="Calibri" w:hAnsi="Times New Roman" w:cs="Times New Roman"/>
          <w:sz w:val="24"/>
          <w:szCs w:val="24"/>
        </w:rPr>
        <w:t>Institutional</w:t>
      </w:r>
      <w:r w:rsidR="00117A67" w:rsidRPr="007644AE">
        <w:rPr>
          <w:rFonts w:ascii="Times New Roman" w:eastAsia="Calibri" w:hAnsi="Times New Roman" w:cs="Times New Roman"/>
          <w:sz w:val="24"/>
          <w:szCs w:val="24"/>
        </w:rPr>
        <w:t xml:space="preserve"> Strategic Master Plan (ISMP). This </w:t>
      </w:r>
      <w:r w:rsidRPr="007644AE">
        <w:rPr>
          <w:rFonts w:ascii="Times New Roman" w:eastAsia="Calibri" w:hAnsi="Times New Roman" w:cs="Times New Roman"/>
          <w:sz w:val="24"/>
          <w:szCs w:val="24"/>
        </w:rPr>
        <w:t xml:space="preserve">strategic plan </w:t>
      </w:r>
      <w:r w:rsidR="00117A67" w:rsidRPr="007644AE">
        <w:rPr>
          <w:rFonts w:ascii="Times New Roman" w:eastAsia="Calibri" w:hAnsi="Times New Roman" w:cs="Times New Roman"/>
          <w:sz w:val="24"/>
          <w:szCs w:val="24"/>
        </w:rPr>
        <w:t xml:space="preserve">is </w:t>
      </w:r>
      <w:r w:rsidRPr="007644AE">
        <w:rPr>
          <w:rFonts w:ascii="Times New Roman" w:eastAsia="Calibri" w:hAnsi="Times New Roman" w:cs="Times New Roman"/>
          <w:sz w:val="24"/>
          <w:szCs w:val="24"/>
        </w:rPr>
        <w:t xml:space="preserve">intended to illustrate </w:t>
      </w:r>
      <w:r w:rsidR="00117A67" w:rsidRPr="007644AE">
        <w:rPr>
          <w:rFonts w:ascii="Times New Roman" w:eastAsia="Calibri" w:hAnsi="Times New Roman" w:cs="Times New Roman"/>
          <w:sz w:val="24"/>
          <w:szCs w:val="24"/>
        </w:rPr>
        <w:t xml:space="preserve">the college </w:t>
      </w:r>
      <w:r w:rsidRPr="007644AE">
        <w:rPr>
          <w:rFonts w:ascii="Times New Roman" w:eastAsia="Calibri" w:hAnsi="Times New Roman" w:cs="Times New Roman"/>
          <w:sz w:val="24"/>
          <w:szCs w:val="24"/>
        </w:rPr>
        <w:t>long-term goals and initiatives enabling</w:t>
      </w:r>
      <w:r w:rsidR="00117A67"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 xml:space="preserve">GCC </w:t>
      </w:r>
      <w:r w:rsidR="00427BDC" w:rsidRPr="007644AE">
        <w:rPr>
          <w:rFonts w:ascii="Times New Roman" w:eastAsia="Calibri" w:hAnsi="Times New Roman" w:cs="Times New Roman"/>
          <w:sz w:val="24"/>
          <w:szCs w:val="24"/>
        </w:rPr>
        <w:t xml:space="preserve">to </w:t>
      </w:r>
      <w:r w:rsidR="0076064A" w:rsidRPr="007644AE">
        <w:rPr>
          <w:rFonts w:ascii="Times New Roman" w:eastAsia="Calibri" w:hAnsi="Times New Roman" w:cs="Times New Roman"/>
          <w:sz w:val="24"/>
          <w:szCs w:val="24"/>
        </w:rPr>
        <w:t>conceptualize</w:t>
      </w:r>
      <w:r w:rsidRPr="007644AE">
        <w:rPr>
          <w:rFonts w:ascii="Times New Roman" w:eastAsia="Calibri" w:hAnsi="Times New Roman" w:cs="Times New Roman"/>
          <w:sz w:val="24"/>
          <w:szCs w:val="24"/>
        </w:rPr>
        <w:t xml:space="preserve"> its vision</w:t>
      </w:r>
      <w:r w:rsidR="00427BDC" w:rsidRPr="007644AE">
        <w:rPr>
          <w:rFonts w:ascii="Times New Roman" w:eastAsia="Calibri" w:hAnsi="Times New Roman" w:cs="Times New Roman"/>
          <w:sz w:val="24"/>
          <w:szCs w:val="24"/>
        </w:rPr>
        <w:t xml:space="preserve">. As a public document, the </w:t>
      </w:r>
      <w:r w:rsidR="00681FCA" w:rsidRPr="007644AE">
        <w:rPr>
          <w:rFonts w:ascii="Times New Roman" w:eastAsia="Calibri" w:hAnsi="Times New Roman" w:cs="Times New Roman"/>
          <w:sz w:val="24"/>
          <w:szCs w:val="24"/>
        </w:rPr>
        <w:t xml:space="preserve">2009-2014 </w:t>
      </w:r>
      <w:r w:rsidR="00427BDC" w:rsidRPr="007644AE">
        <w:rPr>
          <w:rFonts w:ascii="Times New Roman" w:eastAsia="Calibri" w:hAnsi="Times New Roman" w:cs="Times New Roman"/>
          <w:sz w:val="24"/>
          <w:szCs w:val="24"/>
        </w:rPr>
        <w:t>ISMP,</w:t>
      </w:r>
      <w:r w:rsidRPr="007644AE">
        <w:rPr>
          <w:rFonts w:ascii="Times New Roman" w:eastAsia="Calibri" w:hAnsi="Times New Roman" w:cs="Times New Roman"/>
          <w:sz w:val="24"/>
          <w:szCs w:val="24"/>
        </w:rPr>
        <w:t xml:space="preserve"> serves to</w:t>
      </w:r>
      <w:r w:rsidR="00427BDC" w:rsidRPr="007644AE">
        <w:rPr>
          <w:rFonts w:ascii="Times New Roman" w:eastAsia="Calibri" w:hAnsi="Times New Roman" w:cs="Times New Roman"/>
          <w:sz w:val="24"/>
          <w:szCs w:val="24"/>
        </w:rPr>
        <w:t xml:space="preserve"> communicate</w:t>
      </w:r>
      <w:r w:rsidR="00117A67"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the College’s long-term vision and plan, not only to its staff and student body,</w:t>
      </w:r>
      <w:r w:rsidR="0076064A" w:rsidRPr="007644AE">
        <w:rPr>
          <w:rFonts w:ascii="Times New Roman" w:eastAsia="Calibri" w:hAnsi="Times New Roman" w:cs="Times New Roman"/>
          <w:sz w:val="24"/>
          <w:szCs w:val="24"/>
        </w:rPr>
        <w:t xml:space="preserve"> but also to the </w:t>
      </w:r>
      <w:r w:rsidR="00427BDC" w:rsidRPr="007644AE">
        <w:rPr>
          <w:rFonts w:ascii="Times New Roman" w:eastAsia="Calibri" w:hAnsi="Times New Roman" w:cs="Times New Roman"/>
          <w:sz w:val="24"/>
          <w:szCs w:val="24"/>
        </w:rPr>
        <w:t>wider community</w:t>
      </w:r>
      <w:r w:rsidR="00681FCA" w:rsidRPr="007644AE">
        <w:rPr>
          <w:rFonts w:ascii="Times New Roman" w:eastAsia="Calibri" w:hAnsi="Times New Roman" w:cs="Times New Roman"/>
          <w:sz w:val="24"/>
          <w:szCs w:val="24"/>
        </w:rPr>
        <w:t xml:space="preserve"> </w:t>
      </w:r>
      <w:r w:rsidR="00681FCA" w:rsidRPr="007644AE">
        <w:rPr>
          <w:rFonts w:ascii="Times New Roman" w:eastAsia="Calibri" w:hAnsi="Times New Roman" w:cs="Times New Roman"/>
          <w:i/>
          <w:sz w:val="24"/>
          <w:szCs w:val="24"/>
        </w:rPr>
        <w:t>(2009-2014 I</w:t>
      </w:r>
      <w:r w:rsidRPr="007644AE">
        <w:rPr>
          <w:rFonts w:ascii="Times New Roman" w:eastAsia="Calibri" w:hAnsi="Times New Roman" w:cs="Times New Roman"/>
          <w:i/>
          <w:sz w:val="24"/>
          <w:szCs w:val="24"/>
        </w:rPr>
        <w:t>SMP</w:t>
      </w:r>
      <w:r w:rsidR="00427BDC" w:rsidRPr="007644AE">
        <w:rPr>
          <w:rFonts w:ascii="Times New Roman" w:eastAsia="Calibri" w:hAnsi="Times New Roman" w:cs="Times New Roman"/>
          <w:i/>
          <w:sz w:val="24"/>
          <w:szCs w:val="24"/>
        </w:rPr>
        <w:t>, p.7</w:t>
      </w:r>
      <w:r w:rsidR="00681FCA" w:rsidRPr="007644AE">
        <w:rPr>
          <w:rFonts w:ascii="Times New Roman" w:eastAsia="Calibri" w:hAnsi="Times New Roman" w:cs="Times New Roman"/>
          <w:i/>
          <w:sz w:val="24"/>
          <w:szCs w:val="24"/>
        </w:rPr>
        <w:t xml:space="preserve">).  </w:t>
      </w:r>
      <w:r w:rsidR="00427BDC" w:rsidRPr="007644AE">
        <w:rPr>
          <w:rFonts w:ascii="Times New Roman" w:eastAsia="Calibri" w:hAnsi="Times New Roman" w:cs="Times New Roman"/>
          <w:i/>
          <w:sz w:val="24"/>
          <w:szCs w:val="24"/>
        </w:rPr>
        <w:t xml:space="preserve"> </w:t>
      </w:r>
      <w:r w:rsidRPr="007644AE">
        <w:rPr>
          <w:rFonts w:ascii="Times New Roman" w:eastAsia="Calibri" w:hAnsi="Times New Roman" w:cs="Times New Roman"/>
          <w:sz w:val="24"/>
          <w:szCs w:val="24"/>
        </w:rPr>
        <w:t>The 11</w:t>
      </w:r>
      <w:r w:rsidRPr="007644AE">
        <w:rPr>
          <w:rFonts w:ascii="Times New Roman" w:eastAsia="Calibri" w:hAnsi="Times New Roman" w:cs="Times New Roman"/>
          <w:sz w:val="24"/>
          <w:szCs w:val="24"/>
          <w:vertAlign w:val="superscript"/>
        </w:rPr>
        <w:t>th</w:t>
      </w:r>
      <w:r w:rsidRPr="007644AE">
        <w:rPr>
          <w:rFonts w:ascii="Times New Roman" w:eastAsia="Calibri" w:hAnsi="Times New Roman" w:cs="Times New Roman"/>
          <w:sz w:val="24"/>
          <w:szCs w:val="24"/>
        </w:rPr>
        <w:t>Assessment Report</w:t>
      </w:r>
      <w:r w:rsidR="00F476EC" w:rsidRPr="007644AE">
        <w:rPr>
          <w:rFonts w:ascii="Times New Roman" w:eastAsia="Calibri" w:hAnsi="Times New Roman" w:cs="Times New Roman"/>
          <w:sz w:val="24"/>
          <w:szCs w:val="24"/>
        </w:rPr>
        <w:t xml:space="preserve"> (2011) highlighted </w:t>
      </w:r>
      <w:r w:rsidRPr="007644AE">
        <w:rPr>
          <w:rFonts w:ascii="Times New Roman" w:eastAsia="Calibri" w:hAnsi="Times New Roman" w:cs="Times New Roman"/>
          <w:sz w:val="24"/>
          <w:szCs w:val="24"/>
        </w:rPr>
        <w:t xml:space="preserve">the goals of the ISMP in relation to program and course level SLOs as well as the program/unit outcomes. In the formulation of the ISMP several years ago, the college community, which included the administration, faculty, staff, and students, were invited to attend several planning sessions. At the time, Faculty Senate members and a good number of faculty </w:t>
      </w:r>
      <w:r w:rsidR="00427BDC" w:rsidRPr="007644AE">
        <w:rPr>
          <w:rFonts w:ascii="Times New Roman" w:eastAsia="Calibri" w:hAnsi="Times New Roman" w:cs="Times New Roman"/>
          <w:sz w:val="24"/>
          <w:szCs w:val="24"/>
        </w:rPr>
        <w:t xml:space="preserve">members attended </w:t>
      </w:r>
      <w:r w:rsidRPr="007644AE">
        <w:rPr>
          <w:rFonts w:ascii="Times New Roman" w:eastAsia="Calibri" w:hAnsi="Times New Roman" w:cs="Times New Roman"/>
          <w:sz w:val="24"/>
          <w:szCs w:val="24"/>
        </w:rPr>
        <w:t xml:space="preserve">the planning sessions, but attendance was poor despite continuous invitations made to the College community.  Some of the constituents who attended felt that the ISMP was not collaborative in nature; rather, they were presented information by the consultant who was hired to produce the report. Although this document should guide the planning process relating to the many activities, construction projects, and movement of the college through 2014, connections to the ISMP are so far articulated only in various assessment reports. Communicating how successful the College is in meeting the four initiatives has been a challenge the College wants to meet through its periodic ISMP updates.  </w:t>
      </w:r>
    </w:p>
    <w:p w14:paraId="3D041BC0" w14:textId="77777777" w:rsidR="00117A67" w:rsidRPr="007644AE" w:rsidRDefault="00117A67" w:rsidP="007644AE">
      <w:pPr>
        <w:widowControl w:val="0"/>
        <w:autoSpaceDE w:val="0"/>
        <w:autoSpaceDN w:val="0"/>
        <w:adjustRightInd w:val="0"/>
        <w:spacing w:after="0" w:line="240" w:lineRule="auto"/>
        <w:rPr>
          <w:rFonts w:ascii="Times New Roman" w:eastAsia="Calibri" w:hAnsi="Times New Roman" w:cs="Times New Roman"/>
          <w:sz w:val="24"/>
          <w:szCs w:val="24"/>
        </w:rPr>
      </w:pPr>
    </w:p>
    <w:p w14:paraId="61A96D50" w14:textId="77777777" w:rsidR="00117A67" w:rsidRPr="007644AE" w:rsidRDefault="00117A67"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lastRenderedPageBreak/>
        <w:t>A college assembly held November 2013</w:t>
      </w:r>
      <w:r w:rsidR="00F476EC" w:rsidRPr="007644AE">
        <w:rPr>
          <w:rFonts w:ascii="Times New Roman" w:eastAsia="Calibri" w:hAnsi="Times New Roman" w:cs="Times New Roman"/>
          <w:sz w:val="24"/>
          <w:szCs w:val="24"/>
        </w:rPr>
        <w:t xml:space="preserve"> allowed </w:t>
      </w:r>
      <w:r w:rsidRPr="007644AE">
        <w:rPr>
          <w:rFonts w:ascii="Times New Roman" w:eastAsia="Calibri" w:hAnsi="Times New Roman" w:cs="Times New Roman"/>
          <w:sz w:val="24"/>
          <w:szCs w:val="24"/>
        </w:rPr>
        <w:t xml:space="preserve">shareholders to actively participate </w:t>
      </w:r>
      <w:r w:rsidR="00707487" w:rsidRPr="007644AE">
        <w:rPr>
          <w:rFonts w:ascii="Times New Roman" w:eastAsia="Calibri" w:hAnsi="Times New Roman" w:cs="Times New Roman"/>
          <w:sz w:val="24"/>
          <w:szCs w:val="24"/>
        </w:rPr>
        <w:t xml:space="preserve">in </w:t>
      </w:r>
      <w:r w:rsidRPr="007644AE">
        <w:rPr>
          <w:rFonts w:ascii="Times New Roman" w:eastAsia="Calibri" w:hAnsi="Times New Roman" w:cs="Times New Roman"/>
          <w:sz w:val="24"/>
          <w:szCs w:val="24"/>
        </w:rPr>
        <w:t xml:space="preserve">the process and development of the </w:t>
      </w:r>
      <w:r w:rsidR="00F476EC" w:rsidRPr="007644AE">
        <w:rPr>
          <w:rFonts w:ascii="Times New Roman" w:eastAsia="Calibri" w:hAnsi="Times New Roman" w:cs="Times New Roman"/>
          <w:sz w:val="24"/>
          <w:szCs w:val="24"/>
        </w:rPr>
        <w:t xml:space="preserve">2014-2020 </w:t>
      </w:r>
      <w:r w:rsidRPr="007644AE">
        <w:rPr>
          <w:rFonts w:ascii="Times New Roman" w:eastAsia="Calibri" w:hAnsi="Times New Roman" w:cs="Times New Roman"/>
          <w:sz w:val="24"/>
          <w:szCs w:val="24"/>
        </w:rPr>
        <w:t xml:space="preserve">ISMP </w:t>
      </w:r>
      <w:r w:rsidR="00F476EC" w:rsidRPr="007644AE">
        <w:rPr>
          <w:rFonts w:ascii="Times New Roman" w:eastAsia="Calibri" w:hAnsi="Times New Roman" w:cs="Times New Roman"/>
          <w:i/>
          <w:sz w:val="24"/>
          <w:szCs w:val="24"/>
        </w:rPr>
        <w:t>(BOT meeting minutes, January 2014)</w:t>
      </w:r>
      <w:r w:rsidR="00F476EC" w:rsidRPr="007644AE">
        <w:rPr>
          <w:rFonts w:ascii="Times New Roman" w:eastAsia="Calibri" w:hAnsi="Times New Roman" w:cs="Times New Roman"/>
          <w:sz w:val="24"/>
          <w:szCs w:val="24"/>
        </w:rPr>
        <w:t>. S</w:t>
      </w:r>
      <w:r w:rsidRPr="007644AE">
        <w:rPr>
          <w:rFonts w:ascii="Times New Roman" w:eastAsia="Calibri" w:hAnsi="Times New Roman" w:cs="Times New Roman"/>
          <w:sz w:val="24"/>
          <w:szCs w:val="24"/>
        </w:rPr>
        <w:t>takeholders, including faculty and staff, provided input and feedback that led to implementation of the finalized document in 2014</w:t>
      </w:r>
      <w:r w:rsidR="00F476EC" w:rsidRPr="007644AE">
        <w:rPr>
          <w:rFonts w:ascii="Times New Roman" w:eastAsia="Calibri" w:hAnsi="Times New Roman" w:cs="Times New Roman"/>
          <w:sz w:val="24"/>
          <w:szCs w:val="24"/>
        </w:rPr>
        <w:t xml:space="preserve"> </w:t>
      </w:r>
    </w:p>
    <w:p w14:paraId="3BD38ABA" w14:textId="77777777" w:rsidR="004148C6" w:rsidRPr="007644AE" w:rsidRDefault="004148C6" w:rsidP="007644AE">
      <w:pPr>
        <w:spacing w:after="0" w:line="240" w:lineRule="auto"/>
        <w:rPr>
          <w:rFonts w:ascii="Times New Roman" w:eastAsia="Calibri" w:hAnsi="Times New Roman" w:cs="Times New Roman"/>
          <w:sz w:val="24"/>
          <w:szCs w:val="24"/>
        </w:rPr>
      </w:pPr>
    </w:p>
    <w:p w14:paraId="3D7DD44B" w14:textId="77777777" w:rsidR="004148C6" w:rsidRPr="007644AE" w:rsidRDefault="004148C6" w:rsidP="007644AE">
      <w:pPr>
        <w:widowControl w:val="0"/>
        <w:autoSpaceDE w:val="0"/>
        <w:autoSpaceDN w:val="0"/>
        <w:adjustRightInd w:val="0"/>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The college’s mission statement is stressed at several l</w:t>
      </w:r>
      <w:r w:rsidR="00A158D3" w:rsidRPr="007644AE">
        <w:rPr>
          <w:rFonts w:ascii="Times New Roman" w:eastAsia="Calibri" w:hAnsi="Times New Roman" w:cs="Times New Roman"/>
          <w:sz w:val="24"/>
          <w:szCs w:val="24"/>
        </w:rPr>
        <w:t xml:space="preserve">evels at the College. </w:t>
      </w:r>
      <w:r w:rsidR="00055B75" w:rsidRPr="007644AE">
        <w:rPr>
          <w:rFonts w:ascii="Times New Roman" w:eastAsia="Calibri" w:hAnsi="Times New Roman" w:cs="Times New Roman"/>
          <w:sz w:val="24"/>
          <w:szCs w:val="24"/>
        </w:rPr>
        <w:t xml:space="preserve">Results of the </w:t>
      </w:r>
      <w:r w:rsidR="00A158D3" w:rsidRPr="007644AE">
        <w:rPr>
          <w:rFonts w:ascii="Times New Roman" w:eastAsia="Calibri" w:hAnsi="Times New Roman" w:cs="Times New Roman"/>
          <w:sz w:val="24"/>
          <w:szCs w:val="24"/>
        </w:rPr>
        <w:t xml:space="preserve">2010 Institutional Effectiveness Survey concluded </w:t>
      </w:r>
      <w:r w:rsidRPr="007644AE">
        <w:rPr>
          <w:rFonts w:ascii="Times New Roman" w:eastAsia="Calibri" w:hAnsi="Times New Roman" w:cs="Times New Roman"/>
          <w:sz w:val="24"/>
          <w:szCs w:val="24"/>
        </w:rPr>
        <w:t xml:space="preserve">respondents felt that they were not as knowledgeable about the institution as they </w:t>
      </w:r>
      <w:r w:rsidR="00055B75" w:rsidRPr="007644AE">
        <w:rPr>
          <w:rFonts w:ascii="Times New Roman" w:eastAsia="Calibri" w:hAnsi="Times New Roman" w:cs="Times New Roman"/>
          <w:sz w:val="24"/>
          <w:szCs w:val="24"/>
        </w:rPr>
        <w:t xml:space="preserve">had </w:t>
      </w:r>
      <w:r w:rsidRPr="007644AE">
        <w:rPr>
          <w:rFonts w:ascii="Times New Roman" w:eastAsia="Calibri" w:hAnsi="Times New Roman" w:cs="Times New Roman"/>
          <w:sz w:val="24"/>
          <w:szCs w:val="24"/>
        </w:rPr>
        <w:t>thought.  The report stated “In order to promote more involvement and enhance awareness of the decision making processes of evaluation, planning, and budgeting, the engagement of all college stakeholders in the work of promoting institutional effec</w:t>
      </w:r>
      <w:r w:rsidR="00BA4A4B" w:rsidRPr="007644AE">
        <w:rPr>
          <w:rFonts w:ascii="Times New Roman" w:eastAsia="Calibri" w:hAnsi="Times New Roman" w:cs="Times New Roman"/>
          <w:sz w:val="24"/>
          <w:szCs w:val="24"/>
        </w:rPr>
        <w:t xml:space="preserve">tiveness cannot be overemphasized” </w:t>
      </w:r>
      <w:r w:rsidR="00A158D3" w:rsidRPr="007644AE">
        <w:rPr>
          <w:rFonts w:ascii="Times New Roman" w:eastAsia="Calibri" w:hAnsi="Times New Roman" w:cs="Times New Roman"/>
          <w:i/>
          <w:sz w:val="24"/>
          <w:szCs w:val="24"/>
        </w:rPr>
        <w:t>(</w:t>
      </w:r>
      <w:r w:rsidR="00055B75" w:rsidRPr="007644AE">
        <w:rPr>
          <w:rFonts w:ascii="Times New Roman" w:eastAsia="Calibri" w:hAnsi="Times New Roman" w:cs="Times New Roman"/>
          <w:i/>
          <w:sz w:val="24"/>
          <w:szCs w:val="24"/>
        </w:rPr>
        <w:t>Institutional Effectiveness</w:t>
      </w:r>
      <w:r w:rsidRPr="007644AE">
        <w:rPr>
          <w:rFonts w:ascii="Times New Roman" w:eastAsia="Calibri" w:hAnsi="Times New Roman" w:cs="Times New Roman"/>
          <w:i/>
          <w:sz w:val="24"/>
          <w:szCs w:val="24"/>
        </w:rPr>
        <w:t xml:space="preserve"> Survey</w:t>
      </w:r>
      <w:r w:rsidR="00A158D3" w:rsidRPr="007644AE">
        <w:rPr>
          <w:rFonts w:ascii="Times New Roman" w:eastAsia="Calibri" w:hAnsi="Times New Roman" w:cs="Times New Roman"/>
          <w:i/>
          <w:sz w:val="24"/>
          <w:szCs w:val="24"/>
        </w:rPr>
        <w:t xml:space="preserve"> Report, August 2010, p. 12). </w:t>
      </w:r>
      <w:r w:rsidR="00A158D3" w:rsidRPr="007644AE">
        <w:rPr>
          <w:rFonts w:ascii="Times New Roman" w:eastAsia="Calibri" w:hAnsi="Times New Roman" w:cs="Times New Roman"/>
          <w:sz w:val="24"/>
          <w:szCs w:val="24"/>
        </w:rPr>
        <w:t>Since the accreditation teams visit in 2012 the college has become proactive in promoting the mission statement at all le</w:t>
      </w:r>
      <w:r w:rsidR="00707487" w:rsidRPr="007644AE">
        <w:rPr>
          <w:rFonts w:ascii="Times New Roman" w:eastAsia="Calibri" w:hAnsi="Times New Roman" w:cs="Times New Roman"/>
          <w:sz w:val="24"/>
          <w:szCs w:val="24"/>
        </w:rPr>
        <w:t xml:space="preserve">vels.  As of </w:t>
      </w:r>
      <w:proofErr w:type="gramStart"/>
      <w:r w:rsidR="00707487" w:rsidRPr="007644AE">
        <w:rPr>
          <w:rFonts w:ascii="Times New Roman" w:eastAsia="Calibri" w:hAnsi="Times New Roman" w:cs="Times New Roman"/>
          <w:sz w:val="24"/>
          <w:szCs w:val="24"/>
        </w:rPr>
        <w:t>Fall</w:t>
      </w:r>
      <w:proofErr w:type="gramEnd"/>
      <w:r w:rsidR="00707487" w:rsidRPr="007644AE">
        <w:rPr>
          <w:rFonts w:ascii="Times New Roman" w:eastAsia="Calibri" w:hAnsi="Times New Roman" w:cs="Times New Roman"/>
          <w:sz w:val="24"/>
          <w:szCs w:val="24"/>
        </w:rPr>
        <w:t xml:space="preserve"> 2015 there has</w:t>
      </w:r>
      <w:r w:rsidR="00A158D3" w:rsidRPr="007644AE">
        <w:rPr>
          <w:rFonts w:ascii="Times New Roman" w:eastAsia="Calibri" w:hAnsi="Times New Roman" w:cs="Times New Roman"/>
          <w:sz w:val="24"/>
          <w:szCs w:val="24"/>
        </w:rPr>
        <w:t xml:space="preserve"> not been another institutional effectiveness survey to update results.  </w:t>
      </w:r>
    </w:p>
    <w:p w14:paraId="1F46091B" w14:textId="77777777" w:rsidR="004148C6" w:rsidRPr="007644AE" w:rsidRDefault="004148C6" w:rsidP="007644AE">
      <w:pPr>
        <w:widowControl w:val="0"/>
        <w:autoSpaceDE w:val="0"/>
        <w:autoSpaceDN w:val="0"/>
        <w:adjustRightInd w:val="0"/>
        <w:spacing w:after="0" w:line="240" w:lineRule="auto"/>
        <w:rPr>
          <w:rFonts w:ascii="Times New Roman" w:eastAsia="Calibri" w:hAnsi="Times New Roman" w:cs="Times New Roman"/>
          <w:sz w:val="24"/>
          <w:szCs w:val="24"/>
        </w:rPr>
      </w:pPr>
    </w:p>
    <w:p w14:paraId="5CD80BB3" w14:textId="77777777" w:rsidR="004148C6" w:rsidRPr="007644AE" w:rsidRDefault="004148C6" w:rsidP="007644AE">
      <w:pPr>
        <w:spacing w:after="0" w:line="240" w:lineRule="auto"/>
        <w:rPr>
          <w:rFonts w:ascii="Times New Roman" w:eastAsia="Calibri" w:hAnsi="Times New Roman" w:cs="Times New Roman"/>
          <w:sz w:val="24"/>
          <w:szCs w:val="24"/>
        </w:rPr>
      </w:pPr>
      <w:proofErr w:type="spellStart"/>
      <w:r w:rsidRPr="007644AE">
        <w:rPr>
          <w:rFonts w:ascii="Times New Roman" w:eastAsia="Calibri" w:hAnsi="Times New Roman" w:cs="Times New Roman"/>
          <w:sz w:val="24"/>
          <w:szCs w:val="24"/>
        </w:rPr>
        <w:t>MyGCC</w:t>
      </w:r>
      <w:proofErr w:type="spellEnd"/>
      <w:r w:rsidR="00E8791B" w:rsidRPr="007644AE">
        <w:rPr>
          <w:rFonts w:ascii="Times New Roman" w:eastAsia="Calibri" w:hAnsi="Times New Roman" w:cs="Times New Roman"/>
          <w:sz w:val="24"/>
          <w:szCs w:val="24"/>
        </w:rPr>
        <w:t xml:space="preserve"> website</w:t>
      </w:r>
      <w:r w:rsidRPr="007644AE">
        <w:rPr>
          <w:rFonts w:ascii="Times New Roman" w:eastAsia="Calibri" w:hAnsi="Times New Roman" w:cs="Times New Roman"/>
          <w:sz w:val="24"/>
          <w:szCs w:val="24"/>
        </w:rPr>
        <w:t xml:space="preserve"> is currently an effective tool in integrating </w:t>
      </w:r>
      <w:r w:rsidR="008B10CD" w:rsidRPr="007644AE">
        <w:rPr>
          <w:rFonts w:ascii="Times New Roman" w:eastAsia="Calibri" w:hAnsi="Times New Roman" w:cs="Times New Roman"/>
          <w:sz w:val="24"/>
          <w:szCs w:val="24"/>
        </w:rPr>
        <w:t xml:space="preserve">and communicating </w:t>
      </w:r>
      <w:r w:rsidRPr="007644AE">
        <w:rPr>
          <w:rFonts w:ascii="Times New Roman" w:eastAsia="Calibri" w:hAnsi="Times New Roman" w:cs="Times New Roman"/>
          <w:sz w:val="24"/>
          <w:szCs w:val="24"/>
        </w:rPr>
        <w:t xml:space="preserve">aspects </w:t>
      </w:r>
      <w:r w:rsidR="00A158D3" w:rsidRPr="007644AE">
        <w:rPr>
          <w:rFonts w:ascii="Times New Roman" w:eastAsia="Calibri" w:hAnsi="Times New Roman" w:cs="Times New Roman"/>
          <w:sz w:val="24"/>
          <w:szCs w:val="24"/>
        </w:rPr>
        <w:t>of campus</w:t>
      </w:r>
      <w:r w:rsidR="008B10CD" w:rsidRPr="007644AE">
        <w:rPr>
          <w:rFonts w:ascii="Times New Roman" w:eastAsia="Calibri" w:hAnsi="Times New Roman" w:cs="Times New Roman"/>
          <w:sz w:val="24"/>
          <w:szCs w:val="24"/>
        </w:rPr>
        <w:t xml:space="preserve"> life</w:t>
      </w:r>
      <w:r w:rsidRPr="007644AE">
        <w:rPr>
          <w:rFonts w:ascii="Times New Roman" w:eastAsia="Calibri" w:hAnsi="Times New Roman" w:cs="Times New Roman"/>
          <w:sz w:val="24"/>
          <w:szCs w:val="24"/>
        </w:rPr>
        <w:t xml:space="preserve">, </w:t>
      </w:r>
      <w:r w:rsidR="00E8791B" w:rsidRPr="007644AE">
        <w:rPr>
          <w:rFonts w:ascii="Times New Roman" w:eastAsia="Calibri" w:hAnsi="Times New Roman" w:cs="Times New Roman"/>
          <w:sz w:val="24"/>
          <w:szCs w:val="24"/>
        </w:rPr>
        <w:t xml:space="preserve">but </w:t>
      </w:r>
      <w:r w:rsidRPr="007644AE">
        <w:rPr>
          <w:rFonts w:ascii="Times New Roman" w:eastAsia="Calibri" w:hAnsi="Times New Roman" w:cs="Times New Roman"/>
          <w:sz w:val="24"/>
          <w:szCs w:val="24"/>
        </w:rPr>
        <w:t xml:space="preserve">in its early stage, a hardware problem and the overwhelming demand on the network infrastructure caused the system </w:t>
      </w:r>
      <w:r w:rsidR="00707487" w:rsidRPr="007644AE">
        <w:rPr>
          <w:rFonts w:ascii="Times New Roman" w:eastAsia="Calibri" w:hAnsi="Times New Roman" w:cs="Times New Roman"/>
          <w:sz w:val="24"/>
          <w:szCs w:val="24"/>
        </w:rPr>
        <w:t>to crash in Sept 2007, seriously impairing</w:t>
      </w:r>
      <w:r w:rsidRPr="007644AE">
        <w:rPr>
          <w:rFonts w:ascii="Times New Roman" w:eastAsia="Calibri" w:hAnsi="Times New Roman" w:cs="Times New Roman"/>
          <w:sz w:val="24"/>
          <w:szCs w:val="24"/>
        </w:rPr>
        <w:t xml:space="preserve"> the functions of the college.  The solution to this crisis was delayed for several reasons.  For one</w:t>
      </w:r>
      <w:r w:rsidR="00C00727" w:rsidRPr="007644AE">
        <w:rPr>
          <w:rFonts w:ascii="Times New Roman" w:eastAsia="Calibri" w:hAnsi="Times New Roman" w:cs="Times New Roman"/>
          <w:sz w:val="24"/>
          <w:szCs w:val="24"/>
        </w:rPr>
        <w:t>, participatory</w:t>
      </w:r>
      <w:r w:rsidRPr="007644AE">
        <w:rPr>
          <w:rFonts w:ascii="Times New Roman" w:eastAsia="Calibri" w:hAnsi="Times New Roman" w:cs="Times New Roman"/>
          <w:sz w:val="24"/>
          <w:szCs w:val="24"/>
        </w:rPr>
        <w:t xml:space="preserve"> govern</w:t>
      </w:r>
      <w:r w:rsidR="008B10CD" w:rsidRPr="007644AE">
        <w:rPr>
          <w:rFonts w:ascii="Times New Roman" w:eastAsia="Calibri" w:hAnsi="Times New Roman" w:cs="Times New Roman"/>
          <w:sz w:val="24"/>
          <w:szCs w:val="24"/>
        </w:rPr>
        <w:t>ance was still being defined</w:t>
      </w:r>
      <w:r w:rsidR="00C00727" w:rsidRPr="007644AE">
        <w:rPr>
          <w:rFonts w:ascii="Times New Roman" w:eastAsia="Calibri" w:hAnsi="Times New Roman" w:cs="Times New Roman"/>
          <w:sz w:val="24"/>
          <w:szCs w:val="24"/>
        </w:rPr>
        <w:t>, and</w:t>
      </w:r>
      <w:r w:rsidR="008B10CD"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 xml:space="preserve">confusion arose among those who were directly involved with the crisis. As our participatory governance matured, decisions relating to </w:t>
      </w:r>
      <w:proofErr w:type="spellStart"/>
      <w:r w:rsidRPr="007644AE">
        <w:rPr>
          <w:rFonts w:ascii="Times New Roman" w:eastAsia="Calibri" w:hAnsi="Times New Roman" w:cs="Times New Roman"/>
          <w:sz w:val="24"/>
          <w:szCs w:val="24"/>
        </w:rPr>
        <w:t>MyGCC</w:t>
      </w:r>
      <w:proofErr w:type="spellEnd"/>
      <w:r w:rsidRPr="007644AE">
        <w:rPr>
          <w:rFonts w:ascii="Times New Roman" w:eastAsia="Calibri" w:hAnsi="Times New Roman" w:cs="Times New Roman"/>
          <w:sz w:val="24"/>
          <w:szCs w:val="24"/>
        </w:rPr>
        <w:t xml:space="preserve"> and the overall infrastructure resulted in a clearer understanding of roles.  This has enabled plans to be formulated using collaborative dialogue. Since its initial implementation, </w:t>
      </w:r>
      <w:proofErr w:type="spellStart"/>
      <w:r w:rsidRPr="007644AE">
        <w:rPr>
          <w:rFonts w:ascii="Times New Roman" w:eastAsia="Calibri" w:hAnsi="Times New Roman" w:cs="Times New Roman"/>
          <w:sz w:val="24"/>
          <w:szCs w:val="24"/>
        </w:rPr>
        <w:t>MyGCC</w:t>
      </w:r>
      <w:proofErr w:type="spellEnd"/>
      <w:r w:rsidRPr="007644AE">
        <w:rPr>
          <w:rFonts w:ascii="Times New Roman" w:eastAsia="Calibri" w:hAnsi="Times New Roman" w:cs="Times New Roman"/>
          <w:sz w:val="24"/>
          <w:szCs w:val="24"/>
        </w:rPr>
        <w:t xml:space="preserve"> has been upgraded twice and has become an integral component of the College</w:t>
      </w:r>
      <w:r w:rsidR="00B81A08" w:rsidRPr="007644AE">
        <w:rPr>
          <w:rFonts w:ascii="Times New Roman" w:eastAsia="Calibri" w:hAnsi="Times New Roman" w:cs="Times New Roman"/>
          <w:sz w:val="24"/>
          <w:szCs w:val="24"/>
        </w:rPr>
        <w:t xml:space="preserve">’s business operations. The </w:t>
      </w:r>
      <w:r w:rsidRPr="007644AE">
        <w:rPr>
          <w:rFonts w:ascii="Times New Roman" w:eastAsia="Calibri" w:hAnsi="Times New Roman" w:cs="Times New Roman"/>
          <w:sz w:val="24"/>
          <w:szCs w:val="24"/>
        </w:rPr>
        <w:t xml:space="preserve">results </w:t>
      </w:r>
      <w:r w:rsidR="00B81A08" w:rsidRPr="007644AE">
        <w:rPr>
          <w:rFonts w:ascii="Times New Roman" w:eastAsia="Calibri" w:hAnsi="Times New Roman" w:cs="Times New Roman"/>
          <w:sz w:val="24"/>
          <w:szCs w:val="24"/>
        </w:rPr>
        <w:t xml:space="preserve">of the </w:t>
      </w:r>
      <w:r w:rsidR="00681FCA" w:rsidRPr="007644AE">
        <w:rPr>
          <w:rFonts w:ascii="Times New Roman" w:eastAsia="Calibri" w:hAnsi="Times New Roman" w:cs="Times New Roman"/>
          <w:sz w:val="24"/>
          <w:szCs w:val="24"/>
        </w:rPr>
        <w:t xml:space="preserve">2010 </w:t>
      </w:r>
      <w:r w:rsidR="00B81A08" w:rsidRPr="007644AE">
        <w:rPr>
          <w:rFonts w:ascii="Times New Roman" w:eastAsia="Calibri" w:hAnsi="Times New Roman" w:cs="Times New Roman"/>
          <w:sz w:val="24"/>
          <w:szCs w:val="24"/>
        </w:rPr>
        <w:t>Institutio</w:t>
      </w:r>
      <w:r w:rsidR="00681FCA" w:rsidRPr="007644AE">
        <w:rPr>
          <w:rFonts w:ascii="Times New Roman" w:eastAsia="Calibri" w:hAnsi="Times New Roman" w:cs="Times New Roman"/>
          <w:sz w:val="24"/>
          <w:szCs w:val="24"/>
        </w:rPr>
        <w:t>nal Effectiveness Survey report</w:t>
      </w:r>
      <w:r w:rsidR="00B81A08"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 xml:space="preserve">indicated </w:t>
      </w:r>
      <w:r w:rsidR="00B81A08" w:rsidRPr="007644AE">
        <w:rPr>
          <w:rFonts w:ascii="Times New Roman" w:eastAsia="Calibri" w:hAnsi="Times New Roman" w:cs="Times New Roman"/>
          <w:sz w:val="24"/>
          <w:szCs w:val="24"/>
        </w:rPr>
        <w:t xml:space="preserve">36 percent of </w:t>
      </w:r>
      <w:r w:rsidRPr="007644AE">
        <w:rPr>
          <w:rFonts w:ascii="Times New Roman" w:eastAsia="Calibri" w:hAnsi="Times New Roman" w:cs="Times New Roman"/>
          <w:sz w:val="24"/>
          <w:szCs w:val="24"/>
        </w:rPr>
        <w:t xml:space="preserve">respondents’ knowledge of the institution was enhanced by logging on to </w:t>
      </w:r>
      <w:proofErr w:type="spellStart"/>
      <w:r w:rsidRPr="007644AE">
        <w:rPr>
          <w:rFonts w:ascii="Times New Roman" w:eastAsia="Calibri" w:hAnsi="Times New Roman" w:cs="Times New Roman"/>
          <w:sz w:val="24"/>
          <w:szCs w:val="24"/>
        </w:rPr>
        <w:t>MyGCC</w:t>
      </w:r>
      <w:proofErr w:type="spellEnd"/>
      <w:r w:rsidRPr="007644AE">
        <w:rPr>
          <w:rFonts w:ascii="Times New Roman" w:eastAsia="Calibri" w:hAnsi="Times New Roman" w:cs="Times New Roman"/>
          <w:sz w:val="24"/>
          <w:szCs w:val="24"/>
        </w:rPr>
        <w:t>.</w:t>
      </w:r>
      <w:r w:rsidRPr="007644AE">
        <w:rPr>
          <w:rFonts w:ascii="Times New Roman" w:eastAsia="Calibri" w:hAnsi="Times New Roman" w:cs="Times New Roman"/>
          <w:sz w:val="24"/>
          <w:szCs w:val="24"/>
          <w:vertAlign w:val="superscript"/>
        </w:rPr>
        <w:footnoteReference w:id="1"/>
      </w:r>
    </w:p>
    <w:p w14:paraId="6745C963" w14:textId="77777777" w:rsidR="004148C6" w:rsidRPr="007644AE" w:rsidRDefault="004148C6" w:rsidP="007644AE">
      <w:pPr>
        <w:spacing w:after="0" w:line="240" w:lineRule="auto"/>
        <w:rPr>
          <w:rFonts w:ascii="Times New Roman" w:eastAsia="Calibri" w:hAnsi="Times New Roman" w:cs="Times New Roman"/>
          <w:sz w:val="24"/>
          <w:szCs w:val="24"/>
        </w:rPr>
      </w:pPr>
    </w:p>
    <w:p w14:paraId="7B4BC25D" w14:textId="77777777" w:rsidR="004148C6" w:rsidRPr="007644AE" w:rsidRDefault="004148C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Several </w:t>
      </w:r>
      <w:r w:rsidR="008B10CD" w:rsidRPr="007644AE">
        <w:rPr>
          <w:rFonts w:ascii="Times New Roman" w:eastAsia="Calibri" w:hAnsi="Times New Roman" w:cs="Times New Roman"/>
          <w:sz w:val="24"/>
          <w:szCs w:val="24"/>
        </w:rPr>
        <w:t xml:space="preserve">other </w:t>
      </w:r>
      <w:r w:rsidRPr="007644AE">
        <w:rPr>
          <w:rFonts w:ascii="Times New Roman" w:eastAsia="Calibri" w:hAnsi="Times New Roman" w:cs="Times New Roman"/>
          <w:sz w:val="24"/>
          <w:szCs w:val="24"/>
        </w:rPr>
        <w:t xml:space="preserve">mechanisms are in place for stakeholders to bring forward ideas for institutional improvement. These mechanisms include the Faculty Senate and its committees, the CGC and its committees, Joint Union Committees, </w:t>
      </w:r>
      <w:r w:rsidR="00445B5D" w:rsidRPr="007644AE">
        <w:rPr>
          <w:rFonts w:ascii="Times New Roman" w:eastAsia="Calibri" w:hAnsi="Times New Roman" w:cs="Times New Roman"/>
          <w:sz w:val="24"/>
          <w:szCs w:val="24"/>
        </w:rPr>
        <w:t>town hall meetings with the p</w:t>
      </w:r>
      <w:r w:rsidRPr="007644AE">
        <w:rPr>
          <w:rFonts w:ascii="Times New Roman" w:eastAsia="Calibri" w:hAnsi="Times New Roman" w:cs="Times New Roman"/>
          <w:sz w:val="24"/>
          <w:szCs w:val="24"/>
        </w:rPr>
        <w:t xml:space="preserve">resident and students, meetings convened by the president, management meetings, and through the stakeholders’ representative to the BOT. </w:t>
      </w:r>
      <w:r w:rsidR="00707487" w:rsidRPr="007644AE">
        <w:rPr>
          <w:rFonts w:ascii="Times New Roman" w:eastAsia="Calibri" w:hAnsi="Times New Roman" w:cs="Times New Roman"/>
          <w:sz w:val="24"/>
          <w:szCs w:val="24"/>
        </w:rPr>
        <w:t xml:space="preserve">A growing number of students have been attending the </w:t>
      </w:r>
      <w:r w:rsidR="00445B5D" w:rsidRPr="007644AE">
        <w:rPr>
          <w:rFonts w:ascii="Times New Roman" w:eastAsia="Calibri" w:hAnsi="Times New Roman" w:cs="Times New Roman"/>
          <w:sz w:val="24"/>
          <w:szCs w:val="24"/>
        </w:rPr>
        <w:t>town hall meetings</w:t>
      </w:r>
      <w:r w:rsidR="00707487" w:rsidRPr="007644AE">
        <w:rPr>
          <w:rFonts w:ascii="Times New Roman" w:eastAsia="Calibri" w:hAnsi="Times New Roman" w:cs="Times New Roman"/>
          <w:sz w:val="24"/>
          <w:szCs w:val="24"/>
        </w:rPr>
        <w:t>.  The fall 2014 “Meet the P</w:t>
      </w:r>
      <w:r w:rsidR="00445B5D" w:rsidRPr="007644AE">
        <w:rPr>
          <w:rFonts w:ascii="Times New Roman" w:eastAsia="Calibri" w:hAnsi="Times New Roman" w:cs="Times New Roman"/>
          <w:sz w:val="24"/>
          <w:szCs w:val="24"/>
        </w:rPr>
        <w:t>resident</w:t>
      </w:r>
      <w:r w:rsidR="00707487" w:rsidRPr="007644AE">
        <w:rPr>
          <w:rFonts w:ascii="Times New Roman" w:eastAsia="Calibri" w:hAnsi="Times New Roman" w:cs="Times New Roman"/>
          <w:sz w:val="24"/>
          <w:szCs w:val="24"/>
        </w:rPr>
        <w:t xml:space="preserve">” </w:t>
      </w:r>
      <w:r w:rsidR="00445B5D" w:rsidRPr="007644AE">
        <w:rPr>
          <w:rFonts w:ascii="Times New Roman" w:eastAsia="Calibri" w:hAnsi="Times New Roman" w:cs="Times New Roman"/>
          <w:sz w:val="24"/>
          <w:szCs w:val="24"/>
        </w:rPr>
        <w:t xml:space="preserve">two-day session </w:t>
      </w:r>
      <w:r w:rsidR="001A01D3" w:rsidRPr="007644AE">
        <w:rPr>
          <w:rFonts w:ascii="Times New Roman" w:eastAsia="Calibri" w:hAnsi="Times New Roman" w:cs="Times New Roman"/>
          <w:sz w:val="24"/>
          <w:szCs w:val="24"/>
        </w:rPr>
        <w:t xml:space="preserve">had 389 students, staff, administrators, and faculty </w:t>
      </w:r>
      <w:r w:rsidR="00445B5D" w:rsidRPr="007644AE">
        <w:rPr>
          <w:rFonts w:ascii="Times New Roman" w:eastAsia="Calibri" w:hAnsi="Times New Roman" w:cs="Times New Roman"/>
          <w:sz w:val="24"/>
          <w:szCs w:val="24"/>
        </w:rPr>
        <w:t xml:space="preserve">in attendance </w:t>
      </w:r>
      <w:r w:rsidR="00445B5D" w:rsidRPr="007644AE">
        <w:rPr>
          <w:rFonts w:ascii="Times New Roman" w:eastAsia="Calibri" w:hAnsi="Times New Roman" w:cs="Times New Roman"/>
          <w:i/>
          <w:sz w:val="24"/>
          <w:szCs w:val="24"/>
        </w:rPr>
        <w:t>(BOT meeting minutes, November 6, 2014).</w:t>
      </w:r>
      <w:r w:rsidR="00445B5D"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Additionally, joint strategic planning sessions between the Faculty Senate and the Administration are held every semester. The Matrix of Recommendations to the President by the CGC highlights the initiatives that have been approved by the council from 2006 to 2011. An example of how an idea was brought forward deals with the Institutional Learning Outcomes.  It was transmitted by the Fa</w:t>
      </w:r>
      <w:r w:rsidR="00427BDC" w:rsidRPr="007644AE">
        <w:rPr>
          <w:rFonts w:ascii="Times New Roman" w:eastAsia="Calibri" w:hAnsi="Times New Roman" w:cs="Times New Roman"/>
          <w:sz w:val="24"/>
          <w:szCs w:val="24"/>
        </w:rPr>
        <w:t>culty Senate, modified by the GCG [link to ILO memo to president]</w:t>
      </w:r>
      <w:r w:rsidRPr="007644AE">
        <w:rPr>
          <w:rFonts w:ascii="Times New Roman" w:eastAsia="Calibri" w:hAnsi="Times New Roman" w:cs="Times New Roman"/>
          <w:sz w:val="24"/>
          <w:szCs w:val="24"/>
        </w:rPr>
        <w:t>, remitted and endorsed by the President who forwarded it to the BOT where it was approved.</w:t>
      </w:r>
    </w:p>
    <w:p w14:paraId="246C5D1A" w14:textId="77777777" w:rsidR="004148C6" w:rsidRPr="007644AE" w:rsidRDefault="004148C6" w:rsidP="007644AE">
      <w:pPr>
        <w:spacing w:after="0" w:line="240" w:lineRule="auto"/>
        <w:rPr>
          <w:rFonts w:ascii="Times New Roman" w:eastAsia="Calibri" w:hAnsi="Times New Roman" w:cs="Times New Roman"/>
          <w:sz w:val="24"/>
          <w:szCs w:val="24"/>
        </w:rPr>
      </w:pPr>
    </w:p>
    <w:p w14:paraId="6C3C76E6" w14:textId="77777777" w:rsidR="00B81A08" w:rsidRPr="007644AE" w:rsidRDefault="004148C6"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The Faculty Senate established timelines and the designation of </w:t>
      </w:r>
      <w:proofErr w:type="spellStart"/>
      <w:r w:rsidRPr="007644AE">
        <w:rPr>
          <w:rFonts w:ascii="Times New Roman" w:eastAsia="Calibri" w:hAnsi="Times New Roman" w:cs="Times New Roman"/>
          <w:sz w:val="24"/>
          <w:szCs w:val="24"/>
        </w:rPr>
        <w:t>MyGCC</w:t>
      </w:r>
      <w:proofErr w:type="spellEnd"/>
      <w:r w:rsidRPr="007644AE">
        <w:rPr>
          <w:rFonts w:ascii="Times New Roman" w:eastAsia="Calibri" w:hAnsi="Times New Roman" w:cs="Times New Roman"/>
          <w:sz w:val="24"/>
          <w:szCs w:val="24"/>
        </w:rPr>
        <w:t xml:space="preserve"> as the location for posting committee agendas, minutes and other documents. Because not all committees have been in compliance, the Faculty established a Point of Contact in each of its four committees; this </w:t>
      </w:r>
      <w:r w:rsidRPr="007644AE">
        <w:rPr>
          <w:rFonts w:ascii="Times New Roman" w:eastAsia="Calibri" w:hAnsi="Times New Roman" w:cs="Times New Roman"/>
          <w:sz w:val="24"/>
          <w:szCs w:val="24"/>
        </w:rPr>
        <w:lastRenderedPageBreak/>
        <w:t xml:space="preserve">person is tasked with monitoring to ensure that all agendas, minutes, and files are updated and uploaded onto </w:t>
      </w:r>
      <w:proofErr w:type="spellStart"/>
      <w:r w:rsidRPr="007644AE">
        <w:rPr>
          <w:rFonts w:ascii="Times New Roman" w:eastAsia="Calibri" w:hAnsi="Times New Roman" w:cs="Times New Roman"/>
          <w:sz w:val="24"/>
          <w:szCs w:val="24"/>
        </w:rPr>
        <w:t>MyGCC</w:t>
      </w:r>
      <w:proofErr w:type="spellEnd"/>
      <w:r w:rsidRPr="007644AE">
        <w:rPr>
          <w:rFonts w:ascii="Times New Roman" w:eastAsia="Calibri" w:hAnsi="Times New Roman" w:cs="Times New Roman"/>
          <w:sz w:val="24"/>
          <w:szCs w:val="24"/>
        </w:rPr>
        <w:t xml:space="preserve">. </w:t>
      </w:r>
    </w:p>
    <w:p w14:paraId="66AA4831" w14:textId="77777777" w:rsidR="004148C6" w:rsidRPr="007644AE" w:rsidDel="00C13B57" w:rsidRDefault="004148C6" w:rsidP="007644AE">
      <w:pPr>
        <w:spacing w:after="0" w:line="240" w:lineRule="auto"/>
        <w:rPr>
          <w:rFonts w:ascii="Times New Roman" w:eastAsia="Calibri" w:hAnsi="Times New Roman" w:cs="Times New Roman"/>
          <w:sz w:val="24"/>
          <w:szCs w:val="24"/>
        </w:rPr>
      </w:pPr>
    </w:p>
    <w:p w14:paraId="2DA07CB5" w14:textId="77777777" w:rsidR="004148C6" w:rsidRPr="007644AE" w:rsidRDefault="004148C6" w:rsidP="007644AE">
      <w:pPr>
        <w:spacing w:after="0" w:line="240" w:lineRule="auto"/>
        <w:rPr>
          <w:rFonts w:ascii="Times New Roman" w:eastAsia="Calibri" w:hAnsi="Times New Roman" w:cs="Times New Roman"/>
          <w:strike/>
          <w:sz w:val="24"/>
          <w:szCs w:val="24"/>
        </w:rPr>
      </w:pPr>
      <w:r w:rsidRPr="007644AE">
        <w:rPr>
          <w:rFonts w:ascii="Times New Roman" w:eastAsia="Calibri" w:hAnsi="Times New Roman" w:cs="Times New Roman"/>
          <w:sz w:val="24"/>
          <w:szCs w:val="24"/>
        </w:rPr>
        <w:t>The various groups described above endeavor to provide effective leadership throughout the campus.  Over the past several years, a more collaborative atmosphere has developed between the administration and faculty.  The Faculty Senate structure has empowered departments to improve and enhance their programs and curriculum ba</w:t>
      </w:r>
      <w:r w:rsidR="00D04B38" w:rsidRPr="007644AE">
        <w:rPr>
          <w:rFonts w:ascii="Times New Roman" w:eastAsia="Calibri" w:hAnsi="Times New Roman" w:cs="Times New Roman"/>
          <w:sz w:val="24"/>
          <w:szCs w:val="24"/>
        </w:rPr>
        <w:t>sed on their advisory committee</w:t>
      </w:r>
      <w:r w:rsidRPr="007644AE">
        <w:rPr>
          <w:rFonts w:ascii="Times New Roman" w:eastAsia="Calibri" w:hAnsi="Times New Roman" w:cs="Times New Roman"/>
          <w:sz w:val="24"/>
          <w:szCs w:val="24"/>
        </w:rPr>
        <w:t>s</w:t>
      </w:r>
      <w:r w:rsidR="00D04B38" w:rsidRPr="007644AE">
        <w:rPr>
          <w:rFonts w:ascii="Times New Roman" w:eastAsia="Calibri" w:hAnsi="Times New Roman" w:cs="Times New Roman"/>
          <w:sz w:val="24"/>
          <w:szCs w:val="24"/>
        </w:rPr>
        <w:t>’</w:t>
      </w:r>
      <w:r w:rsidRPr="007644AE">
        <w:rPr>
          <w:rFonts w:ascii="Times New Roman" w:eastAsia="Calibri" w:hAnsi="Times New Roman" w:cs="Times New Roman"/>
          <w:sz w:val="24"/>
          <w:szCs w:val="24"/>
        </w:rPr>
        <w:t xml:space="preserve"> feedback.</w:t>
      </w:r>
      <w:r w:rsidRPr="007644AE">
        <w:rPr>
          <w:rFonts w:ascii="Times New Roman" w:eastAsia="Calibri" w:hAnsi="Times New Roman" w:cs="Times New Roman"/>
          <w:sz w:val="24"/>
          <w:szCs w:val="24"/>
          <w:vertAlign w:val="superscript"/>
        </w:rPr>
        <w:footnoteReference w:id="2"/>
      </w:r>
      <w:r w:rsidR="00B81A08" w:rsidRPr="007644AE">
        <w:rPr>
          <w:rFonts w:ascii="Times New Roman" w:eastAsia="Calibri" w:hAnsi="Times New Roman" w:cs="Times New Roman"/>
          <w:sz w:val="24"/>
          <w:szCs w:val="24"/>
        </w:rPr>
        <w:t xml:space="preserve"> </w:t>
      </w:r>
      <w:r w:rsidRPr="007644AE">
        <w:rPr>
          <w:rFonts w:ascii="Times New Roman" w:eastAsia="Calibri" w:hAnsi="Times New Roman" w:cs="Times New Roman"/>
          <w:sz w:val="24"/>
          <w:szCs w:val="24"/>
        </w:rPr>
        <w:t xml:space="preserve">The mechanism for staff leadership, however, still needs development. </w:t>
      </w:r>
    </w:p>
    <w:p w14:paraId="00DCFDBB" w14:textId="77777777" w:rsidR="004148C6" w:rsidRPr="007644AE" w:rsidRDefault="004148C6" w:rsidP="007644AE">
      <w:pPr>
        <w:spacing w:after="0" w:line="240" w:lineRule="auto"/>
        <w:rPr>
          <w:rFonts w:ascii="Times New Roman" w:eastAsia="Calibri" w:hAnsi="Times New Roman" w:cs="Times New Roman"/>
          <w:sz w:val="24"/>
          <w:szCs w:val="24"/>
        </w:rPr>
      </w:pPr>
    </w:p>
    <w:p w14:paraId="38FE9778" w14:textId="77777777" w:rsidR="004148C6" w:rsidRPr="007644AE" w:rsidRDefault="004148C6" w:rsidP="007644AE">
      <w:pPr>
        <w:spacing w:after="0" w:line="240" w:lineRule="auto"/>
        <w:outlineLvl w:val="0"/>
        <w:rPr>
          <w:rFonts w:ascii="Times New Roman" w:eastAsia="Calibri" w:hAnsi="Times New Roman" w:cs="Times New Roman"/>
          <w:sz w:val="24"/>
          <w:szCs w:val="24"/>
          <w:u w:val="single"/>
        </w:rPr>
      </w:pPr>
      <w:r w:rsidRPr="007644AE">
        <w:rPr>
          <w:rFonts w:ascii="Times New Roman" w:eastAsia="Calibri" w:hAnsi="Times New Roman" w:cs="Times New Roman"/>
          <w:sz w:val="24"/>
          <w:szCs w:val="24"/>
          <w:u w:val="single"/>
        </w:rPr>
        <w:t>Actionable Improvement Plans</w:t>
      </w:r>
    </w:p>
    <w:p w14:paraId="1A05BAB4" w14:textId="77777777" w:rsidR="004148C6" w:rsidRPr="007644AE" w:rsidRDefault="004148C6" w:rsidP="007644AE">
      <w:pPr>
        <w:spacing w:after="0" w:line="240" w:lineRule="auto"/>
        <w:rPr>
          <w:rFonts w:ascii="Times New Roman" w:eastAsia="Calibri" w:hAnsi="Times New Roman" w:cs="Times New Roman"/>
          <w:sz w:val="24"/>
          <w:szCs w:val="24"/>
          <w:u w:val="single"/>
        </w:rPr>
      </w:pPr>
    </w:p>
    <w:p w14:paraId="68D83DBE" w14:textId="77777777" w:rsidR="004148C6" w:rsidRPr="007644AE" w:rsidRDefault="00FC3A22"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Availability of PIPP reports and documents</w:t>
      </w:r>
      <w:r w:rsidR="00445B5D" w:rsidRPr="007644AE">
        <w:rPr>
          <w:rFonts w:ascii="Times New Roman" w:eastAsia="Calibri" w:hAnsi="Times New Roman" w:cs="Times New Roman"/>
          <w:sz w:val="24"/>
          <w:szCs w:val="24"/>
        </w:rPr>
        <w:t>, provide instructional survey results since later than 2010</w:t>
      </w:r>
      <w:r w:rsidRPr="007644AE">
        <w:rPr>
          <w:rFonts w:ascii="Times New Roman" w:eastAsia="Calibri" w:hAnsi="Times New Roman" w:cs="Times New Roman"/>
          <w:sz w:val="24"/>
          <w:szCs w:val="24"/>
        </w:rPr>
        <w:t xml:space="preserve">.  </w:t>
      </w:r>
    </w:p>
    <w:p w14:paraId="4AC57E43" w14:textId="77777777" w:rsidR="009B45C1" w:rsidRDefault="009B45C1" w:rsidP="007644AE">
      <w:pPr>
        <w:spacing w:after="0" w:line="240" w:lineRule="auto"/>
        <w:rPr>
          <w:rFonts w:ascii="Times New Roman" w:eastAsia="Calibri" w:hAnsi="Times New Roman" w:cs="Times New Roman"/>
          <w:sz w:val="24"/>
          <w:szCs w:val="24"/>
        </w:rPr>
      </w:pPr>
    </w:p>
    <w:p w14:paraId="15899AD2" w14:textId="77777777" w:rsidR="007644AE" w:rsidRDefault="007644A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B0532E5" w14:textId="77777777" w:rsidR="007644AE" w:rsidRPr="00FB25EB" w:rsidRDefault="007644AE" w:rsidP="007644AE">
      <w:pPr>
        <w:spacing w:line="240" w:lineRule="auto"/>
        <w:rPr>
          <w:rFonts w:ascii="Times New Roman" w:hAnsi="Times New Roman"/>
          <w:b/>
          <w:sz w:val="24"/>
          <w:szCs w:val="24"/>
        </w:rPr>
      </w:pPr>
      <w:r w:rsidRPr="00AE4641">
        <w:rPr>
          <w:rFonts w:ascii="Times New Roman" w:hAnsi="Times New Roman"/>
          <w:b/>
          <w:bCs/>
          <w:i/>
          <w:iCs/>
          <w:sz w:val="24"/>
          <w:szCs w:val="24"/>
        </w:rPr>
        <w:lastRenderedPageBreak/>
        <w:t>4A2</w:t>
      </w:r>
      <w:r w:rsidRPr="00AE4641">
        <w:rPr>
          <w:rFonts w:ascii="Times New Roman" w:hAnsi="Times New Roman"/>
          <w:sz w:val="24"/>
          <w:szCs w:val="24"/>
        </w:rPr>
        <w:t>.</w:t>
      </w:r>
      <w:r>
        <w:rPr>
          <w:rFonts w:ascii="Times New Roman" w:hAnsi="Times New Roman"/>
          <w:sz w:val="24"/>
          <w:szCs w:val="24"/>
        </w:rPr>
        <w:t xml:space="preserve"> </w:t>
      </w:r>
      <w:proofErr w:type="gramStart"/>
      <w:r w:rsidRPr="00FB25EB">
        <w:rPr>
          <w:rFonts w:ascii="Times New Roman" w:hAnsi="Times New Roman"/>
          <w:b/>
          <w:i/>
          <w:iCs/>
          <w:sz w:val="24"/>
          <w:szCs w:val="24"/>
        </w:rPr>
        <w:t>The</w:t>
      </w:r>
      <w:proofErr w:type="gramEnd"/>
      <w:r w:rsidRPr="00FB25EB">
        <w:rPr>
          <w:rFonts w:ascii="Times New Roman" w:hAnsi="Times New Roman"/>
          <w:b/>
          <w:i/>
          <w:iCs/>
          <w:sz w:val="24"/>
          <w:szCs w:val="24"/>
        </w:rPr>
        <w:t xml:space="preserv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from their constituencies and work together on appropriate policy, planning, and special-purpose committees.  </w:t>
      </w:r>
    </w:p>
    <w:p w14:paraId="717E5567" w14:textId="77777777" w:rsidR="007644AE" w:rsidRPr="007644AE" w:rsidRDefault="007644AE"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R</w:t>
      </w:r>
      <w:r>
        <w:rPr>
          <w:rFonts w:ascii="Times New Roman" w:eastAsia="Calibri" w:hAnsi="Times New Roman" w:cs="Times New Roman"/>
          <w:sz w:val="24"/>
          <w:szCs w:val="24"/>
        </w:rPr>
        <w:t xml:space="preserve">ose </w:t>
      </w:r>
      <w:proofErr w:type="spellStart"/>
      <w:r>
        <w:rPr>
          <w:rFonts w:ascii="Times New Roman" w:eastAsia="Calibri" w:hAnsi="Times New Roman" w:cs="Times New Roman"/>
          <w:sz w:val="24"/>
          <w:szCs w:val="24"/>
        </w:rPr>
        <w:t>Loveridge</w:t>
      </w:r>
      <w:proofErr w:type="spellEnd"/>
      <w:r w:rsidRPr="007644AE">
        <w:rPr>
          <w:rFonts w:ascii="Times New Roman" w:eastAsia="Calibri" w:hAnsi="Times New Roman" w:cs="Times New Roman"/>
          <w:sz w:val="24"/>
          <w:szCs w:val="24"/>
        </w:rPr>
        <w:t xml:space="preserve"> </w:t>
      </w:r>
    </w:p>
    <w:p w14:paraId="169F44EF" w14:textId="77777777" w:rsidR="007644AE" w:rsidRDefault="007644AE" w:rsidP="007644AE">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Proof Reading: </w:t>
      </w:r>
      <w:proofErr w:type="spellStart"/>
      <w:r w:rsidRPr="007644AE">
        <w:rPr>
          <w:rFonts w:ascii="Times New Roman" w:eastAsia="Calibri" w:hAnsi="Times New Roman" w:cs="Times New Roman"/>
          <w:sz w:val="24"/>
          <w:szCs w:val="24"/>
        </w:rPr>
        <w:t>Tico</w:t>
      </w:r>
      <w:proofErr w:type="spellEnd"/>
      <w:r w:rsidRPr="007644AE">
        <w:rPr>
          <w:rFonts w:ascii="Times New Roman" w:eastAsia="Calibri" w:hAnsi="Times New Roman" w:cs="Times New Roman"/>
          <w:sz w:val="24"/>
          <w:szCs w:val="24"/>
        </w:rPr>
        <w:t xml:space="preserve"> </w:t>
      </w:r>
      <w:proofErr w:type="spellStart"/>
      <w:r w:rsidRPr="007644AE">
        <w:rPr>
          <w:rFonts w:ascii="Times New Roman" w:eastAsia="Calibri" w:hAnsi="Times New Roman" w:cs="Times New Roman"/>
          <w:sz w:val="24"/>
          <w:szCs w:val="24"/>
        </w:rPr>
        <w:t>Tenorio</w:t>
      </w:r>
      <w:proofErr w:type="spellEnd"/>
    </w:p>
    <w:p w14:paraId="30F641F5" w14:textId="77777777" w:rsidR="001C12AA" w:rsidRDefault="001C12AA" w:rsidP="007644AE">
      <w:pPr>
        <w:spacing w:after="0" w:line="240" w:lineRule="auto"/>
        <w:rPr>
          <w:rFonts w:ascii="Times New Roman" w:eastAsia="Calibri" w:hAnsi="Times New Roman" w:cs="Times New Roman"/>
          <w:sz w:val="24"/>
          <w:szCs w:val="24"/>
        </w:rPr>
      </w:pPr>
    </w:p>
    <w:p w14:paraId="706BD96D" w14:textId="77777777" w:rsidR="00BF5117" w:rsidRPr="008E2AC3" w:rsidRDefault="00BF5117" w:rsidP="00BF5117">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14:paraId="74811FB5" w14:textId="77777777" w:rsidR="00BF5117" w:rsidRDefault="00BF5117" w:rsidP="00BF5117">
      <w:pPr>
        <w:spacing w:line="240" w:lineRule="auto"/>
        <w:rPr>
          <w:rFonts w:ascii="Times New Roman" w:hAnsi="Times New Roman"/>
          <w:b/>
          <w:bCs/>
          <w:sz w:val="24"/>
          <w:szCs w:val="24"/>
          <w:u w:val="single"/>
        </w:rPr>
      </w:pPr>
    </w:p>
    <w:p w14:paraId="18AA5F5D" w14:textId="77777777" w:rsidR="00BF5117" w:rsidRPr="00F269C1" w:rsidRDefault="00BF5117" w:rsidP="00BF5117">
      <w:pPr>
        <w:spacing w:line="240" w:lineRule="auto"/>
        <w:rPr>
          <w:rFonts w:ascii="Times New Roman" w:hAnsi="Times New Roman"/>
          <w:sz w:val="24"/>
          <w:szCs w:val="24"/>
        </w:rPr>
      </w:pPr>
      <w:r>
        <w:rPr>
          <w:rFonts w:ascii="Times New Roman" w:hAnsi="Times New Roman"/>
          <w:sz w:val="24"/>
          <w:szCs w:val="24"/>
        </w:rPr>
        <w:t>Administrative l</w:t>
      </w:r>
      <w:r w:rsidRPr="00F269C1">
        <w:rPr>
          <w:rFonts w:ascii="Times New Roman" w:hAnsi="Times New Roman"/>
          <w:sz w:val="24"/>
          <w:szCs w:val="24"/>
        </w:rPr>
        <w:t xml:space="preserve">eadership </w:t>
      </w:r>
      <w:r>
        <w:rPr>
          <w:rFonts w:ascii="Times New Roman" w:hAnsi="Times New Roman"/>
          <w:sz w:val="24"/>
          <w:szCs w:val="24"/>
        </w:rPr>
        <w:t xml:space="preserve">at </w:t>
      </w:r>
      <w:r w:rsidRPr="00F269C1">
        <w:rPr>
          <w:rFonts w:ascii="Times New Roman" w:hAnsi="Times New Roman"/>
          <w:sz w:val="24"/>
          <w:szCs w:val="24"/>
        </w:rPr>
        <w:t xml:space="preserve">the College consists of the </w:t>
      </w:r>
      <w:r>
        <w:rPr>
          <w:rFonts w:ascii="Times New Roman" w:hAnsi="Times New Roman"/>
          <w:sz w:val="24"/>
          <w:szCs w:val="24"/>
        </w:rPr>
        <w:t>B</w:t>
      </w:r>
      <w:r w:rsidRPr="00F269C1">
        <w:rPr>
          <w:rFonts w:ascii="Times New Roman" w:hAnsi="Times New Roman"/>
          <w:sz w:val="24"/>
          <w:szCs w:val="24"/>
        </w:rPr>
        <w:t xml:space="preserve">oard of </w:t>
      </w:r>
      <w:r>
        <w:rPr>
          <w:rFonts w:ascii="Times New Roman" w:hAnsi="Times New Roman"/>
          <w:sz w:val="24"/>
          <w:szCs w:val="24"/>
        </w:rPr>
        <w:t>T</w:t>
      </w:r>
      <w:r w:rsidRPr="00F269C1">
        <w:rPr>
          <w:rFonts w:ascii="Times New Roman" w:hAnsi="Times New Roman"/>
          <w:sz w:val="24"/>
          <w:szCs w:val="24"/>
        </w:rPr>
        <w:t xml:space="preserve">rustees (BOT), the </w:t>
      </w:r>
      <w:r>
        <w:rPr>
          <w:rFonts w:ascii="Times New Roman" w:hAnsi="Times New Roman"/>
          <w:sz w:val="24"/>
          <w:szCs w:val="24"/>
        </w:rPr>
        <w:t>president, vice president of academic affairs, and the vice president of finance and administration.  The governance entities include t</w:t>
      </w:r>
      <w:r w:rsidRPr="00F269C1">
        <w:rPr>
          <w:rFonts w:ascii="Times New Roman" w:hAnsi="Times New Roman"/>
          <w:sz w:val="24"/>
          <w:szCs w:val="24"/>
        </w:rPr>
        <w:t xml:space="preserve">he College Governing Council (CGC), Faculty Senate (FS), </w:t>
      </w:r>
      <w:r>
        <w:rPr>
          <w:rFonts w:ascii="Times New Roman" w:hAnsi="Times New Roman"/>
          <w:sz w:val="24"/>
          <w:szCs w:val="24"/>
        </w:rPr>
        <w:t xml:space="preserve">staff senate, and </w:t>
      </w:r>
      <w:r w:rsidRPr="00F269C1">
        <w:rPr>
          <w:rFonts w:ascii="Times New Roman" w:hAnsi="Times New Roman"/>
          <w:sz w:val="24"/>
          <w:szCs w:val="24"/>
        </w:rPr>
        <w:t>the Council on Postsecondary Student Affairs (COPSA)</w:t>
      </w:r>
      <w:r>
        <w:rPr>
          <w:rFonts w:ascii="Times New Roman" w:hAnsi="Times New Roman"/>
          <w:sz w:val="24"/>
          <w:szCs w:val="24"/>
        </w:rPr>
        <w:t xml:space="preserve">.   The development of these governance groups was to ensure administrators, students; faculty and staff collaboratively </w:t>
      </w:r>
      <w:proofErr w:type="gramStart"/>
      <w:r>
        <w:rPr>
          <w:rFonts w:ascii="Times New Roman" w:hAnsi="Times New Roman"/>
          <w:sz w:val="24"/>
          <w:szCs w:val="24"/>
        </w:rPr>
        <w:t>work  together</w:t>
      </w:r>
      <w:proofErr w:type="gramEnd"/>
      <w:r>
        <w:rPr>
          <w:rFonts w:ascii="Times New Roman" w:hAnsi="Times New Roman"/>
          <w:sz w:val="24"/>
          <w:szCs w:val="24"/>
        </w:rPr>
        <w:t xml:space="preserve"> to provide the highest quality student-centered education.  All groups have approved by-laws and structured handbooks to guide their roles and decision making process in participatory governance.   An organization chart was developed that shows the participatory governance structure and how they work together </w:t>
      </w:r>
      <w:r w:rsidRPr="00A24D8F">
        <w:rPr>
          <w:rFonts w:ascii="Times New Roman" w:hAnsi="Times New Roman"/>
          <w:i/>
          <w:sz w:val="24"/>
          <w:szCs w:val="24"/>
        </w:rPr>
        <w:t>(Participatory Governance Structure Handbook, p. 6</w:t>
      </w:r>
      <w:r>
        <w:rPr>
          <w:rFonts w:ascii="Times New Roman" w:hAnsi="Times New Roman"/>
          <w:sz w:val="24"/>
          <w:szCs w:val="24"/>
        </w:rPr>
        <w:t xml:space="preserve">).  Each entity submits annual reports that communicate effectiveness or issues that may need addressing after completing the governance process. </w:t>
      </w:r>
    </w:p>
    <w:p w14:paraId="5B1928F5" w14:textId="77777777" w:rsidR="00BF5117" w:rsidRPr="00F269C1" w:rsidRDefault="00BF5117" w:rsidP="00BF5117">
      <w:pPr>
        <w:spacing w:line="240" w:lineRule="auto"/>
        <w:rPr>
          <w:rFonts w:ascii="Times New Roman" w:hAnsi="Times New Roman"/>
          <w:sz w:val="24"/>
          <w:szCs w:val="24"/>
        </w:rPr>
      </w:pPr>
    </w:p>
    <w:p w14:paraId="6F45255A" w14:textId="77777777" w:rsidR="00BF5117" w:rsidRDefault="00BF5117" w:rsidP="00BF5117">
      <w:pPr>
        <w:spacing w:line="240" w:lineRule="auto"/>
        <w:rPr>
          <w:rFonts w:ascii="Times New Roman" w:hAnsi="Times New Roman"/>
          <w:sz w:val="24"/>
          <w:szCs w:val="24"/>
        </w:rPr>
      </w:pPr>
      <w:r w:rsidRPr="00F269C1">
        <w:rPr>
          <w:rFonts w:ascii="Times New Roman" w:hAnsi="Times New Roman"/>
          <w:sz w:val="24"/>
          <w:szCs w:val="24"/>
        </w:rPr>
        <w:t xml:space="preserve">Faculty governance </w:t>
      </w:r>
      <w:r>
        <w:rPr>
          <w:rFonts w:ascii="Times New Roman" w:hAnsi="Times New Roman"/>
          <w:sz w:val="24"/>
          <w:szCs w:val="24"/>
        </w:rPr>
        <w:t>was originally termed</w:t>
      </w:r>
      <w:r w:rsidRPr="00F269C1">
        <w:rPr>
          <w:rFonts w:ascii="Times New Roman" w:hAnsi="Times New Roman"/>
          <w:sz w:val="24"/>
          <w:szCs w:val="24"/>
        </w:rPr>
        <w:t xml:space="preserve"> "shared governance" </w:t>
      </w:r>
      <w:r>
        <w:rPr>
          <w:rFonts w:ascii="Times New Roman" w:hAnsi="Times New Roman"/>
          <w:sz w:val="24"/>
          <w:szCs w:val="24"/>
        </w:rPr>
        <w:t xml:space="preserve">and transformed </w:t>
      </w:r>
      <w:r w:rsidRPr="00F269C1">
        <w:rPr>
          <w:rFonts w:ascii="Times New Roman" w:hAnsi="Times New Roman"/>
          <w:sz w:val="24"/>
          <w:szCs w:val="24"/>
        </w:rPr>
        <w:t>to "participatory governance.</w:t>
      </w:r>
      <w:r>
        <w:rPr>
          <w:rFonts w:ascii="Times New Roman" w:hAnsi="Times New Roman"/>
          <w:sz w:val="24"/>
          <w:szCs w:val="24"/>
        </w:rPr>
        <w:t xml:space="preserve">"  The structure was enhanced to establish an inclusive system to create avenues for faculty dialogue on college issues.  </w:t>
      </w:r>
      <w:r w:rsidRPr="00F269C1">
        <w:rPr>
          <w:rFonts w:ascii="Times New Roman" w:hAnsi="Times New Roman"/>
          <w:sz w:val="24"/>
          <w:szCs w:val="24"/>
        </w:rPr>
        <w:t xml:space="preserve">Contract negotiations between the </w:t>
      </w:r>
      <w:r>
        <w:rPr>
          <w:rFonts w:ascii="Times New Roman" w:hAnsi="Times New Roman"/>
          <w:sz w:val="24"/>
          <w:szCs w:val="24"/>
        </w:rPr>
        <w:t>B</w:t>
      </w:r>
      <w:r w:rsidRPr="00F269C1">
        <w:rPr>
          <w:rFonts w:ascii="Times New Roman" w:hAnsi="Times New Roman"/>
          <w:sz w:val="24"/>
          <w:szCs w:val="24"/>
        </w:rPr>
        <w:t>oard and faculty were opened specifically to address Article XII of the GFT/Board Agreement where</w:t>
      </w:r>
      <w:r>
        <w:rPr>
          <w:rFonts w:ascii="Times New Roman" w:hAnsi="Times New Roman"/>
          <w:sz w:val="24"/>
          <w:szCs w:val="24"/>
        </w:rPr>
        <w:t>by t</w:t>
      </w:r>
      <w:r w:rsidRPr="00F269C1">
        <w:rPr>
          <w:rFonts w:ascii="Times New Roman" w:hAnsi="Times New Roman"/>
          <w:sz w:val="24"/>
          <w:szCs w:val="24"/>
        </w:rPr>
        <w:t xml:space="preserve">he intent </w:t>
      </w:r>
      <w:r>
        <w:rPr>
          <w:rFonts w:ascii="Times New Roman" w:hAnsi="Times New Roman"/>
          <w:sz w:val="24"/>
          <w:szCs w:val="24"/>
        </w:rPr>
        <w:t>was</w:t>
      </w:r>
      <w:r w:rsidRPr="00F269C1">
        <w:rPr>
          <w:rFonts w:ascii="Times New Roman" w:hAnsi="Times New Roman"/>
          <w:sz w:val="24"/>
          <w:szCs w:val="24"/>
        </w:rPr>
        <w:t xml:space="preserve"> </w:t>
      </w:r>
      <w:r>
        <w:rPr>
          <w:rFonts w:ascii="Times New Roman" w:hAnsi="Times New Roman"/>
          <w:sz w:val="24"/>
          <w:szCs w:val="24"/>
        </w:rPr>
        <w:t>“</w:t>
      </w:r>
      <w:r w:rsidRPr="00F269C1">
        <w:rPr>
          <w:rFonts w:ascii="Times New Roman" w:hAnsi="Times New Roman"/>
          <w:sz w:val="24"/>
          <w:szCs w:val="24"/>
        </w:rPr>
        <w:t>to establish and implement a means for providing broad participation by faculty, staff, administrators, and students in the decision making processes that support student learning programs and services and improve institutional effectiveness, while acknowledging the designated responsibilities of the Board and the President</w:t>
      </w:r>
      <w:r>
        <w:rPr>
          <w:rFonts w:ascii="Times New Roman" w:hAnsi="Times New Roman"/>
          <w:sz w:val="24"/>
          <w:szCs w:val="24"/>
        </w:rPr>
        <w:t xml:space="preserve">” (BOT-GFT Agreement 2010-2016, p.24)  </w:t>
      </w:r>
      <w:r w:rsidRPr="00F269C1">
        <w:rPr>
          <w:rFonts w:ascii="Times New Roman" w:hAnsi="Times New Roman"/>
          <w:sz w:val="24"/>
          <w:szCs w:val="24"/>
        </w:rPr>
        <w:t xml:space="preserve">In keeping with the Accrediting Commission’s standard on Leadership and Governance, the College recognizes and utilizes the institution-wide contributions for continuous </w:t>
      </w:r>
      <w:commentRangeStart w:id="1"/>
      <w:r w:rsidRPr="00F269C1">
        <w:rPr>
          <w:rFonts w:ascii="Times New Roman" w:hAnsi="Times New Roman"/>
          <w:sz w:val="24"/>
          <w:szCs w:val="24"/>
        </w:rPr>
        <w:t>improvement</w:t>
      </w:r>
      <w:commentRangeEnd w:id="1"/>
      <w:r>
        <w:rPr>
          <w:rStyle w:val="CommentReference"/>
          <w:rFonts w:ascii="Times New Roman" w:hAnsi="Times New Roman"/>
        </w:rPr>
        <w:commentReference w:id="1"/>
      </w:r>
      <w:r>
        <w:rPr>
          <w:rFonts w:ascii="Times New Roman" w:hAnsi="Times New Roman"/>
          <w:sz w:val="24"/>
          <w:szCs w:val="24"/>
        </w:rPr>
        <w:t xml:space="preserve"> (BOT-GFT Agreement (2010-2016), p. 24.</w:t>
      </w:r>
    </w:p>
    <w:p w14:paraId="3EC2A98D" w14:textId="77777777" w:rsidR="00BF5117" w:rsidRDefault="00BF5117" w:rsidP="00BF5117">
      <w:pPr>
        <w:spacing w:line="240" w:lineRule="auto"/>
        <w:rPr>
          <w:rFonts w:ascii="Times New Roman" w:hAnsi="Times New Roman"/>
          <w:sz w:val="24"/>
          <w:szCs w:val="24"/>
        </w:rPr>
      </w:pPr>
    </w:p>
    <w:p w14:paraId="4CEF678E" w14:textId="77777777" w:rsidR="00BF5117" w:rsidRPr="00F269C1" w:rsidRDefault="00BF5117" w:rsidP="00BF5117">
      <w:pPr>
        <w:spacing w:line="240" w:lineRule="auto"/>
        <w:rPr>
          <w:rFonts w:ascii="Times New Roman" w:hAnsi="Times New Roman"/>
          <w:sz w:val="24"/>
          <w:szCs w:val="24"/>
        </w:rPr>
      </w:pPr>
      <w:r>
        <w:rPr>
          <w:rFonts w:ascii="Times New Roman" w:hAnsi="Times New Roman"/>
          <w:sz w:val="24"/>
          <w:szCs w:val="24"/>
        </w:rPr>
        <w:t xml:space="preserve">In addition to </w:t>
      </w:r>
      <w:r w:rsidRPr="00F269C1">
        <w:rPr>
          <w:rFonts w:ascii="Times New Roman" w:hAnsi="Times New Roman"/>
          <w:sz w:val="24"/>
          <w:szCs w:val="24"/>
        </w:rPr>
        <w:t xml:space="preserve">BOT </w:t>
      </w:r>
      <w:r>
        <w:rPr>
          <w:rFonts w:ascii="Times New Roman" w:hAnsi="Times New Roman"/>
          <w:sz w:val="24"/>
          <w:szCs w:val="24"/>
        </w:rPr>
        <w:t xml:space="preserve">committee </w:t>
      </w:r>
      <w:r w:rsidRPr="00F269C1">
        <w:rPr>
          <w:rFonts w:ascii="Times New Roman" w:hAnsi="Times New Roman"/>
          <w:sz w:val="24"/>
          <w:szCs w:val="24"/>
        </w:rPr>
        <w:t xml:space="preserve">meetings, </w:t>
      </w:r>
      <w:r>
        <w:rPr>
          <w:rFonts w:ascii="Times New Roman" w:hAnsi="Times New Roman"/>
          <w:sz w:val="24"/>
          <w:szCs w:val="24"/>
        </w:rPr>
        <w:t xml:space="preserve">the group </w:t>
      </w:r>
      <w:r w:rsidRPr="00F269C1">
        <w:rPr>
          <w:rFonts w:ascii="Times New Roman" w:hAnsi="Times New Roman"/>
          <w:sz w:val="24"/>
          <w:szCs w:val="24"/>
        </w:rPr>
        <w:t xml:space="preserve">also holds retreats several times a year. The </w:t>
      </w:r>
      <w:r>
        <w:rPr>
          <w:rFonts w:ascii="Times New Roman" w:hAnsi="Times New Roman"/>
          <w:sz w:val="24"/>
          <w:szCs w:val="24"/>
        </w:rPr>
        <w:t>P</w:t>
      </w:r>
      <w:r w:rsidRPr="00F269C1">
        <w:rPr>
          <w:rFonts w:ascii="Times New Roman" w:hAnsi="Times New Roman"/>
          <w:sz w:val="24"/>
          <w:szCs w:val="24"/>
        </w:rPr>
        <w:t xml:space="preserve">resident meets with her </w:t>
      </w:r>
      <w:r>
        <w:rPr>
          <w:rFonts w:ascii="Times New Roman" w:hAnsi="Times New Roman"/>
          <w:sz w:val="24"/>
          <w:szCs w:val="24"/>
        </w:rPr>
        <w:t>m</w:t>
      </w:r>
      <w:r w:rsidRPr="00F269C1">
        <w:rPr>
          <w:rFonts w:ascii="Times New Roman" w:hAnsi="Times New Roman"/>
          <w:sz w:val="24"/>
          <w:szCs w:val="24"/>
        </w:rPr>
        <w:t xml:space="preserve">anagement </w:t>
      </w:r>
      <w:r>
        <w:rPr>
          <w:rFonts w:ascii="Times New Roman" w:hAnsi="Times New Roman"/>
          <w:sz w:val="24"/>
          <w:szCs w:val="24"/>
        </w:rPr>
        <w:t>t</w:t>
      </w:r>
      <w:r w:rsidRPr="00F269C1">
        <w:rPr>
          <w:rFonts w:ascii="Times New Roman" w:hAnsi="Times New Roman"/>
          <w:sz w:val="24"/>
          <w:szCs w:val="24"/>
        </w:rPr>
        <w:t xml:space="preserve">eam weekly and with the Faculty Senate </w:t>
      </w:r>
      <w:r>
        <w:rPr>
          <w:rFonts w:ascii="Times New Roman" w:hAnsi="Times New Roman"/>
          <w:sz w:val="24"/>
          <w:szCs w:val="24"/>
        </w:rPr>
        <w:t>l</w:t>
      </w:r>
      <w:r w:rsidRPr="00F269C1">
        <w:rPr>
          <w:rFonts w:ascii="Times New Roman" w:hAnsi="Times New Roman"/>
          <w:sz w:val="24"/>
          <w:szCs w:val="24"/>
        </w:rPr>
        <w:t xml:space="preserve">eadership for a </w:t>
      </w:r>
      <w:r>
        <w:rPr>
          <w:rFonts w:ascii="Times New Roman" w:hAnsi="Times New Roman"/>
          <w:sz w:val="24"/>
          <w:szCs w:val="24"/>
        </w:rPr>
        <w:t>j</w:t>
      </w:r>
      <w:r w:rsidRPr="00F269C1">
        <w:rPr>
          <w:rFonts w:ascii="Times New Roman" w:hAnsi="Times New Roman"/>
          <w:sz w:val="24"/>
          <w:szCs w:val="24"/>
        </w:rPr>
        <w:t xml:space="preserve">oint </w:t>
      </w:r>
      <w:r>
        <w:rPr>
          <w:rFonts w:ascii="Times New Roman" w:hAnsi="Times New Roman"/>
          <w:sz w:val="24"/>
          <w:szCs w:val="24"/>
        </w:rPr>
        <w:t>s</w:t>
      </w:r>
      <w:r w:rsidRPr="00F269C1">
        <w:rPr>
          <w:rFonts w:ascii="Times New Roman" w:hAnsi="Times New Roman"/>
          <w:sz w:val="24"/>
          <w:szCs w:val="24"/>
        </w:rPr>
        <w:t xml:space="preserve">trategic </w:t>
      </w:r>
      <w:r>
        <w:rPr>
          <w:rFonts w:ascii="Times New Roman" w:hAnsi="Times New Roman"/>
          <w:sz w:val="24"/>
          <w:szCs w:val="24"/>
        </w:rPr>
        <w:t>p</w:t>
      </w:r>
      <w:r w:rsidRPr="00F269C1">
        <w:rPr>
          <w:rFonts w:ascii="Times New Roman" w:hAnsi="Times New Roman"/>
          <w:sz w:val="24"/>
          <w:szCs w:val="24"/>
        </w:rPr>
        <w:t xml:space="preserve">lanning </w:t>
      </w:r>
      <w:r>
        <w:rPr>
          <w:rFonts w:ascii="Times New Roman" w:hAnsi="Times New Roman"/>
          <w:sz w:val="24"/>
          <w:szCs w:val="24"/>
        </w:rPr>
        <w:t>s</w:t>
      </w:r>
      <w:r w:rsidRPr="00F269C1">
        <w:rPr>
          <w:rFonts w:ascii="Times New Roman" w:hAnsi="Times New Roman"/>
          <w:sz w:val="24"/>
          <w:szCs w:val="24"/>
        </w:rPr>
        <w:t xml:space="preserve">ession at least once a semester to discuss issues related to the College. </w:t>
      </w:r>
      <w:r>
        <w:rPr>
          <w:rFonts w:ascii="Times New Roman" w:hAnsi="Times New Roman"/>
          <w:sz w:val="24"/>
          <w:szCs w:val="24"/>
        </w:rPr>
        <w:t>The Faculty Senate meets weekly, t</w:t>
      </w:r>
      <w:r w:rsidRPr="00F269C1">
        <w:rPr>
          <w:rFonts w:ascii="Times New Roman" w:hAnsi="Times New Roman"/>
          <w:sz w:val="24"/>
          <w:szCs w:val="24"/>
        </w:rPr>
        <w:t>he CGC meet</w:t>
      </w:r>
      <w:r>
        <w:rPr>
          <w:rFonts w:ascii="Times New Roman" w:hAnsi="Times New Roman"/>
          <w:sz w:val="24"/>
          <w:szCs w:val="24"/>
        </w:rPr>
        <w:t xml:space="preserve">s once a </w:t>
      </w:r>
      <w:r w:rsidRPr="00F269C1">
        <w:rPr>
          <w:rFonts w:ascii="Times New Roman" w:hAnsi="Times New Roman"/>
          <w:sz w:val="24"/>
          <w:szCs w:val="24"/>
        </w:rPr>
        <w:t xml:space="preserve">month, and the student leadership organization meets twice a month. </w:t>
      </w:r>
    </w:p>
    <w:p w14:paraId="17648A8E" w14:textId="77777777" w:rsidR="00BF5117" w:rsidRPr="00F269C1" w:rsidRDefault="00BF5117" w:rsidP="00BF5117">
      <w:pPr>
        <w:spacing w:line="240" w:lineRule="auto"/>
        <w:rPr>
          <w:rFonts w:ascii="Times New Roman" w:hAnsi="Times New Roman"/>
          <w:sz w:val="24"/>
          <w:szCs w:val="24"/>
        </w:rPr>
      </w:pPr>
    </w:p>
    <w:p w14:paraId="07242682" w14:textId="77777777" w:rsidR="00BF5117" w:rsidRPr="004E5252" w:rsidRDefault="00BF5117" w:rsidP="00BF51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hAnsi="Times New Roman"/>
          <w:i/>
          <w:sz w:val="24"/>
          <w:szCs w:val="24"/>
        </w:rPr>
      </w:pPr>
      <w:r w:rsidRPr="00F269C1">
        <w:rPr>
          <w:rFonts w:ascii="Times New Roman" w:hAnsi="Times New Roman"/>
          <w:sz w:val="24"/>
          <w:szCs w:val="24"/>
        </w:rPr>
        <w:lastRenderedPageBreak/>
        <w:t xml:space="preserve">The </w:t>
      </w:r>
      <w:r>
        <w:rPr>
          <w:rFonts w:ascii="Times New Roman" w:hAnsi="Times New Roman"/>
          <w:sz w:val="24"/>
          <w:szCs w:val="24"/>
        </w:rPr>
        <w:t xml:space="preserve">BOT </w:t>
      </w:r>
      <w:r w:rsidRPr="00F269C1">
        <w:rPr>
          <w:rFonts w:ascii="Times New Roman" w:hAnsi="Times New Roman"/>
          <w:sz w:val="24"/>
          <w:szCs w:val="24"/>
        </w:rPr>
        <w:t xml:space="preserve">adopted </w:t>
      </w:r>
      <w:r>
        <w:rPr>
          <w:rFonts w:ascii="Times New Roman" w:hAnsi="Times New Roman"/>
          <w:sz w:val="24"/>
          <w:szCs w:val="24"/>
        </w:rPr>
        <w:t xml:space="preserve">and amended </w:t>
      </w:r>
      <w:r w:rsidRPr="00F269C1">
        <w:rPr>
          <w:rFonts w:ascii="Times New Roman" w:hAnsi="Times New Roman"/>
          <w:sz w:val="24"/>
          <w:szCs w:val="24"/>
        </w:rPr>
        <w:t>Policy 470</w:t>
      </w:r>
      <w:r>
        <w:rPr>
          <w:rFonts w:ascii="Times New Roman" w:hAnsi="Times New Roman"/>
          <w:sz w:val="24"/>
          <w:szCs w:val="24"/>
        </w:rPr>
        <w:t>, t</w:t>
      </w:r>
      <w:r w:rsidRPr="00F269C1">
        <w:rPr>
          <w:rFonts w:ascii="Times New Roman" w:hAnsi="Times New Roman"/>
          <w:sz w:val="24"/>
          <w:szCs w:val="24"/>
        </w:rPr>
        <w:t>he Guam Community College Code of Ethics</w:t>
      </w:r>
      <w:r>
        <w:rPr>
          <w:rFonts w:ascii="Times New Roman" w:hAnsi="Times New Roman"/>
          <w:sz w:val="24"/>
          <w:szCs w:val="24"/>
        </w:rPr>
        <w:t>,</w:t>
      </w:r>
      <w:r w:rsidRPr="00F269C1">
        <w:rPr>
          <w:rFonts w:ascii="Times New Roman" w:hAnsi="Times New Roman"/>
          <w:sz w:val="24"/>
          <w:szCs w:val="24"/>
        </w:rPr>
        <w:t xml:space="preserve"> </w:t>
      </w:r>
      <w:proofErr w:type="gramStart"/>
      <w:r>
        <w:rPr>
          <w:rFonts w:ascii="Times New Roman" w:hAnsi="Times New Roman"/>
          <w:sz w:val="24"/>
          <w:szCs w:val="24"/>
        </w:rPr>
        <w:t>January</w:t>
      </w:r>
      <w:proofErr w:type="gramEnd"/>
      <w:r>
        <w:rPr>
          <w:rFonts w:ascii="Times New Roman" w:hAnsi="Times New Roman"/>
          <w:sz w:val="24"/>
          <w:szCs w:val="24"/>
        </w:rPr>
        <w:t xml:space="preserve"> 13, 2015.  This policy directs all members through the college mission to commit to excellence  through the </w:t>
      </w:r>
      <w:r w:rsidRPr="00F269C1">
        <w:rPr>
          <w:rFonts w:ascii="Times New Roman" w:hAnsi="Times New Roman"/>
          <w:sz w:val="24"/>
          <w:szCs w:val="24"/>
        </w:rPr>
        <w:t>general principles</w:t>
      </w:r>
      <w:r>
        <w:rPr>
          <w:rFonts w:ascii="Times New Roman" w:hAnsi="Times New Roman"/>
          <w:sz w:val="24"/>
          <w:szCs w:val="24"/>
        </w:rPr>
        <w:t xml:space="preserve"> </w:t>
      </w:r>
      <w:r w:rsidRPr="00F269C1">
        <w:rPr>
          <w:rFonts w:ascii="Times New Roman" w:hAnsi="Times New Roman"/>
          <w:sz w:val="24"/>
          <w:szCs w:val="24"/>
        </w:rPr>
        <w:t xml:space="preserve">ethics by committing to </w:t>
      </w:r>
      <w:r>
        <w:rPr>
          <w:rFonts w:ascii="Times New Roman" w:hAnsi="Times New Roman"/>
          <w:sz w:val="24"/>
          <w:szCs w:val="24"/>
        </w:rPr>
        <w:t xml:space="preserve">attaining </w:t>
      </w:r>
      <w:r w:rsidRPr="00F269C1">
        <w:rPr>
          <w:rFonts w:ascii="Times New Roman" w:hAnsi="Times New Roman"/>
          <w:sz w:val="24"/>
          <w:szCs w:val="24"/>
        </w:rPr>
        <w:t>a high standard of ethical behavior, acting fairly and equitably, engaging people without prejudice, taking responsibility for one’s actions and decisions, and being committe</w:t>
      </w:r>
      <w:r>
        <w:rPr>
          <w:rFonts w:ascii="Times New Roman" w:hAnsi="Times New Roman"/>
          <w:sz w:val="24"/>
          <w:szCs w:val="24"/>
        </w:rPr>
        <w:t xml:space="preserve">d to excellence </w:t>
      </w:r>
      <w:r w:rsidRPr="000355D9">
        <w:rPr>
          <w:rFonts w:ascii="Times New Roman" w:hAnsi="Times New Roman"/>
          <w:i/>
          <w:sz w:val="24"/>
          <w:szCs w:val="24"/>
        </w:rPr>
        <w:t>(BOT Policy 470).</w:t>
      </w:r>
    </w:p>
    <w:p w14:paraId="10E5F031" w14:textId="77777777" w:rsidR="00BF5117" w:rsidRPr="00F269C1" w:rsidRDefault="00BF5117" w:rsidP="00BF5117">
      <w:pPr>
        <w:spacing w:line="240" w:lineRule="auto"/>
        <w:rPr>
          <w:rFonts w:ascii="Times New Roman" w:hAnsi="Times New Roman"/>
          <w:sz w:val="24"/>
          <w:szCs w:val="24"/>
        </w:rPr>
      </w:pPr>
    </w:p>
    <w:p w14:paraId="603C4CA9" w14:textId="77777777" w:rsidR="00BF5117" w:rsidRPr="008E2AC3" w:rsidRDefault="00BF5117" w:rsidP="00BF5117">
      <w:pPr>
        <w:tabs>
          <w:tab w:val="left" w:pos="180"/>
        </w:tabs>
        <w:spacing w:line="240" w:lineRule="auto"/>
        <w:outlineLvl w:val="0"/>
        <w:rPr>
          <w:rFonts w:ascii="Times New Roman" w:hAnsi="Times New Roman"/>
          <w:sz w:val="24"/>
          <w:szCs w:val="24"/>
          <w:u w:val="single"/>
        </w:rPr>
      </w:pPr>
      <w:proofErr w:type="spellStart"/>
      <w:r>
        <w:rPr>
          <w:rFonts w:ascii="Times New Roman" w:hAnsi="Times New Roman"/>
          <w:sz w:val="24"/>
          <w:szCs w:val="24"/>
          <w:u w:val="single"/>
        </w:rPr>
        <w:t>Self Evaluation</w:t>
      </w:r>
      <w:proofErr w:type="spellEnd"/>
    </w:p>
    <w:p w14:paraId="0455C677" w14:textId="77777777" w:rsidR="00BF5117" w:rsidRPr="008E2AC3" w:rsidRDefault="00BF5117" w:rsidP="00BF5117">
      <w:pPr>
        <w:tabs>
          <w:tab w:val="left" w:pos="180"/>
        </w:tabs>
        <w:spacing w:line="240" w:lineRule="auto"/>
        <w:rPr>
          <w:rFonts w:ascii="Times New Roman" w:hAnsi="Times New Roman"/>
          <w:sz w:val="24"/>
          <w:szCs w:val="24"/>
          <w:u w:val="single"/>
        </w:rPr>
      </w:pPr>
    </w:p>
    <w:p w14:paraId="69AB7940" w14:textId="77777777" w:rsidR="00BF5117" w:rsidRDefault="00BF5117" w:rsidP="00BF5117">
      <w:pPr>
        <w:tabs>
          <w:tab w:val="left" w:pos="360"/>
        </w:tabs>
        <w:spacing w:line="240" w:lineRule="auto"/>
        <w:rPr>
          <w:rFonts w:ascii="Times New Roman" w:hAnsi="Times New Roman"/>
          <w:sz w:val="24"/>
          <w:szCs w:val="24"/>
        </w:rPr>
      </w:pPr>
      <w:r>
        <w:rPr>
          <w:rFonts w:ascii="Times New Roman" w:hAnsi="Times New Roman"/>
          <w:sz w:val="24"/>
          <w:szCs w:val="24"/>
        </w:rPr>
        <w:t xml:space="preserve">Prior to fall 2006, the College Affairs Committee was the focus of the GCC governance system, but faculty members lacked authority due to membership under the Guam Federation of Teachers (GFT) association.  Supported by administrators the faculty-led planning process began to improve the governance structure and developed the Faculty Senate and the </w:t>
      </w:r>
      <w:r w:rsidRPr="00F269C1">
        <w:rPr>
          <w:rFonts w:ascii="Times New Roman" w:hAnsi="Times New Roman"/>
          <w:sz w:val="24"/>
          <w:szCs w:val="24"/>
        </w:rPr>
        <w:t>College Governing Council</w:t>
      </w:r>
      <w:r>
        <w:rPr>
          <w:rFonts w:ascii="Times New Roman" w:hAnsi="Times New Roman"/>
          <w:sz w:val="24"/>
          <w:szCs w:val="24"/>
        </w:rPr>
        <w:t xml:space="preserve">.  GCC ended their relationship with GFT and created the Faculty Union whose elected </w:t>
      </w:r>
      <w:proofErr w:type="gramStart"/>
      <w:r>
        <w:rPr>
          <w:rFonts w:ascii="Times New Roman" w:hAnsi="Times New Roman"/>
          <w:sz w:val="24"/>
          <w:szCs w:val="24"/>
        </w:rPr>
        <w:t>officers</w:t>
      </w:r>
      <w:proofErr w:type="gramEnd"/>
      <w:r>
        <w:rPr>
          <w:rFonts w:ascii="Times New Roman" w:hAnsi="Times New Roman"/>
          <w:sz w:val="24"/>
          <w:szCs w:val="24"/>
        </w:rPr>
        <w:t xml:space="preserve"> work in collaboration with the faculty, faculty senate, administration and BOT to negotiate and develop policies, practices, and agreements for all faculty members.  </w:t>
      </w:r>
    </w:p>
    <w:p w14:paraId="72578B07" w14:textId="77777777" w:rsidR="00BF5117" w:rsidRPr="00CE12E0" w:rsidRDefault="00BF5117" w:rsidP="00BF5117">
      <w:pPr>
        <w:tabs>
          <w:tab w:val="left" w:pos="360"/>
        </w:tabs>
        <w:spacing w:line="240" w:lineRule="auto"/>
        <w:rPr>
          <w:rFonts w:ascii="Times New Roman" w:hAnsi="Times New Roman"/>
          <w:strike/>
          <w:sz w:val="24"/>
          <w:szCs w:val="24"/>
        </w:rPr>
      </w:pPr>
      <w:r>
        <w:rPr>
          <w:rFonts w:ascii="Times New Roman" w:hAnsi="Times New Roman"/>
          <w:sz w:val="24"/>
          <w:szCs w:val="24"/>
        </w:rPr>
        <w:t>The newly formed Faculty Senate and CGC governance entities</w:t>
      </w:r>
      <w:r w:rsidRPr="00F269C1">
        <w:rPr>
          <w:rFonts w:ascii="Times New Roman" w:hAnsi="Times New Roman"/>
          <w:sz w:val="24"/>
          <w:szCs w:val="24"/>
        </w:rPr>
        <w:t xml:space="preserve"> produced an environment for empowerment, innovation and institutional excellence throughout the </w:t>
      </w:r>
      <w:r>
        <w:rPr>
          <w:rFonts w:ascii="Times New Roman" w:hAnsi="Times New Roman"/>
          <w:sz w:val="24"/>
          <w:szCs w:val="24"/>
        </w:rPr>
        <w:t>C</w:t>
      </w:r>
      <w:r w:rsidRPr="00F269C1">
        <w:rPr>
          <w:rFonts w:ascii="Times New Roman" w:hAnsi="Times New Roman"/>
          <w:sz w:val="24"/>
          <w:szCs w:val="24"/>
        </w:rPr>
        <w:t xml:space="preserve">ollege community.  The establishment of these two governance structures brought forth a systematic participative process </w:t>
      </w:r>
      <w:r>
        <w:rPr>
          <w:rFonts w:ascii="Times New Roman" w:hAnsi="Times New Roman"/>
          <w:sz w:val="24"/>
          <w:szCs w:val="24"/>
        </w:rPr>
        <w:t>for</w:t>
      </w:r>
      <w:r w:rsidRPr="00F269C1">
        <w:rPr>
          <w:rFonts w:ascii="Times New Roman" w:hAnsi="Times New Roman"/>
          <w:sz w:val="24"/>
          <w:szCs w:val="24"/>
        </w:rPr>
        <w:t xml:space="preserve"> the effective discussion, planning and implementation of corrective measures on issues affecting the institution.</w:t>
      </w:r>
      <w:r w:rsidRPr="00F269C1">
        <w:rPr>
          <w:rStyle w:val="FootnoteReference"/>
        </w:rPr>
        <w:footnoteReference w:id="3"/>
      </w:r>
    </w:p>
    <w:p w14:paraId="237D7246" w14:textId="77777777" w:rsidR="00BF5117" w:rsidRDefault="00BF5117" w:rsidP="00BF5117">
      <w:pPr>
        <w:spacing w:line="240" w:lineRule="auto"/>
        <w:rPr>
          <w:rFonts w:ascii="Times New Roman" w:hAnsi="Times New Roman"/>
          <w:sz w:val="24"/>
          <w:szCs w:val="24"/>
        </w:rPr>
      </w:pPr>
      <w:r w:rsidRPr="009705B3">
        <w:rPr>
          <w:rFonts w:ascii="Times New Roman" w:hAnsi="Times New Roman"/>
          <w:sz w:val="24"/>
          <w:szCs w:val="24"/>
          <w:highlight w:val="yellow"/>
        </w:rPr>
        <w:t xml:space="preserve">The lack of an established structure for staff governance however is an ongoing situation that has been discussed for a number of years. In a support staff meeting held in February 2010, several members volunteered to establish by-laws as a step toward the creation of a staff </w:t>
      </w:r>
      <w:commentRangeStart w:id="2"/>
      <w:r w:rsidRPr="009705B3">
        <w:rPr>
          <w:rFonts w:ascii="Times New Roman" w:hAnsi="Times New Roman"/>
          <w:sz w:val="24"/>
          <w:szCs w:val="24"/>
          <w:highlight w:val="yellow"/>
        </w:rPr>
        <w:t>governance</w:t>
      </w:r>
      <w:commentRangeEnd w:id="2"/>
      <w:r w:rsidRPr="009705B3">
        <w:rPr>
          <w:rStyle w:val="CommentReference"/>
          <w:rFonts w:ascii="Times New Roman" w:hAnsi="Times New Roman"/>
          <w:highlight w:val="yellow"/>
        </w:rPr>
        <w:commentReference w:id="2"/>
      </w:r>
      <w:r w:rsidRPr="009705B3">
        <w:rPr>
          <w:rFonts w:ascii="Times New Roman" w:hAnsi="Times New Roman"/>
          <w:sz w:val="24"/>
          <w:szCs w:val="24"/>
          <w:highlight w:val="yellow"/>
        </w:rPr>
        <w:t xml:space="preserve"> structure (email from Elizabeth </w:t>
      </w:r>
      <w:proofErr w:type="spellStart"/>
      <w:r w:rsidRPr="009705B3">
        <w:rPr>
          <w:rFonts w:ascii="Times New Roman" w:hAnsi="Times New Roman"/>
          <w:sz w:val="24"/>
          <w:szCs w:val="24"/>
          <w:highlight w:val="yellow"/>
        </w:rPr>
        <w:t>Duenas</w:t>
      </w:r>
      <w:proofErr w:type="spellEnd"/>
      <w:r w:rsidRPr="009705B3">
        <w:rPr>
          <w:rFonts w:ascii="Times New Roman" w:hAnsi="Times New Roman"/>
          <w:sz w:val="24"/>
          <w:szCs w:val="24"/>
          <w:highlight w:val="yellow"/>
        </w:rPr>
        <w:t xml:space="preserve"> dated February 19, 2010).  In the ISER feedback session with staff, three components were identified as needed to move this issue forward: time; designees to spearhead the organizing of the group; and a </w:t>
      </w:r>
      <w:commentRangeStart w:id="3"/>
      <w:r w:rsidRPr="009705B3">
        <w:rPr>
          <w:rFonts w:ascii="Times New Roman" w:hAnsi="Times New Roman"/>
          <w:sz w:val="24"/>
          <w:szCs w:val="24"/>
          <w:highlight w:val="yellow"/>
        </w:rPr>
        <w:t>liaison</w:t>
      </w:r>
      <w:commentRangeEnd w:id="3"/>
      <w:r w:rsidRPr="009705B3">
        <w:rPr>
          <w:rStyle w:val="CommentReference"/>
          <w:rFonts w:ascii="Times New Roman" w:hAnsi="Times New Roman"/>
          <w:highlight w:val="yellow"/>
        </w:rPr>
        <w:commentReference w:id="3"/>
      </w:r>
      <w:r w:rsidRPr="009705B3">
        <w:rPr>
          <w:rFonts w:ascii="Times New Roman" w:hAnsi="Times New Roman"/>
          <w:sz w:val="24"/>
          <w:szCs w:val="24"/>
          <w:highlight w:val="yellow"/>
        </w:rPr>
        <w:t xml:space="preserve"> (Minutes from Lunch &amp; Learn for Staff, Nov 1, 2011 (in Group Studio, standard 4; files; lunch and learn; minutes for staff). Continued efforts are being made, however, to provide staff with greater opportunities to participate in college governance activities such as the College Governing Council (CGC) and in joint institutional committees within the participatory governance structure.</w:t>
      </w:r>
    </w:p>
    <w:p w14:paraId="51DD7F3D" w14:textId="7BCF6660" w:rsidR="009705B3" w:rsidRPr="009705B3" w:rsidRDefault="009705B3" w:rsidP="00BF5117">
      <w:pPr>
        <w:spacing w:line="240" w:lineRule="auto"/>
        <w:rPr>
          <w:rFonts w:ascii="Times New Roman" w:hAnsi="Times New Roman"/>
          <w:b/>
          <w:i/>
          <w:sz w:val="24"/>
          <w:szCs w:val="24"/>
        </w:rPr>
      </w:pPr>
      <w:r w:rsidRPr="009705B3">
        <w:rPr>
          <w:rFonts w:ascii="Times New Roman" w:hAnsi="Times New Roman"/>
          <w:b/>
          <w:i/>
          <w:sz w:val="24"/>
          <w:szCs w:val="24"/>
        </w:rPr>
        <w:t>Comments:  What is written in the above paragraph is no longer accurate.</w:t>
      </w:r>
      <w:r w:rsidR="00FB0A09">
        <w:rPr>
          <w:rFonts w:ascii="Times New Roman" w:hAnsi="Times New Roman"/>
          <w:b/>
          <w:i/>
          <w:sz w:val="24"/>
          <w:szCs w:val="24"/>
        </w:rPr>
        <w:t xml:space="preserve">  The staff senate was created i</w:t>
      </w:r>
      <w:r w:rsidRPr="009705B3">
        <w:rPr>
          <w:rFonts w:ascii="Times New Roman" w:hAnsi="Times New Roman"/>
          <w:b/>
          <w:i/>
          <w:sz w:val="24"/>
          <w:szCs w:val="24"/>
        </w:rPr>
        <w:t>n May of 2012 as a result of the visiting team’s recommendation from the 2012 accreditation visit.  Please delete or update the write-up to reflect the events that the ISER covers which is fall 2012 to fall 2017.</w:t>
      </w:r>
    </w:p>
    <w:p w14:paraId="1E959C1B" w14:textId="77777777" w:rsidR="00BF5117" w:rsidRDefault="00BF5117" w:rsidP="00BF5117">
      <w:pPr>
        <w:tabs>
          <w:tab w:val="left" w:pos="360"/>
        </w:tabs>
        <w:spacing w:line="240" w:lineRule="auto"/>
        <w:rPr>
          <w:rFonts w:ascii="Times New Roman" w:hAnsi="Times New Roman"/>
          <w:sz w:val="24"/>
          <w:szCs w:val="24"/>
        </w:rPr>
      </w:pPr>
    </w:p>
    <w:p w14:paraId="6C9285E2" w14:textId="77777777" w:rsidR="00BF5117" w:rsidRDefault="00BF5117" w:rsidP="00BF5117">
      <w:pPr>
        <w:tabs>
          <w:tab w:val="left" w:pos="360"/>
        </w:tabs>
        <w:spacing w:line="240" w:lineRule="auto"/>
        <w:rPr>
          <w:rFonts w:ascii="Times New Roman" w:hAnsi="Times New Roman"/>
          <w:sz w:val="24"/>
          <w:szCs w:val="24"/>
        </w:rPr>
      </w:pPr>
      <w:r w:rsidRPr="004A34EA">
        <w:rPr>
          <w:rFonts w:ascii="Times New Roman" w:hAnsi="Times New Roman"/>
          <w:sz w:val="24"/>
          <w:szCs w:val="24"/>
        </w:rPr>
        <w:t>The governance structure for students is in place.</w:t>
      </w:r>
      <w:r>
        <w:rPr>
          <w:rFonts w:ascii="Times New Roman" w:hAnsi="Times New Roman"/>
          <w:sz w:val="24"/>
          <w:szCs w:val="24"/>
        </w:rPr>
        <w:t xml:space="preserve"> COPSA is organized to represent all officially registered Postsecondary and Adult High School students.  Its purpose is to serve as a voice for </w:t>
      </w:r>
      <w:r>
        <w:rPr>
          <w:rFonts w:ascii="Times New Roman" w:hAnsi="Times New Roman"/>
          <w:sz w:val="24"/>
          <w:szCs w:val="24"/>
        </w:rPr>
        <w:lastRenderedPageBreak/>
        <w:t xml:space="preserve">which student issues, problems, and concerns are addressed among students and between students and the GCC administration; to collaborate in the formulation of policies and procedures for student activities, educational programs; and as related to the Student Code of Conduct in the GCC Student Handbook or the GCC Student Organization Handbook for the purpose of ensuring that all privileges, rights, welfare, safety and benefits are guaranteed to </w:t>
      </w:r>
      <w:commentRangeStart w:id="4"/>
      <w:r>
        <w:rPr>
          <w:rFonts w:ascii="Times New Roman" w:hAnsi="Times New Roman"/>
          <w:sz w:val="24"/>
          <w:szCs w:val="24"/>
        </w:rPr>
        <w:t>students</w:t>
      </w:r>
      <w:commentRangeEnd w:id="4"/>
      <w:r>
        <w:rPr>
          <w:rStyle w:val="CommentReference"/>
          <w:rFonts w:ascii="Times New Roman" w:hAnsi="Times New Roman"/>
        </w:rPr>
        <w:commentReference w:id="4"/>
      </w:r>
      <w:r>
        <w:rPr>
          <w:rFonts w:ascii="Times New Roman" w:hAnsi="Times New Roman"/>
          <w:sz w:val="24"/>
          <w:szCs w:val="24"/>
        </w:rPr>
        <w:t xml:space="preserve"> (Council on Postsecondary Student Affairs Bylaws, p. 1)</w:t>
      </w:r>
    </w:p>
    <w:p w14:paraId="4C271348" w14:textId="77777777" w:rsidR="00BF5117" w:rsidRDefault="00BF5117" w:rsidP="00BF5117"/>
    <w:p w14:paraId="121B8574" w14:textId="77777777" w:rsidR="00BF5117" w:rsidRDefault="00BF5117" w:rsidP="00BF5117">
      <w:pPr>
        <w:tabs>
          <w:tab w:val="left" w:pos="360"/>
        </w:tabs>
        <w:spacing w:line="240" w:lineRule="auto"/>
        <w:rPr>
          <w:rFonts w:ascii="Times New Roman" w:hAnsi="Times New Roman"/>
          <w:sz w:val="24"/>
          <w:szCs w:val="24"/>
        </w:rPr>
      </w:pPr>
      <w:r>
        <w:rPr>
          <w:rFonts w:ascii="Times New Roman" w:hAnsi="Times New Roman"/>
          <w:sz w:val="24"/>
          <w:szCs w:val="24"/>
        </w:rPr>
        <w:t xml:space="preserve">The 2010-2016 Faculty Union and </w:t>
      </w:r>
      <w:r w:rsidRPr="00F269C1">
        <w:rPr>
          <w:rFonts w:ascii="Times New Roman" w:hAnsi="Times New Roman"/>
          <w:sz w:val="24"/>
          <w:szCs w:val="24"/>
        </w:rPr>
        <w:t xml:space="preserve">Board of Trustees </w:t>
      </w:r>
      <w:r>
        <w:rPr>
          <w:rFonts w:ascii="Times New Roman" w:hAnsi="Times New Roman"/>
          <w:sz w:val="24"/>
          <w:szCs w:val="24"/>
        </w:rPr>
        <w:t xml:space="preserve">agreement, </w:t>
      </w:r>
      <w:r w:rsidRPr="00F269C1">
        <w:rPr>
          <w:rFonts w:ascii="Times New Roman" w:hAnsi="Times New Roman"/>
          <w:sz w:val="24"/>
          <w:szCs w:val="24"/>
        </w:rPr>
        <w:t xml:space="preserve">faculty is given the option of performing committee work in exchange for release time.  The challenge has been addressing the need for accountability and linking faculty’s performance to their evaluation. At the </w:t>
      </w:r>
      <w:r>
        <w:rPr>
          <w:rFonts w:ascii="Times New Roman" w:hAnsi="Times New Roman"/>
          <w:sz w:val="24"/>
          <w:szCs w:val="24"/>
        </w:rPr>
        <w:t>g</w:t>
      </w:r>
      <w:r w:rsidRPr="00F269C1">
        <w:rPr>
          <w:rFonts w:ascii="Times New Roman" w:hAnsi="Times New Roman"/>
          <w:sz w:val="24"/>
          <w:szCs w:val="24"/>
        </w:rPr>
        <w:t xml:space="preserve">overnance </w:t>
      </w:r>
      <w:r>
        <w:rPr>
          <w:rFonts w:ascii="Times New Roman" w:hAnsi="Times New Roman"/>
          <w:sz w:val="24"/>
          <w:szCs w:val="24"/>
        </w:rPr>
        <w:t>l</w:t>
      </w:r>
      <w:r w:rsidRPr="00F269C1">
        <w:rPr>
          <w:rFonts w:ascii="Times New Roman" w:hAnsi="Times New Roman"/>
          <w:sz w:val="24"/>
          <w:szCs w:val="24"/>
        </w:rPr>
        <w:t>eadership retreat</w:t>
      </w:r>
      <w:proofErr w:type="gramStart"/>
      <w:r w:rsidRPr="00F269C1">
        <w:rPr>
          <w:rFonts w:ascii="Times New Roman" w:hAnsi="Times New Roman"/>
          <w:sz w:val="24"/>
          <w:szCs w:val="24"/>
        </w:rPr>
        <w:t xml:space="preserve">, </w:t>
      </w:r>
      <w:r>
        <w:rPr>
          <w:rFonts w:ascii="Times New Roman" w:hAnsi="Times New Roman"/>
          <w:sz w:val="24"/>
          <w:szCs w:val="24"/>
        </w:rPr>
        <w:t xml:space="preserve"> </w:t>
      </w:r>
      <w:r w:rsidRPr="00F269C1">
        <w:rPr>
          <w:rFonts w:ascii="Times New Roman" w:hAnsi="Times New Roman"/>
          <w:sz w:val="24"/>
          <w:szCs w:val="24"/>
        </w:rPr>
        <w:t>FS</w:t>
      </w:r>
      <w:proofErr w:type="gramEnd"/>
      <w:r w:rsidRPr="00F269C1">
        <w:rPr>
          <w:rFonts w:ascii="Times New Roman" w:hAnsi="Times New Roman"/>
          <w:sz w:val="24"/>
          <w:szCs w:val="24"/>
        </w:rPr>
        <w:t xml:space="preserve"> indicated "</w:t>
      </w:r>
      <w:r>
        <w:rPr>
          <w:rFonts w:ascii="Times New Roman" w:hAnsi="Times New Roman"/>
          <w:sz w:val="24"/>
          <w:szCs w:val="24"/>
        </w:rPr>
        <w:t>c</w:t>
      </w:r>
      <w:r w:rsidRPr="00F269C1">
        <w:rPr>
          <w:rFonts w:ascii="Times New Roman" w:hAnsi="Times New Roman"/>
          <w:sz w:val="24"/>
          <w:szCs w:val="24"/>
        </w:rPr>
        <w:t xml:space="preserve">ommittees are to be accountable as we get closer to </w:t>
      </w:r>
      <w:r>
        <w:rPr>
          <w:rFonts w:ascii="Times New Roman" w:hAnsi="Times New Roman"/>
          <w:sz w:val="24"/>
          <w:szCs w:val="24"/>
        </w:rPr>
        <w:t>a</w:t>
      </w:r>
      <w:r w:rsidRPr="00F269C1">
        <w:rPr>
          <w:rFonts w:ascii="Times New Roman" w:hAnsi="Times New Roman"/>
          <w:sz w:val="24"/>
          <w:szCs w:val="24"/>
        </w:rPr>
        <w:t>ccreditation.”</w:t>
      </w:r>
      <w:r w:rsidRPr="00F269C1">
        <w:rPr>
          <w:rStyle w:val="FootnoteReference"/>
        </w:rPr>
        <w:footnoteReference w:id="4"/>
      </w:r>
      <w:r w:rsidRPr="00F269C1">
        <w:rPr>
          <w:rFonts w:ascii="Times New Roman" w:hAnsi="Times New Roman"/>
          <w:sz w:val="24"/>
          <w:szCs w:val="24"/>
        </w:rPr>
        <w:t xml:space="preserve"> Accountability must be prioritized at all times </w:t>
      </w:r>
      <w:r>
        <w:rPr>
          <w:rFonts w:ascii="Times New Roman" w:hAnsi="Times New Roman"/>
          <w:sz w:val="24"/>
          <w:szCs w:val="24"/>
        </w:rPr>
        <w:t xml:space="preserve">to ensure that ideas are brought forward and faculty work together on issues related to policy and planning.  During this current academic year, chairpersons of committees and those in positions of authority must authenticate the work done by faculty. In an effort to uphold themselves accountable for committee work that is performed, two committees under the Faculty Senate have provisions for dismissal of members due to a lack of </w:t>
      </w:r>
      <w:commentRangeStart w:id="5"/>
      <w:r>
        <w:rPr>
          <w:rFonts w:ascii="Times New Roman" w:hAnsi="Times New Roman"/>
          <w:sz w:val="24"/>
          <w:szCs w:val="24"/>
        </w:rPr>
        <w:t>performance</w:t>
      </w:r>
      <w:commentRangeEnd w:id="5"/>
      <w:r>
        <w:rPr>
          <w:rStyle w:val="CommentReference"/>
          <w:rFonts w:ascii="Times New Roman" w:hAnsi="Times New Roman"/>
        </w:rPr>
        <w:commentReference w:id="5"/>
      </w:r>
      <w:r>
        <w:rPr>
          <w:rFonts w:ascii="Times New Roman" w:hAnsi="Times New Roman"/>
          <w:sz w:val="24"/>
          <w:szCs w:val="24"/>
        </w:rPr>
        <w:t xml:space="preserve"> (Learning Outcomes Committee Minutes, 2011-2012 By Laws, p.2; Promotions Committee Minutes, September 14, 2011, p 1 &amp; 2).  No such provision has yet been established for the Institutional and Joint Union Committees.</w:t>
      </w:r>
    </w:p>
    <w:p w14:paraId="44DB73E1" w14:textId="77777777" w:rsidR="00BF5117" w:rsidRDefault="00BF5117" w:rsidP="00BF5117">
      <w:pPr>
        <w:tabs>
          <w:tab w:val="left" w:pos="360"/>
        </w:tabs>
        <w:spacing w:line="240" w:lineRule="auto"/>
        <w:rPr>
          <w:rFonts w:ascii="Times New Roman" w:hAnsi="Times New Roman"/>
          <w:sz w:val="24"/>
          <w:szCs w:val="24"/>
        </w:rPr>
      </w:pPr>
    </w:p>
    <w:p w14:paraId="31F9562E" w14:textId="77777777" w:rsidR="00BF5117" w:rsidRPr="00F269C1" w:rsidRDefault="00BF5117" w:rsidP="00BF5117">
      <w:pPr>
        <w:tabs>
          <w:tab w:val="left" w:pos="360"/>
        </w:tabs>
        <w:spacing w:line="240" w:lineRule="auto"/>
        <w:rPr>
          <w:rFonts w:ascii="Times New Roman" w:hAnsi="Times New Roman"/>
          <w:sz w:val="24"/>
          <w:szCs w:val="24"/>
        </w:rPr>
      </w:pPr>
      <w:r>
        <w:rPr>
          <w:rFonts w:ascii="Times New Roman" w:hAnsi="Times New Roman"/>
          <w:sz w:val="24"/>
          <w:szCs w:val="24"/>
        </w:rPr>
        <w:t xml:space="preserve">The 2013-2014 faculty senate annual report raised some issues related to by the faculty senate in filling vacant committee positions and when faculty members stepped up to the challenge of joining committees there was some resistance from management in allowing those who volunteer to join committees that are short staffed (AY 2013-2014, Faculty Senate Annual Report, p.3).  Working in the spirit of participatory governance is the vision for all.  </w:t>
      </w:r>
    </w:p>
    <w:p w14:paraId="456BFB93" w14:textId="77777777" w:rsidR="00BF5117" w:rsidRPr="00F269C1" w:rsidRDefault="00BF5117" w:rsidP="00BF5117">
      <w:pPr>
        <w:tabs>
          <w:tab w:val="left" w:pos="360"/>
        </w:tabs>
        <w:spacing w:line="240" w:lineRule="auto"/>
        <w:rPr>
          <w:rFonts w:ascii="Times New Roman" w:hAnsi="Times New Roman"/>
          <w:sz w:val="24"/>
          <w:szCs w:val="24"/>
        </w:rPr>
      </w:pPr>
    </w:p>
    <w:p w14:paraId="5A9F2093" w14:textId="77777777" w:rsidR="00BF5117" w:rsidRPr="008E2AC3" w:rsidRDefault="00BF5117" w:rsidP="00BF5117">
      <w:pPr>
        <w:tabs>
          <w:tab w:val="left" w:pos="0"/>
        </w:tabs>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14:paraId="25B19001" w14:textId="77777777" w:rsidR="00BF5117" w:rsidRPr="00671B23" w:rsidRDefault="00BF5117" w:rsidP="00BF5117">
      <w:pPr>
        <w:spacing w:line="240" w:lineRule="auto"/>
        <w:rPr>
          <w:rFonts w:ascii="Times New Roman" w:hAnsi="Times New Roman"/>
          <w:b/>
          <w:bCs/>
          <w:sz w:val="20"/>
          <w:szCs w:val="20"/>
          <w:u w:val="single"/>
        </w:rPr>
      </w:pPr>
    </w:p>
    <w:p w14:paraId="27EE3FB8" w14:textId="77777777" w:rsidR="00BF5117" w:rsidRDefault="00BF5117" w:rsidP="00BF5117">
      <w:pPr>
        <w:pStyle w:val="ListParagraph"/>
        <w:numPr>
          <w:ilvl w:val="0"/>
          <w:numId w:val="4"/>
        </w:numPr>
        <w:autoSpaceDE w:val="0"/>
        <w:autoSpaceDN w:val="0"/>
        <w:adjustRightInd w:val="0"/>
        <w:spacing w:after="0" w:line="240" w:lineRule="auto"/>
        <w:contextualSpacing w:val="0"/>
        <w:rPr>
          <w:b/>
          <w:bCs/>
        </w:rPr>
      </w:pPr>
      <w:r w:rsidRPr="00F30D14">
        <w:t>Establish formal policies that address faculty accountability for committee work associated with release time when faculty members do not perform their required duties.</w:t>
      </w:r>
    </w:p>
    <w:p w14:paraId="7A0F4903" w14:textId="77777777" w:rsidR="00BF5117" w:rsidRDefault="00BF5117" w:rsidP="00BF5117">
      <w:pPr>
        <w:pStyle w:val="ListParagraph"/>
        <w:contextualSpacing w:val="0"/>
        <w:rPr>
          <w:b/>
          <w:bCs/>
        </w:rPr>
      </w:pPr>
    </w:p>
    <w:p w14:paraId="0BBE628D" w14:textId="77777777" w:rsidR="00BF5117" w:rsidRPr="001A07ED" w:rsidRDefault="00BF5117" w:rsidP="00BF5117">
      <w:pPr>
        <w:rPr>
          <w:rFonts w:ascii="Times New Roman" w:hAnsi="Times New Roman"/>
        </w:rPr>
      </w:pPr>
    </w:p>
    <w:p w14:paraId="462B95A4" w14:textId="77777777" w:rsidR="007644AE" w:rsidRDefault="007644AE" w:rsidP="007644AE">
      <w:pPr>
        <w:spacing w:after="0" w:line="240" w:lineRule="auto"/>
        <w:rPr>
          <w:rFonts w:ascii="Times New Roman" w:eastAsia="Calibri" w:hAnsi="Times New Roman" w:cs="Times New Roman"/>
          <w:sz w:val="24"/>
          <w:szCs w:val="24"/>
        </w:rPr>
      </w:pPr>
    </w:p>
    <w:p w14:paraId="1118911E" w14:textId="77777777" w:rsidR="007644AE" w:rsidRDefault="007644A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683EBE2" w14:textId="77777777" w:rsidR="007644AE" w:rsidRPr="007644AE" w:rsidRDefault="007644AE" w:rsidP="007644AE">
      <w:pPr>
        <w:spacing w:after="0" w:line="240" w:lineRule="auto"/>
        <w:rPr>
          <w:rFonts w:ascii="Times New Roman" w:eastAsia="Calibri" w:hAnsi="Times New Roman" w:cs="Times New Roman"/>
          <w:sz w:val="24"/>
          <w:szCs w:val="24"/>
        </w:rPr>
      </w:pPr>
    </w:p>
    <w:p w14:paraId="14D1EE7D" w14:textId="77777777" w:rsidR="00B25FD1" w:rsidRPr="00FB25EB" w:rsidRDefault="00B25FD1" w:rsidP="00B25FD1">
      <w:pPr>
        <w:spacing w:line="240" w:lineRule="auto"/>
        <w:rPr>
          <w:rFonts w:ascii="Times New Roman" w:hAnsi="Times New Roman"/>
          <w:b/>
          <w:i/>
          <w:iCs/>
          <w:sz w:val="24"/>
          <w:szCs w:val="24"/>
        </w:rPr>
      </w:pPr>
      <w:r w:rsidRPr="00F63193">
        <w:rPr>
          <w:rFonts w:ascii="Times New Roman" w:hAnsi="Times New Roman"/>
          <w:b/>
          <w:bCs/>
          <w:i/>
          <w:iCs/>
          <w:sz w:val="24"/>
          <w:szCs w:val="24"/>
        </w:rPr>
        <w:t>4</w:t>
      </w:r>
      <w:r>
        <w:rPr>
          <w:rFonts w:ascii="Times New Roman" w:hAnsi="Times New Roman"/>
          <w:b/>
          <w:bCs/>
          <w:i/>
          <w:iCs/>
          <w:sz w:val="24"/>
          <w:szCs w:val="24"/>
        </w:rPr>
        <w:t>A5</w:t>
      </w:r>
      <w:r>
        <w:rPr>
          <w:rFonts w:ascii="Times New Roman" w:hAnsi="Times New Roman"/>
          <w:i/>
          <w:iCs/>
          <w:sz w:val="24"/>
          <w:szCs w:val="24"/>
        </w:rPr>
        <w:t xml:space="preserve">. </w:t>
      </w:r>
      <w:proofErr w:type="gramStart"/>
      <w:r w:rsidRPr="00FB25EB">
        <w:rPr>
          <w:rFonts w:ascii="Times New Roman" w:hAnsi="Times New Roman"/>
          <w:b/>
          <w:i/>
          <w:iCs/>
          <w:sz w:val="24"/>
          <w:szCs w:val="24"/>
        </w:rPr>
        <w:t>Through</w:t>
      </w:r>
      <w:proofErr w:type="gramEnd"/>
      <w:r w:rsidRPr="00FB25EB">
        <w:rPr>
          <w:rFonts w:ascii="Times New Roman" w:hAnsi="Times New Roman"/>
          <w:b/>
          <w:i/>
          <w:iCs/>
          <w:sz w:val="24"/>
          <w:szCs w:val="24"/>
        </w:rPr>
        <w:t xml:space="preserve"> its system of board and institutional governance, the institution ensures the appropriate consideration of relevant perspectives; decision making aligned with expertise and responsibility; and timely action on institutional plans, policies, curricular change, and other key considerations. </w:t>
      </w:r>
    </w:p>
    <w:p w14:paraId="37D7E311" w14:textId="77777777" w:rsidR="00AC458A" w:rsidRDefault="00AC458A" w:rsidP="00AC458A">
      <w:pPr>
        <w:spacing w:line="240" w:lineRule="auto"/>
        <w:rPr>
          <w:rFonts w:ascii="Times New Roman" w:eastAsia="Times New Roman" w:hAnsi="Times New Roman" w:cs="Times New Roman"/>
          <w:b/>
          <w:sz w:val="24"/>
          <w:szCs w:val="24"/>
        </w:rPr>
      </w:pPr>
      <w:r w:rsidRPr="007644AE">
        <w:rPr>
          <w:rFonts w:ascii="Times New Roman" w:eastAsia="Times New Roman" w:hAnsi="Times New Roman" w:cs="Times New Roman"/>
          <w:color w:val="000000"/>
          <w:sz w:val="24"/>
          <w:szCs w:val="24"/>
        </w:rPr>
        <w:t>JENNIFER B. ARTERO, RN, ASSISTANT PROFESSOR</w:t>
      </w:r>
    </w:p>
    <w:p w14:paraId="702ECA35" w14:textId="77777777" w:rsidR="00AC458A" w:rsidRPr="007644AE" w:rsidRDefault="00AC458A" w:rsidP="007644AE">
      <w:pPr>
        <w:spacing w:line="240" w:lineRule="auto"/>
        <w:rPr>
          <w:rFonts w:ascii="Times New Roman" w:eastAsia="Times New Roman" w:hAnsi="Times New Roman" w:cs="Times New Roman"/>
          <w:b/>
          <w:sz w:val="24"/>
          <w:szCs w:val="24"/>
        </w:rPr>
      </w:pPr>
      <w:r w:rsidRPr="007644AE">
        <w:rPr>
          <w:rFonts w:ascii="Times New Roman" w:eastAsia="Calibri" w:hAnsi="Times New Roman" w:cs="Times New Roman"/>
          <w:sz w:val="24"/>
          <w:szCs w:val="24"/>
        </w:rPr>
        <w:t xml:space="preserve">Proof Reading: </w:t>
      </w:r>
      <w:r>
        <w:rPr>
          <w:rFonts w:ascii="Times New Roman" w:eastAsia="Calibri" w:hAnsi="Times New Roman" w:cs="Times New Roman"/>
          <w:sz w:val="24"/>
          <w:szCs w:val="24"/>
        </w:rPr>
        <w:t xml:space="preserve">Rose </w:t>
      </w:r>
      <w:proofErr w:type="spellStart"/>
      <w:r>
        <w:rPr>
          <w:rFonts w:ascii="Times New Roman" w:eastAsia="Calibri" w:hAnsi="Times New Roman" w:cs="Times New Roman"/>
          <w:sz w:val="24"/>
          <w:szCs w:val="24"/>
        </w:rPr>
        <w:t>Loveridge</w:t>
      </w:r>
      <w:proofErr w:type="spellEnd"/>
      <w:r>
        <w:rPr>
          <w:rFonts w:ascii="Times New Roman" w:eastAsia="Calibri" w:hAnsi="Times New Roman" w:cs="Times New Roman"/>
          <w:sz w:val="24"/>
          <w:szCs w:val="24"/>
        </w:rPr>
        <w:t xml:space="preserve"> and </w:t>
      </w:r>
      <w:proofErr w:type="spellStart"/>
      <w:r w:rsidRPr="007644AE">
        <w:rPr>
          <w:rFonts w:ascii="Times New Roman" w:eastAsia="Calibri" w:hAnsi="Times New Roman" w:cs="Times New Roman"/>
          <w:sz w:val="24"/>
          <w:szCs w:val="24"/>
        </w:rPr>
        <w:t>Tico</w:t>
      </w:r>
      <w:proofErr w:type="spellEnd"/>
      <w:r w:rsidRPr="007644AE">
        <w:rPr>
          <w:rFonts w:ascii="Times New Roman" w:eastAsia="Calibri" w:hAnsi="Times New Roman" w:cs="Times New Roman"/>
          <w:sz w:val="24"/>
          <w:szCs w:val="24"/>
        </w:rPr>
        <w:t xml:space="preserve"> </w:t>
      </w:r>
      <w:proofErr w:type="spellStart"/>
      <w:r w:rsidRPr="007644AE">
        <w:rPr>
          <w:rFonts w:ascii="Times New Roman" w:eastAsia="Calibri" w:hAnsi="Times New Roman" w:cs="Times New Roman"/>
          <w:sz w:val="24"/>
          <w:szCs w:val="24"/>
        </w:rPr>
        <w:t>Tenorio</w:t>
      </w:r>
      <w:proofErr w:type="spellEnd"/>
    </w:p>
    <w:p w14:paraId="4E103496" w14:textId="4BB0BC63" w:rsidR="007644AE" w:rsidRPr="00AE7B5E" w:rsidRDefault="007644AE" w:rsidP="007644AE">
      <w:pPr>
        <w:spacing w:line="240" w:lineRule="auto"/>
        <w:rPr>
          <w:rFonts w:ascii="Times New Roman" w:eastAsia="Times New Roman" w:hAnsi="Times New Roman" w:cs="Times New Roman"/>
          <w:b/>
          <w:i/>
          <w:color w:val="000000"/>
          <w:sz w:val="24"/>
          <w:szCs w:val="24"/>
        </w:rPr>
      </w:pPr>
      <w:r w:rsidRPr="007644AE">
        <w:rPr>
          <w:rFonts w:ascii="Times New Roman" w:eastAsia="Times New Roman" w:hAnsi="Times New Roman" w:cs="Times New Roman"/>
          <w:color w:val="000000"/>
          <w:sz w:val="24"/>
          <w:szCs w:val="24"/>
        </w:rPr>
        <w:t xml:space="preserve">The College has a governing board that is responsible for establishing policies to assure the quality, effectiveness, and integrity of decision-making with expertise and responsibility to achieve goals and improve learning.  The College ensures appropriate information is disseminated regarding institutional plans, policies, and curricular change via </w:t>
      </w:r>
      <w:proofErr w:type="spellStart"/>
      <w:r w:rsidRPr="007644AE">
        <w:rPr>
          <w:rFonts w:ascii="Times New Roman" w:eastAsia="Times New Roman" w:hAnsi="Times New Roman" w:cs="Times New Roman"/>
          <w:color w:val="000000"/>
          <w:sz w:val="24"/>
          <w:szCs w:val="24"/>
        </w:rPr>
        <w:t>MyGCC</w:t>
      </w:r>
      <w:proofErr w:type="spellEnd"/>
      <w:r w:rsidRPr="007644AE">
        <w:rPr>
          <w:rFonts w:ascii="Times New Roman" w:eastAsia="Times New Roman" w:hAnsi="Times New Roman" w:cs="Times New Roman"/>
          <w:color w:val="000000"/>
          <w:sz w:val="24"/>
          <w:szCs w:val="24"/>
        </w:rPr>
        <w:t xml:space="preserve"> Announcements, annual College Convocations, town hall meetings, College Assembly, Mission and ISMP Feedback (2013) and Assessment Leadership Summits (2012-present) held on a regular basis.  In addition, the College has various Committees as outlined in the College’s BOT Union Contract (2012-present). Furthermore, the College publishes an annual Participatory Governance Structure Handbook and monthly newsletter titled “</w:t>
      </w:r>
      <w:proofErr w:type="spellStart"/>
      <w:r w:rsidRPr="007644AE">
        <w:rPr>
          <w:rFonts w:ascii="Times New Roman" w:eastAsia="Times New Roman" w:hAnsi="Times New Roman" w:cs="Times New Roman"/>
          <w:color w:val="000000"/>
          <w:sz w:val="24"/>
          <w:szCs w:val="24"/>
        </w:rPr>
        <w:t>Chachalani</w:t>
      </w:r>
      <w:proofErr w:type="spellEnd"/>
      <w:r w:rsidRPr="007644AE">
        <w:rPr>
          <w:rFonts w:ascii="Times New Roman" w:eastAsia="Times New Roman" w:hAnsi="Times New Roman" w:cs="Times New Roman"/>
          <w:color w:val="000000"/>
          <w:sz w:val="24"/>
          <w:szCs w:val="24"/>
        </w:rPr>
        <w:t xml:space="preserve">” (2012-present) used to disseminate information pertinent to the College events, including milestones and upcoming activities.  </w:t>
      </w:r>
      <w:r w:rsidRPr="00AE7B5E">
        <w:rPr>
          <w:rFonts w:ascii="Times New Roman" w:eastAsia="Times New Roman" w:hAnsi="Times New Roman" w:cs="Times New Roman"/>
          <w:color w:val="000000"/>
          <w:sz w:val="24"/>
          <w:szCs w:val="24"/>
          <w:highlight w:val="yellow"/>
        </w:rPr>
        <w:t xml:space="preserve">In addition, the College continuously participates in sustainability </w:t>
      </w:r>
      <w:proofErr w:type="gramStart"/>
      <w:r w:rsidRPr="00AE7B5E">
        <w:rPr>
          <w:rFonts w:ascii="Times New Roman" w:eastAsia="Times New Roman" w:hAnsi="Times New Roman" w:cs="Times New Roman"/>
          <w:color w:val="000000"/>
          <w:sz w:val="24"/>
          <w:szCs w:val="24"/>
          <w:highlight w:val="yellow"/>
        </w:rPr>
        <w:t>efforts,</w:t>
      </w:r>
      <w:proofErr w:type="gramEnd"/>
      <w:r w:rsidRPr="00AE7B5E">
        <w:rPr>
          <w:rFonts w:ascii="Times New Roman" w:eastAsia="Times New Roman" w:hAnsi="Times New Roman" w:cs="Times New Roman"/>
          <w:color w:val="000000"/>
          <w:sz w:val="24"/>
          <w:szCs w:val="24"/>
          <w:highlight w:val="yellow"/>
        </w:rPr>
        <w:t xml:space="preserve"> </w:t>
      </w:r>
      <w:proofErr w:type="spellStart"/>
      <w:r w:rsidRPr="00AE7B5E">
        <w:rPr>
          <w:rFonts w:ascii="Times New Roman" w:eastAsia="Times New Roman" w:hAnsi="Times New Roman" w:cs="Times New Roman"/>
          <w:color w:val="000000"/>
          <w:sz w:val="24"/>
          <w:szCs w:val="24"/>
          <w:highlight w:val="yellow"/>
        </w:rPr>
        <w:t>MyGCC</w:t>
      </w:r>
      <w:proofErr w:type="spellEnd"/>
      <w:r w:rsidRPr="00AE7B5E">
        <w:rPr>
          <w:rFonts w:ascii="Times New Roman" w:eastAsia="Times New Roman" w:hAnsi="Times New Roman" w:cs="Times New Roman"/>
          <w:color w:val="000000"/>
          <w:sz w:val="24"/>
          <w:szCs w:val="24"/>
          <w:highlight w:val="yellow"/>
        </w:rPr>
        <w:t xml:space="preserve"> is used as the primary tool to communicate information</w:t>
      </w:r>
      <w:r w:rsidRPr="00AE7B5E">
        <w:rPr>
          <w:rFonts w:ascii="Times New Roman" w:eastAsia="Times New Roman" w:hAnsi="Times New Roman" w:cs="Times New Roman"/>
          <w:b/>
          <w:i/>
          <w:color w:val="000000"/>
          <w:sz w:val="24"/>
          <w:szCs w:val="24"/>
          <w:highlight w:val="yellow"/>
        </w:rPr>
        <w:t>.</w:t>
      </w:r>
      <w:r w:rsidR="00AE7B5E" w:rsidRPr="00AE7B5E">
        <w:rPr>
          <w:rFonts w:ascii="Times New Roman" w:eastAsia="Times New Roman" w:hAnsi="Times New Roman" w:cs="Times New Roman"/>
          <w:b/>
          <w:i/>
          <w:color w:val="000000"/>
          <w:sz w:val="24"/>
          <w:szCs w:val="24"/>
        </w:rPr>
        <w:t xml:space="preserve">  Comment:  The highlighted sentence seems incomplete and appears to be a run on.</w:t>
      </w:r>
    </w:p>
    <w:p w14:paraId="423EE9A8" w14:textId="4DE2B79F" w:rsidR="007644AE" w:rsidRPr="007644AE" w:rsidRDefault="007644AE" w:rsidP="007644AE">
      <w:pPr>
        <w:spacing w:line="240" w:lineRule="auto"/>
        <w:rPr>
          <w:rFonts w:ascii="Times New Roman" w:eastAsia="Times New Roman" w:hAnsi="Times New Roman" w:cs="Times New Roman"/>
          <w:color w:val="000000"/>
          <w:sz w:val="24"/>
          <w:szCs w:val="24"/>
        </w:rPr>
      </w:pPr>
      <w:r w:rsidRPr="007644AE">
        <w:rPr>
          <w:rFonts w:ascii="Times New Roman" w:eastAsia="Times New Roman" w:hAnsi="Times New Roman" w:cs="Times New Roman"/>
          <w:color w:val="000000"/>
          <w:sz w:val="24"/>
          <w:szCs w:val="24"/>
        </w:rPr>
        <w:t>The President updates the Board monthly, addresses faculty and staff at the annual convocation and during assemblies, and also holds town hall meetings with the students every semester.  Using these forums, the President disseminates information about the status and progress of the College o</w:t>
      </w:r>
      <w:r w:rsidR="008E1F2B">
        <w:rPr>
          <w:rFonts w:ascii="Times New Roman" w:eastAsia="Times New Roman" w:hAnsi="Times New Roman" w:cs="Times New Roman"/>
          <w:color w:val="000000"/>
          <w:sz w:val="24"/>
          <w:szCs w:val="24"/>
        </w:rPr>
        <w:t xml:space="preserve">n various </w:t>
      </w:r>
      <w:proofErr w:type="gramStart"/>
      <w:r w:rsidR="008E1F2B">
        <w:rPr>
          <w:rFonts w:ascii="Times New Roman" w:eastAsia="Times New Roman" w:hAnsi="Times New Roman" w:cs="Times New Roman"/>
          <w:color w:val="000000"/>
          <w:sz w:val="24"/>
          <w:szCs w:val="24"/>
        </w:rPr>
        <w:t>fronts,</w:t>
      </w:r>
      <w:proofErr w:type="gramEnd"/>
      <w:r w:rsidR="008E1F2B">
        <w:rPr>
          <w:rFonts w:ascii="Times New Roman" w:eastAsia="Times New Roman" w:hAnsi="Times New Roman" w:cs="Times New Roman"/>
          <w:color w:val="000000"/>
          <w:sz w:val="24"/>
          <w:szCs w:val="24"/>
        </w:rPr>
        <w:t xml:space="preserve"> receive idea</w:t>
      </w:r>
      <w:r w:rsidRPr="007644AE">
        <w:rPr>
          <w:rFonts w:ascii="Times New Roman" w:eastAsia="Times New Roman" w:hAnsi="Times New Roman" w:cs="Times New Roman"/>
          <w:color w:val="000000"/>
          <w:sz w:val="24"/>
          <w:szCs w:val="24"/>
        </w:rPr>
        <w:t>s, and feedback from the students and addresses concerns voiced. The President and Board work as a team consistently adhering to and implementing its policies and bylaws.  The team regularly evaluates its policies and practices and revises them as necessary.</w:t>
      </w:r>
    </w:p>
    <w:p w14:paraId="02969B3E" w14:textId="77777777" w:rsidR="007644AE" w:rsidRPr="007644AE" w:rsidRDefault="007644AE" w:rsidP="007644AE">
      <w:pPr>
        <w:spacing w:line="240" w:lineRule="auto"/>
        <w:rPr>
          <w:rFonts w:ascii="Times New Roman" w:eastAsia="Times New Roman" w:hAnsi="Times New Roman" w:cs="Times New Roman"/>
          <w:color w:val="000000"/>
          <w:sz w:val="24"/>
          <w:szCs w:val="24"/>
        </w:rPr>
      </w:pPr>
    </w:p>
    <w:p w14:paraId="66CE3864" w14:textId="77777777" w:rsidR="007644AE" w:rsidRPr="007644AE" w:rsidRDefault="007644AE" w:rsidP="007644AE">
      <w:pPr>
        <w:spacing w:line="240" w:lineRule="auto"/>
        <w:rPr>
          <w:rFonts w:ascii="Times New Roman" w:eastAsia="Times New Roman" w:hAnsi="Times New Roman" w:cs="Times New Roman"/>
          <w:b/>
          <w:color w:val="000000"/>
          <w:sz w:val="24"/>
          <w:szCs w:val="24"/>
        </w:rPr>
      </w:pPr>
      <w:r w:rsidRPr="007644AE">
        <w:rPr>
          <w:rFonts w:ascii="Times New Roman" w:eastAsia="Times New Roman" w:hAnsi="Times New Roman" w:cs="Times New Roman"/>
          <w:b/>
          <w:color w:val="000000"/>
          <w:sz w:val="24"/>
          <w:szCs w:val="24"/>
        </w:rPr>
        <w:t>SELF-EVALUATION</w:t>
      </w:r>
    </w:p>
    <w:p w14:paraId="10564E3E" w14:textId="77777777" w:rsidR="007644AE" w:rsidRPr="007644AE" w:rsidRDefault="007644AE" w:rsidP="007644AE">
      <w:pPr>
        <w:spacing w:line="240" w:lineRule="auto"/>
        <w:rPr>
          <w:rFonts w:ascii="Times New Roman" w:eastAsia="Times New Roman" w:hAnsi="Times New Roman" w:cs="Times New Roman"/>
          <w:color w:val="000000"/>
          <w:sz w:val="24"/>
          <w:szCs w:val="24"/>
        </w:rPr>
      </w:pPr>
      <w:r w:rsidRPr="007644AE">
        <w:rPr>
          <w:rFonts w:ascii="Times New Roman" w:eastAsia="Times New Roman" w:hAnsi="Times New Roman" w:cs="Times New Roman"/>
          <w:color w:val="000000"/>
          <w:sz w:val="24"/>
          <w:szCs w:val="24"/>
        </w:rPr>
        <w:t xml:space="preserve">The establishment of GCC’s Faculty Senate (FS) and College Governing Council (CGC) as part of the governance structure brought forth a systematic participative process for the effective discussion, planning, and implementation of corrective measures on issues affecting the institution.  Both FS and CGC minutes (2012-2014) reflect the discussion of ideas and the communication that occurs in these meetings and are posted on </w:t>
      </w:r>
      <w:proofErr w:type="spellStart"/>
      <w:r w:rsidRPr="007644AE">
        <w:rPr>
          <w:rFonts w:ascii="Times New Roman" w:eastAsia="Times New Roman" w:hAnsi="Times New Roman" w:cs="Times New Roman"/>
          <w:color w:val="000000"/>
          <w:sz w:val="24"/>
          <w:szCs w:val="24"/>
        </w:rPr>
        <w:t>MyGCC</w:t>
      </w:r>
      <w:proofErr w:type="spellEnd"/>
      <w:r w:rsidRPr="007644AE">
        <w:rPr>
          <w:rFonts w:ascii="Times New Roman" w:eastAsia="Times New Roman" w:hAnsi="Times New Roman" w:cs="Times New Roman"/>
          <w:color w:val="000000"/>
          <w:sz w:val="24"/>
          <w:szCs w:val="24"/>
        </w:rPr>
        <w:t>.</w:t>
      </w:r>
    </w:p>
    <w:p w14:paraId="5A0458F1" w14:textId="77777777" w:rsidR="007644AE" w:rsidRPr="007644AE" w:rsidRDefault="007644AE" w:rsidP="007644AE">
      <w:pPr>
        <w:spacing w:line="240" w:lineRule="auto"/>
        <w:rPr>
          <w:rFonts w:ascii="Times New Roman" w:eastAsia="Times New Roman" w:hAnsi="Times New Roman" w:cs="Times New Roman"/>
          <w:color w:val="000000"/>
          <w:sz w:val="24"/>
          <w:szCs w:val="24"/>
        </w:rPr>
      </w:pPr>
      <w:r w:rsidRPr="007644AE">
        <w:rPr>
          <w:rFonts w:ascii="Times New Roman" w:eastAsia="Times New Roman" w:hAnsi="Times New Roman" w:cs="Times New Roman"/>
          <w:color w:val="000000"/>
          <w:sz w:val="24"/>
          <w:szCs w:val="24"/>
        </w:rPr>
        <w:t xml:space="preserve">The FS has several steps to become more transparent with the College community by approving a FS email address, uploading committee bylaws to its website, and publishing a newsletter.  However, not all of the FS minutes have been posted online but a hard-copy is available for review upon request.  Some information regarding committees, memberships, agendas, minutes, and other pertinent information may be outdated.  Nonetheless, all FS committees are required to utilize </w:t>
      </w:r>
      <w:proofErr w:type="spellStart"/>
      <w:r w:rsidRPr="007644AE">
        <w:rPr>
          <w:rFonts w:ascii="Times New Roman" w:eastAsia="Times New Roman" w:hAnsi="Times New Roman" w:cs="Times New Roman"/>
          <w:color w:val="000000"/>
          <w:sz w:val="24"/>
          <w:szCs w:val="24"/>
        </w:rPr>
        <w:t>MyGCC</w:t>
      </w:r>
      <w:proofErr w:type="spellEnd"/>
      <w:r w:rsidRPr="007644AE">
        <w:rPr>
          <w:rFonts w:ascii="Times New Roman" w:eastAsia="Times New Roman" w:hAnsi="Times New Roman" w:cs="Times New Roman"/>
          <w:color w:val="000000"/>
          <w:sz w:val="24"/>
          <w:szCs w:val="24"/>
        </w:rPr>
        <w:t xml:space="preserve"> to upload minutes and other relevant documents, but there is no established timeline of when this must be completed.  The FS is presently trying to resolve this issue.</w:t>
      </w:r>
    </w:p>
    <w:p w14:paraId="73D50D22" w14:textId="5C45452A" w:rsidR="007644AE" w:rsidRPr="007644AE" w:rsidRDefault="007644AE" w:rsidP="007644AE">
      <w:pPr>
        <w:spacing w:line="240" w:lineRule="auto"/>
        <w:rPr>
          <w:rFonts w:ascii="Times New Roman" w:eastAsia="Times New Roman" w:hAnsi="Times New Roman" w:cs="Times New Roman"/>
          <w:color w:val="000000"/>
          <w:sz w:val="24"/>
          <w:szCs w:val="24"/>
        </w:rPr>
      </w:pPr>
      <w:r w:rsidRPr="007644AE">
        <w:rPr>
          <w:rFonts w:ascii="Times New Roman" w:eastAsia="Times New Roman" w:hAnsi="Times New Roman" w:cs="Times New Roman"/>
          <w:color w:val="000000"/>
          <w:sz w:val="24"/>
          <w:szCs w:val="24"/>
        </w:rPr>
        <w:lastRenderedPageBreak/>
        <w:t>Presently, Professional Development days (adopted by GCC Board-Faculty Agreement; 2012) have been held when all faculty and staff can gather on the same day and during the same time slot as the College agreed to shut down operations to conduct college-wide educational conferences and in</w:t>
      </w:r>
      <w:r w:rsidR="00113D67">
        <w:rPr>
          <w:rFonts w:ascii="Times New Roman" w:eastAsia="Times New Roman" w:hAnsi="Times New Roman" w:cs="Times New Roman"/>
          <w:color w:val="000000"/>
          <w:sz w:val="24"/>
          <w:szCs w:val="24"/>
        </w:rPr>
        <w:t>-</w:t>
      </w:r>
      <w:r w:rsidRPr="007644AE">
        <w:rPr>
          <w:rFonts w:ascii="Times New Roman" w:eastAsia="Times New Roman" w:hAnsi="Times New Roman" w:cs="Times New Roman"/>
          <w:color w:val="000000"/>
          <w:sz w:val="24"/>
          <w:szCs w:val="24"/>
        </w:rPr>
        <w:t xml:space="preserve">services (Fall 2012-2014). In addition, College administrators continue their support to faculty and staff by establishing occasions for informal interaction and socializing through events such as monthly birthday celebrations, Thanksgiving luncheons, Christmas parties, and more social events. </w:t>
      </w:r>
    </w:p>
    <w:p w14:paraId="4F65CDA8" w14:textId="77777777" w:rsidR="00AC458A" w:rsidRDefault="00AC45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8F8D10" w14:textId="77777777" w:rsidR="00AC458A" w:rsidRPr="001612B7" w:rsidRDefault="00AC458A" w:rsidP="00AC458A">
      <w:pPr>
        <w:spacing w:line="240" w:lineRule="auto"/>
        <w:rPr>
          <w:rFonts w:ascii="Times New Roman" w:hAnsi="Times New Roman"/>
          <w:i/>
          <w:iCs/>
          <w:color w:val="FF0000"/>
          <w:sz w:val="24"/>
          <w:szCs w:val="24"/>
        </w:rPr>
      </w:pPr>
      <w:r w:rsidRPr="00F63193">
        <w:rPr>
          <w:rFonts w:ascii="Times New Roman" w:hAnsi="Times New Roman"/>
          <w:b/>
          <w:bCs/>
          <w:i/>
          <w:iCs/>
          <w:sz w:val="24"/>
          <w:szCs w:val="24"/>
        </w:rPr>
        <w:lastRenderedPageBreak/>
        <w:t>4</w:t>
      </w:r>
      <w:r>
        <w:rPr>
          <w:rFonts w:ascii="Times New Roman" w:hAnsi="Times New Roman"/>
          <w:b/>
          <w:bCs/>
          <w:i/>
          <w:iCs/>
          <w:sz w:val="24"/>
          <w:szCs w:val="24"/>
        </w:rPr>
        <w:t>A6</w:t>
      </w:r>
      <w:r>
        <w:rPr>
          <w:rFonts w:ascii="Times New Roman" w:hAnsi="Times New Roman"/>
          <w:i/>
          <w:iCs/>
          <w:sz w:val="24"/>
          <w:szCs w:val="24"/>
        </w:rPr>
        <w:t xml:space="preserve">. </w:t>
      </w:r>
      <w:proofErr w:type="gramStart"/>
      <w:r w:rsidRPr="000F0F9E">
        <w:rPr>
          <w:rFonts w:ascii="Times New Roman" w:hAnsi="Times New Roman"/>
          <w:b/>
          <w:i/>
          <w:iCs/>
          <w:sz w:val="24"/>
          <w:szCs w:val="24"/>
        </w:rPr>
        <w:t>The</w:t>
      </w:r>
      <w:proofErr w:type="gramEnd"/>
      <w:r w:rsidRPr="000F0F9E">
        <w:rPr>
          <w:rFonts w:ascii="Times New Roman" w:hAnsi="Times New Roman"/>
          <w:b/>
          <w:i/>
          <w:iCs/>
          <w:sz w:val="24"/>
          <w:szCs w:val="24"/>
        </w:rPr>
        <w:t xml:space="preserve"> processes for decision making and the resulting decisions are documented and widely communicated across the insti</w:t>
      </w:r>
      <w:r>
        <w:rPr>
          <w:rFonts w:ascii="Times New Roman" w:hAnsi="Times New Roman"/>
          <w:b/>
          <w:i/>
          <w:iCs/>
          <w:sz w:val="24"/>
          <w:szCs w:val="24"/>
        </w:rPr>
        <w:t xml:space="preserve">tution.  </w:t>
      </w:r>
      <w:r>
        <w:rPr>
          <w:rFonts w:ascii="Times New Roman" w:hAnsi="Times New Roman"/>
          <w:i/>
          <w:iCs/>
          <w:color w:val="FF0000"/>
          <w:sz w:val="24"/>
          <w:szCs w:val="24"/>
        </w:rPr>
        <w:t xml:space="preserve"> </w:t>
      </w:r>
    </w:p>
    <w:p w14:paraId="112348ED" w14:textId="77777777" w:rsidR="00AC458A" w:rsidRPr="007644AE" w:rsidRDefault="00AC458A" w:rsidP="00AC458A">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R</w:t>
      </w:r>
      <w:r>
        <w:rPr>
          <w:rFonts w:ascii="Times New Roman" w:eastAsia="Calibri" w:hAnsi="Times New Roman" w:cs="Times New Roman"/>
          <w:sz w:val="24"/>
          <w:szCs w:val="24"/>
        </w:rPr>
        <w:t xml:space="preserve">ose </w:t>
      </w:r>
      <w:proofErr w:type="spellStart"/>
      <w:r>
        <w:rPr>
          <w:rFonts w:ascii="Times New Roman" w:eastAsia="Calibri" w:hAnsi="Times New Roman" w:cs="Times New Roman"/>
          <w:sz w:val="24"/>
          <w:szCs w:val="24"/>
        </w:rPr>
        <w:t>Loveridge</w:t>
      </w:r>
      <w:proofErr w:type="spellEnd"/>
      <w:r w:rsidRPr="007644AE">
        <w:rPr>
          <w:rFonts w:ascii="Times New Roman" w:eastAsia="Calibri" w:hAnsi="Times New Roman" w:cs="Times New Roman"/>
          <w:sz w:val="24"/>
          <w:szCs w:val="24"/>
        </w:rPr>
        <w:t xml:space="preserve"> </w:t>
      </w:r>
    </w:p>
    <w:p w14:paraId="11B162B9" w14:textId="77777777" w:rsidR="00AC458A" w:rsidRPr="007644AE" w:rsidRDefault="00AC458A" w:rsidP="00AC458A">
      <w:pPr>
        <w:spacing w:after="0" w:line="240" w:lineRule="auto"/>
        <w:rPr>
          <w:rFonts w:ascii="Times New Roman" w:eastAsia="Calibri" w:hAnsi="Times New Roman" w:cs="Times New Roman"/>
          <w:sz w:val="24"/>
          <w:szCs w:val="24"/>
        </w:rPr>
      </w:pPr>
      <w:r w:rsidRPr="007644AE">
        <w:rPr>
          <w:rFonts w:ascii="Times New Roman" w:eastAsia="Calibri" w:hAnsi="Times New Roman" w:cs="Times New Roman"/>
          <w:sz w:val="24"/>
          <w:szCs w:val="24"/>
        </w:rPr>
        <w:t xml:space="preserve">Proof Reading: </w:t>
      </w:r>
      <w:proofErr w:type="spellStart"/>
      <w:r w:rsidRPr="007644AE">
        <w:rPr>
          <w:rFonts w:ascii="Times New Roman" w:eastAsia="Calibri" w:hAnsi="Times New Roman" w:cs="Times New Roman"/>
          <w:sz w:val="24"/>
          <w:szCs w:val="24"/>
        </w:rPr>
        <w:t>Tico</w:t>
      </w:r>
      <w:proofErr w:type="spellEnd"/>
      <w:r w:rsidRPr="007644AE">
        <w:rPr>
          <w:rFonts w:ascii="Times New Roman" w:eastAsia="Calibri" w:hAnsi="Times New Roman" w:cs="Times New Roman"/>
          <w:sz w:val="24"/>
          <w:szCs w:val="24"/>
        </w:rPr>
        <w:t xml:space="preserve"> </w:t>
      </w:r>
      <w:proofErr w:type="spellStart"/>
      <w:r w:rsidRPr="007644AE">
        <w:rPr>
          <w:rFonts w:ascii="Times New Roman" w:eastAsia="Calibri" w:hAnsi="Times New Roman" w:cs="Times New Roman"/>
          <w:sz w:val="24"/>
          <w:szCs w:val="24"/>
        </w:rPr>
        <w:t>Tenorio</w:t>
      </w:r>
      <w:proofErr w:type="spellEnd"/>
    </w:p>
    <w:p w14:paraId="56B4E5DB" w14:textId="77777777" w:rsidR="00CB116D" w:rsidRDefault="00CB116D">
      <w:pPr>
        <w:rPr>
          <w:rFonts w:ascii="Times New Roman" w:eastAsia="Times New Roman" w:hAnsi="Times New Roman" w:cs="Times New Roman"/>
          <w:sz w:val="24"/>
          <w:szCs w:val="24"/>
        </w:rPr>
      </w:pPr>
    </w:p>
    <w:p w14:paraId="04A9BBD8" w14:textId="6492F2B5" w:rsidR="00CB116D" w:rsidRPr="00E372EE" w:rsidRDefault="00CB116D" w:rsidP="00CB116D">
      <w:pPr>
        <w:spacing w:line="240" w:lineRule="auto"/>
        <w:ind w:left="720" w:hanging="720"/>
        <w:rPr>
          <w:rFonts w:ascii="Times New Roman" w:hAnsi="Times New Roman"/>
          <w:b/>
          <w:bCs/>
          <w:i/>
          <w:iCs/>
          <w:sz w:val="24"/>
          <w:szCs w:val="24"/>
        </w:rPr>
      </w:pPr>
      <w:r>
        <w:rPr>
          <w:rFonts w:ascii="Times New Roman" w:hAnsi="Times New Roman"/>
          <w:b/>
          <w:bCs/>
          <w:i/>
          <w:iCs/>
          <w:sz w:val="24"/>
          <w:szCs w:val="24"/>
        </w:rPr>
        <w:t xml:space="preserve">Draft in Progress: Standard IV A6. </w:t>
      </w:r>
    </w:p>
    <w:p w14:paraId="7E980CC8" w14:textId="77777777" w:rsidR="00CB116D" w:rsidRDefault="00CB116D" w:rsidP="00CB116D">
      <w:pPr>
        <w:spacing w:line="240" w:lineRule="auto"/>
        <w:outlineLvl w:val="0"/>
        <w:rPr>
          <w:rFonts w:ascii="Times New Roman" w:hAnsi="Times New Roman"/>
          <w:sz w:val="24"/>
          <w:szCs w:val="24"/>
          <w:u w:val="single"/>
        </w:rPr>
      </w:pPr>
      <w:r w:rsidRPr="00FB25EB">
        <w:rPr>
          <w:rFonts w:ascii="Times New Roman" w:hAnsi="Times New Roman"/>
          <w:sz w:val="24"/>
          <w:szCs w:val="24"/>
          <w:u w:val="single"/>
        </w:rPr>
        <w:t>Descriptive Summary</w:t>
      </w:r>
    </w:p>
    <w:p w14:paraId="2A2F4127" w14:textId="77777777" w:rsidR="00CB116D" w:rsidRDefault="00CB116D" w:rsidP="00CB116D">
      <w:pPr>
        <w:spacing w:line="240" w:lineRule="auto"/>
        <w:outlineLvl w:val="0"/>
        <w:rPr>
          <w:rFonts w:ascii="Times New Roman" w:hAnsi="Times New Roman"/>
          <w:sz w:val="24"/>
          <w:szCs w:val="24"/>
          <w:u w:val="single"/>
        </w:rPr>
      </w:pPr>
    </w:p>
    <w:p w14:paraId="71E34F9B" w14:textId="267200B8" w:rsidR="00CB116D" w:rsidRDefault="00CB116D" w:rsidP="00CB116D">
      <w:pPr>
        <w:spacing w:line="240" w:lineRule="auto"/>
        <w:outlineLvl w:val="0"/>
        <w:rPr>
          <w:rFonts w:ascii="Times New Roman" w:hAnsi="Times New Roman"/>
          <w:sz w:val="24"/>
          <w:szCs w:val="24"/>
        </w:rPr>
      </w:pPr>
      <w:r>
        <w:rPr>
          <w:rFonts w:ascii="Times New Roman" w:hAnsi="Times New Roman"/>
          <w:sz w:val="24"/>
          <w:szCs w:val="24"/>
        </w:rPr>
        <w:t>Various methods are used to communicate decisions to stakeholders at GCC.  Technology has become an effective format to inform constituents about GCC decisions.  The GCC website is the main conduit used to inform all constituents about GCC life.  The GCC home</w:t>
      </w:r>
      <w:r w:rsidR="00FC6BA7">
        <w:rPr>
          <w:rFonts w:ascii="Times New Roman" w:hAnsi="Times New Roman"/>
          <w:sz w:val="24"/>
          <w:szCs w:val="24"/>
        </w:rPr>
        <w:t xml:space="preserve"> </w:t>
      </w:r>
      <w:proofErr w:type="gramStart"/>
      <w:r>
        <w:rPr>
          <w:rFonts w:ascii="Times New Roman" w:hAnsi="Times New Roman"/>
          <w:sz w:val="24"/>
          <w:szCs w:val="24"/>
        </w:rPr>
        <w:t>page  (</w:t>
      </w:r>
      <w:proofErr w:type="gramEnd"/>
      <w:r>
        <w:rPr>
          <w:rFonts w:ascii="Times New Roman" w:hAnsi="Times New Roman"/>
          <w:sz w:val="24"/>
          <w:szCs w:val="24"/>
        </w:rPr>
        <w:t xml:space="preserve">www.guamcc.edu/Pages/Default.apsx) provides general information including college courses, admission processes, student services, and workforce development.  This home page also provides instant access to the latest college news and events and can be viewed by any member of the public.  </w:t>
      </w:r>
    </w:p>
    <w:p w14:paraId="3871D05D" w14:textId="77777777" w:rsidR="00CB116D" w:rsidRDefault="00CB116D" w:rsidP="00CB116D">
      <w:pPr>
        <w:spacing w:line="240" w:lineRule="auto"/>
        <w:outlineLvl w:val="0"/>
        <w:rPr>
          <w:rFonts w:ascii="Times New Roman" w:hAnsi="Times New Roman"/>
          <w:sz w:val="24"/>
          <w:szCs w:val="24"/>
        </w:rPr>
      </w:pPr>
    </w:p>
    <w:p w14:paraId="01535EB9" w14:textId="77777777" w:rsidR="00CB116D" w:rsidRDefault="00CB116D" w:rsidP="00CB116D">
      <w:pPr>
        <w:spacing w:line="240" w:lineRule="auto"/>
        <w:outlineLvl w:val="0"/>
        <w:rPr>
          <w:rFonts w:ascii="Times New Roman" w:hAnsi="Times New Roman"/>
          <w:sz w:val="24"/>
          <w:szCs w:val="24"/>
        </w:rPr>
      </w:pPr>
      <w:r>
        <w:rPr>
          <w:rFonts w:ascii="Times New Roman" w:hAnsi="Times New Roman"/>
          <w:sz w:val="24"/>
          <w:szCs w:val="24"/>
        </w:rPr>
        <w:t xml:space="preserve">Registered students, administrators, staff and faculty use a user name and password to gain access to the MYGCC internal website.  Upon login, eligible constituents have immediate access to MYGCC Announcements which is a visible conduit to communicate up-to-the-minute campus events, mandatory meetings, and trainings to all members across the institution.  Numerous events and decisions are communicated but not limited to: </w:t>
      </w:r>
    </w:p>
    <w:p w14:paraId="76659800"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Professional Development events for faculty, staff and administrators (9/24/2015)</w:t>
      </w:r>
    </w:p>
    <w:p w14:paraId="32852C11"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Department surveys (9/23/2015)</w:t>
      </w:r>
    </w:p>
    <w:p w14:paraId="39F85521"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Student events: Fall festival (9/22/2015)</w:t>
      </w:r>
    </w:p>
    <w:p w14:paraId="06E69B5F"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Acting President  (9/2015)</w:t>
      </w:r>
    </w:p>
    <w:p w14:paraId="57E350D2"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Student Scholarship deadlines (9/17/2015)</w:t>
      </w:r>
    </w:p>
    <w:p w14:paraId="46A062CD"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SAFE training (10/23/2015)</w:t>
      </w:r>
    </w:p>
    <w:p w14:paraId="11FB3C80"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President Okada’s r</w:t>
      </w:r>
      <w:r>
        <w:rPr>
          <w:rFonts w:ascii="Times New Roman" w:hAnsi="Times New Roman"/>
          <w:sz w:val="24"/>
          <w:szCs w:val="24"/>
        </w:rPr>
        <w:t xml:space="preserve">econfirmation </w:t>
      </w:r>
      <w:r w:rsidRPr="00F73F9C">
        <w:rPr>
          <w:rFonts w:ascii="Times New Roman" w:hAnsi="Times New Roman"/>
          <w:sz w:val="24"/>
          <w:szCs w:val="24"/>
        </w:rPr>
        <w:t>president (BOG announcement, 5/2015)</w:t>
      </w:r>
    </w:p>
    <w:p w14:paraId="6E4CAECC"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Library, Health Clinic, and bookstore hours (4/23/2015)</w:t>
      </w:r>
    </w:p>
    <w:p w14:paraId="0EDAC013" w14:textId="77777777" w:rsidR="00CB116D" w:rsidRPr="00F73F9C"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 xml:space="preserve">Staff announcements  </w:t>
      </w:r>
    </w:p>
    <w:p w14:paraId="79074508" w14:textId="77777777" w:rsidR="00CB116D"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sidRPr="00F73F9C">
        <w:rPr>
          <w:rFonts w:ascii="Times New Roman" w:hAnsi="Times New Roman"/>
          <w:sz w:val="24"/>
          <w:szCs w:val="24"/>
        </w:rPr>
        <w:t>College Assembly (4/9/2015)</w:t>
      </w:r>
    </w:p>
    <w:p w14:paraId="26F04396" w14:textId="77777777" w:rsidR="00CB116D"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New Associate Dean (12/4/2013)</w:t>
      </w:r>
    </w:p>
    <w:p w14:paraId="6A5D98BF" w14:textId="77777777" w:rsidR="00CB116D" w:rsidRDefault="00CB116D" w:rsidP="00CB116D">
      <w:pPr>
        <w:pStyle w:val="ListParagraph"/>
        <w:numPr>
          <w:ilvl w:val="0"/>
          <w:numId w:val="5"/>
        </w:num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Staff/Admin professional development day (12/10/2015)</w:t>
      </w:r>
    </w:p>
    <w:p w14:paraId="23B9CDA0" w14:textId="77777777" w:rsidR="00CB116D" w:rsidRDefault="00CB116D" w:rsidP="00CB116D">
      <w:pPr>
        <w:autoSpaceDE w:val="0"/>
        <w:autoSpaceDN w:val="0"/>
        <w:adjustRightInd w:val="0"/>
        <w:spacing w:line="240" w:lineRule="auto"/>
        <w:outlineLvl w:val="0"/>
        <w:rPr>
          <w:rFonts w:ascii="Times New Roman" w:hAnsi="Times New Roman"/>
          <w:sz w:val="24"/>
          <w:szCs w:val="24"/>
        </w:rPr>
      </w:pPr>
    </w:p>
    <w:p w14:paraId="2A123EBB" w14:textId="77777777" w:rsidR="00CB116D" w:rsidRPr="00F776FE" w:rsidRDefault="00CB116D" w:rsidP="00CB116D">
      <w:pPr>
        <w:autoSpaceDE w:val="0"/>
        <w:autoSpaceDN w:val="0"/>
        <w:adjustRightInd w:val="0"/>
        <w:spacing w:line="240" w:lineRule="auto"/>
        <w:outlineLvl w:val="0"/>
        <w:rPr>
          <w:rFonts w:ascii="Times New Roman" w:hAnsi="Times New Roman"/>
          <w:sz w:val="24"/>
          <w:szCs w:val="24"/>
        </w:rPr>
      </w:pPr>
      <w:proofErr w:type="gramStart"/>
      <w:r w:rsidRPr="00FC6BA7">
        <w:rPr>
          <w:rFonts w:ascii="Times New Roman" w:hAnsi="Times New Roman"/>
          <w:sz w:val="24"/>
          <w:szCs w:val="24"/>
          <w:highlight w:val="yellow"/>
        </w:rPr>
        <w:t>Other methods to communicate in-depth leadership and governance-related decisions or actions by-laws, committee minutes, and annual reports.</w:t>
      </w:r>
      <w:proofErr w:type="gramEnd"/>
      <w:r>
        <w:rPr>
          <w:rFonts w:ascii="Times New Roman" w:hAnsi="Times New Roman"/>
          <w:sz w:val="24"/>
          <w:szCs w:val="24"/>
        </w:rPr>
        <w:t xml:space="preserve">  On the GCC public website the “About GCC” tab includes a link to “Public Reports” where all constituents can access the college annual reports, audit reports, GCC Fact Books, Graduate employment reports and the citizen-centric </w:t>
      </w:r>
      <w:r>
        <w:rPr>
          <w:rFonts w:ascii="Times New Roman" w:hAnsi="Times New Roman"/>
          <w:sz w:val="24"/>
          <w:szCs w:val="24"/>
        </w:rPr>
        <w:lastRenderedPageBreak/>
        <w:t xml:space="preserve">reports that communicate the government of Guam financial information.  AIER is the central depository for all governance reports that is accessible for registered users.  </w:t>
      </w:r>
    </w:p>
    <w:p w14:paraId="18FD49FA" w14:textId="77777777" w:rsidR="00CB116D" w:rsidRDefault="00CB116D" w:rsidP="00CB116D">
      <w:pPr>
        <w:spacing w:line="240" w:lineRule="auto"/>
        <w:outlineLvl w:val="0"/>
        <w:rPr>
          <w:rFonts w:ascii="Times New Roman" w:hAnsi="Times New Roman"/>
          <w:sz w:val="24"/>
          <w:szCs w:val="24"/>
          <w:u w:val="single"/>
        </w:rPr>
      </w:pPr>
    </w:p>
    <w:p w14:paraId="480BBE95" w14:textId="77777777" w:rsidR="00CB116D" w:rsidRDefault="00CB116D" w:rsidP="00CB116D">
      <w:pPr>
        <w:spacing w:line="240" w:lineRule="auto"/>
        <w:outlineLvl w:val="0"/>
        <w:rPr>
          <w:rFonts w:ascii="Times New Roman" w:hAnsi="Times New Roman"/>
          <w:sz w:val="24"/>
          <w:szCs w:val="24"/>
          <w:u w:val="single"/>
        </w:rPr>
      </w:pPr>
      <w:proofErr w:type="spellStart"/>
      <w:r w:rsidRPr="00FB25EB">
        <w:rPr>
          <w:rFonts w:ascii="Times New Roman" w:hAnsi="Times New Roman"/>
          <w:sz w:val="24"/>
          <w:szCs w:val="24"/>
          <w:u w:val="single"/>
        </w:rPr>
        <w:t>Self Evaluation</w:t>
      </w:r>
      <w:proofErr w:type="spellEnd"/>
    </w:p>
    <w:p w14:paraId="22FC72E8" w14:textId="77777777" w:rsidR="00822D00" w:rsidRDefault="00822D00" w:rsidP="00CB116D">
      <w:pPr>
        <w:spacing w:line="240" w:lineRule="auto"/>
        <w:outlineLvl w:val="0"/>
        <w:rPr>
          <w:rFonts w:ascii="Times New Roman" w:hAnsi="Times New Roman"/>
          <w:sz w:val="24"/>
          <w:szCs w:val="24"/>
          <w:u w:val="single"/>
        </w:rPr>
      </w:pPr>
    </w:p>
    <w:p w14:paraId="49D10127" w14:textId="73628CCB" w:rsidR="00822D00" w:rsidRPr="00822D00" w:rsidRDefault="00822D00" w:rsidP="00CB116D">
      <w:pPr>
        <w:spacing w:line="240" w:lineRule="auto"/>
        <w:outlineLvl w:val="0"/>
        <w:rPr>
          <w:rFonts w:ascii="Times New Roman" w:hAnsi="Times New Roman"/>
          <w:b/>
          <w:i/>
          <w:sz w:val="24"/>
          <w:szCs w:val="24"/>
        </w:rPr>
      </w:pPr>
      <w:r w:rsidRPr="00822D00">
        <w:rPr>
          <w:rFonts w:ascii="Times New Roman" w:hAnsi="Times New Roman"/>
          <w:b/>
          <w:i/>
          <w:sz w:val="24"/>
          <w:szCs w:val="24"/>
        </w:rPr>
        <w:t>Comments:  The narrative should include agenda items and minutes from the RPF committee CGC committee and the BOT agenda items and minutes that shows major decisions made such as tuition increases/decreases, new programs, resources allocations, facilities/capital projects etc.</w:t>
      </w:r>
    </w:p>
    <w:p w14:paraId="059B2DE7" w14:textId="77777777" w:rsidR="00CB116D" w:rsidRPr="00FB25EB" w:rsidRDefault="00CB116D" w:rsidP="00CB116D">
      <w:pPr>
        <w:spacing w:line="240" w:lineRule="auto"/>
        <w:outlineLvl w:val="0"/>
        <w:rPr>
          <w:rFonts w:ascii="Times New Roman" w:hAnsi="Times New Roman"/>
          <w:sz w:val="24"/>
          <w:szCs w:val="24"/>
          <w:u w:val="single"/>
        </w:rPr>
      </w:pPr>
    </w:p>
    <w:p w14:paraId="2D3CAD3E" w14:textId="77777777" w:rsidR="00CB116D" w:rsidRDefault="00CB116D" w:rsidP="00CB116D">
      <w:pPr>
        <w:tabs>
          <w:tab w:val="left" w:pos="0"/>
        </w:tabs>
        <w:spacing w:line="240" w:lineRule="auto"/>
        <w:outlineLvl w:val="0"/>
        <w:rPr>
          <w:rFonts w:ascii="Times New Roman" w:hAnsi="Times New Roman"/>
          <w:sz w:val="24"/>
          <w:szCs w:val="24"/>
        </w:rPr>
      </w:pPr>
      <w:r>
        <w:rPr>
          <w:rFonts w:ascii="Times New Roman" w:hAnsi="Times New Roman"/>
          <w:sz w:val="24"/>
          <w:szCs w:val="24"/>
        </w:rPr>
        <w:t xml:space="preserve">MYGCC announcements is a useful tool that documents decision making processes, such as the closing of the campus for mandatory training,  student contests, and workshops.  The </w:t>
      </w:r>
      <w:r w:rsidRPr="0000338B">
        <w:rPr>
          <w:rFonts w:ascii="Times New Roman" w:hAnsi="Times New Roman"/>
          <w:sz w:val="24"/>
          <w:szCs w:val="24"/>
        </w:rPr>
        <w:t>president</w:t>
      </w:r>
      <w:r>
        <w:rPr>
          <w:rFonts w:ascii="Times New Roman" w:hAnsi="Times New Roman"/>
          <w:sz w:val="24"/>
          <w:szCs w:val="24"/>
        </w:rPr>
        <w:t>’</w:t>
      </w:r>
      <w:r w:rsidRPr="0000338B">
        <w:rPr>
          <w:rFonts w:ascii="Times New Roman" w:hAnsi="Times New Roman"/>
          <w:sz w:val="24"/>
          <w:szCs w:val="24"/>
        </w:rPr>
        <w:t xml:space="preserve">s contract was due to expire June 2016 </w:t>
      </w:r>
      <w:r>
        <w:rPr>
          <w:rFonts w:ascii="Times New Roman" w:hAnsi="Times New Roman"/>
          <w:sz w:val="24"/>
          <w:szCs w:val="24"/>
        </w:rPr>
        <w:t xml:space="preserve">and </w:t>
      </w:r>
      <w:r w:rsidRPr="0000338B">
        <w:rPr>
          <w:rFonts w:ascii="Times New Roman" w:hAnsi="Times New Roman"/>
          <w:sz w:val="24"/>
          <w:szCs w:val="24"/>
        </w:rPr>
        <w:t xml:space="preserve">a campus wide </w:t>
      </w:r>
      <w:r>
        <w:rPr>
          <w:rFonts w:ascii="Times New Roman" w:hAnsi="Times New Roman"/>
          <w:sz w:val="24"/>
          <w:szCs w:val="24"/>
        </w:rPr>
        <w:t xml:space="preserve">MYCC </w:t>
      </w:r>
      <w:r w:rsidRPr="0000338B">
        <w:rPr>
          <w:rFonts w:ascii="Times New Roman" w:hAnsi="Times New Roman"/>
          <w:sz w:val="24"/>
          <w:szCs w:val="24"/>
        </w:rPr>
        <w:t xml:space="preserve">announcement was made May 8 2015, by the BOT chair, </w:t>
      </w:r>
      <w:r>
        <w:rPr>
          <w:rFonts w:ascii="Times New Roman" w:hAnsi="Times New Roman"/>
          <w:sz w:val="24"/>
          <w:szCs w:val="24"/>
        </w:rPr>
        <w:t>Deborah Bel</w:t>
      </w:r>
      <w:r w:rsidRPr="0000338B">
        <w:rPr>
          <w:rFonts w:ascii="Times New Roman" w:hAnsi="Times New Roman"/>
          <w:sz w:val="24"/>
          <w:szCs w:val="24"/>
        </w:rPr>
        <w:t xml:space="preserve">anger via </w:t>
      </w:r>
      <w:proofErr w:type="spellStart"/>
      <w:r w:rsidRPr="0000338B">
        <w:rPr>
          <w:rFonts w:ascii="Times New Roman" w:hAnsi="Times New Roman"/>
          <w:sz w:val="24"/>
          <w:szCs w:val="24"/>
        </w:rPr>
        <w:t>myGCC</w:t>
      </w:r>
      <w:proofErr w:type="spellEnd"/>
      <w:r w:rsidRPr="0000338B">
        <w:rPr>
          <w:rFonts w:ascii="Times New Roman" w:hAnsi="Times New Roman"/>
          <w:sz w:val="24"/>
          <w:szCs w:val="24"/>
        </w:rPr>
        <w:t xml:space="preserve"> announcements informing the </w:t>
      </w:r>
      <w:r>
        <w:rPr>
          <w:rFonts w:ascii="Times New Roman" w:hAnsi="Times New Roman"/>
          <w:sz w:val="24"/>
          <w:szCs w:val="24"/>
        </w:rPr>
        <w:t>constituents that the BOT had</w:t>
      </w:r>
      <w:r w:rsidRPr="0000338B">
        <w:rPr>
          <w:rFonts w:ascii="Times New Roman" w:hAnsi="Times New Roman"/>
          <w:sz w:val="24"/>
          <w:szCs w:val="24"/>
        </w:rPr>
        <w:t xml:space="preserve"> happily extended the president</w:t>
      </w:r>
      <w:r>
        <w:rPr>
          <w:rFonts w:ascii="Times New Roman" w:hAnsi="Times New Roman"/>
          <w:sz w:val="24"/>
          <w:szCs w:val="24"/>
        </w:rPr>
        <w:t>’</w:t>
      </w:r>
      <w:r w:rsidRPr="0000338B">
        <w:rPr>
          <w:rFonts w:ascii="Times New Roman" w:hAnsi="Times New Roman"/>
          <w:sz w:val="24"/>
          <w:szCs w:val="24"/>
        </w:rPr>
        <w:t>s contract for another t</w:t>
      </w:r>
      <w:r>
        <w:rPr>
          <w:rFonts w:ascii="Times New Roman" w:hAnsi="Times New Roman"/>
          <w:sz w:val="24"/>
          <w:szCs w:val="24"/>
        </w:rPr>
        <w:t>hree years through June 2019 (MY</w:t>
      </w:r>
      <w:r w:rsidRPr="0000338B">
        <w:rPr>
          <w:rFonts w:ascii="Times New Roman" w:hAnsi="Times New Roman"/>
          <w:sz w:val="24"/>
          <w:szCs w:val="24"/>
        </w:rPr>
        <w:t xml:space="preserve">GCC announcements, May 8, 2015).  </w:t>
      </w:r>
      <w:r>
        <w:rPr>
          <w:rFonts w:ascii="Times New Roman" w:hAnsi="Times New Roman"/>
          <w:sz w:val="24"/>
          <w:szCs w:val="24"/>
        </w:rPr>
        <w:t xml:space="preserve">It was positive and open communication that was shared to the constituents prior to media releases.  </w:t>
      </w:r>
    </w:p>
    <w:p w14:paraId="0BCEF174" w14:textId="77777777" w:rsidR="00CB116D" w:rsidRDefault="00CB116D" w:rsidP="00CB116D">
      <w:pPr>
        <w:tabs>
          <w:tab w:val="left" w:pos="0"/>
        </w:tabs>
        <w:spacing w:line="240" w:lineRule="auto"/>
        <w:outlineLvl w:val="0"/>
        <w:rPr>
          <w:rFonts w:ascii="Times New Roman" w:hAnsi="Times New Roman"/>
          <w:sz w:val="24"/>
          <w:szCs w:val="24"/>
        </w:rPr>
      </w:pPr>
    </w:p>
    <w:p w14:paraId="1D119F06" w14:textId="77777777" w:rsidR="00CB116D" w:rsidRPr="0000338B" w:rsidRDefault="00CB116D" w:rsidP="00CB116D">
      <w:pPr>
        <w:tabs>
          <w:tab w:val="left" w:pos="0"/>
        </w:tabs>
        <w:spacing w:line="240" w:lineRule="auto"/>
        <w:outlineLvl w:val="0"/>
        <w:rPr>
          <w:rFonts w:ascii="Times New Roman" w:hAnsi="Times New Roman"/>
          <w:sz w:val="24"/>
          <w:szCs w:val="24"/>
        </w:rPr>
      </w:pPr>
      <w:r>
        <w:rPr>
          <w:rFonts w:ascii="Times New Roman" w:hAnsi="Times New Roman"/>
          <w:sz w:val="24"/>
          <w:szCs w:val="24"/>
        </w:rPr>
        <w:t xml:space="preserve">Many documents are posted in a timely manner to the public reports page including documents on institutional effectives, and financial information, leading to transparency and accountability.  </w:t>
      </w:r>
    </w:p>
    <w:p w14:paraId="480E5F47" w14:textId="77777777" w:rsidR="00CB116D" w:rsidRPr="00E2766C" w:rsidRDefault="00CB116D" w:rsidP="00CB116D">
      <w:pPr>
        <w:rPr>
          <w:rFonts w:ascii="Times New Roman" w:hAnsi="Times New Roman"/>
          <w:i/>
          <w:sz w:val="24"/>
          <w:szCs w:val="24"/>
        </w:rPr>
      </w:pPr>
    </w:p>
    <w:p w14:paraId="6A6A062D" w14:textId="77777777" w:rsidR="00CB116D" w:rsidRDefault="00CB116D" w:rsidP="00CB116D">
      <w:pPr>
        <w:rPr>
          <w:rFonts w:ascii="Times New Roman" w:hAnsi="Times New Roman"/>
          <w:sz w:val="24"/>
          <w:szCs w:val="24"/>
          <w:u w:val="single"/>
        </w:rPr>
      </w:pPr>
      <w:r w:rsidRPr="00FB25EB">
        <w:rPr>
          <w:rFonts w:ascii="Times New Roman" w:hAnsi="Times New Roman"/>
          <w:sz w:val="24"/>
          <w:szCs w:val="24"/>
          <w:u w:val="single"/>
        </w:rPr>
        <w:t xml:space="preserve">Actionable Improvement Plans </w:t>
      </w:r>
    </w:p>
    <w:p w14:paraId="007BCEF5" w14:textId="77777777" w:rsidR="00CB116D" w:rsidRDefault="00CB116D" w:rsidP="00CB116D">
      <w:pPr>
        <w:rPr>
          <w:rFonts w:ascii="Times New Roman" w:hAnsi="Times New Roman"/>
          <w:sz w:val="24"/>
          <w:szCs w:val="24"/>
          <w:u w:val="single"/>
        </w:rPr>
      </w:pPr>
    </w:p>
    <w:p w14:paraId="28BF41FB" w14:textId="77777777" w:rsidR="00CB116D" w:rsidRPr="0000338B" w:rsidRDefault="00CB116D" w:rsidP="00CB116D">
      <w:pPr>
        <w:spacing w:line="240" w:lineRule="auto"/>
        <w:rPr>
          <w:rFonts w:ascii="Times New Roman" w:hAnsi="Times New Roman"/>
          <w:bCs/>
          <w:iCs/>
          <w:sz w:val="24"/>
          <w:szCs w:val="24"/>
        </w:rPr>
      </w:pPr>
      <w:r w:rsidRPr="0000338B">
        <w:rPr>
          <w:rFonts w:ascii="Times New Roman" w:hAnsi="Times New Roman"/>
          <w:bCs/>
          <w:iCs/>
          <w:sz w:val="24"/>
          <w:szCs w:val="24"/>
        </w:rPr>
        <w:t>None</w:t>
      </w:r>
    </w:p>
    <w:p w14:paraId="31C18113" w14:textId="77777777" w:rsidR="00CB116D" w:rsidRPr="003338E5" w:rsidRDefault="00CB116D" w:rsidP="00CB116D"/>
    <w:p w14:paraId="5D2516A4" w14:textId="77777777" w:rsidR="00AC458A" w:rsidRDefault="00AC45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E27DB2" w14:textId="77777777" w:rsidR="00093BC5" w:rsidRPr="00AE4641" w:rsidRDefault="00093BC5" w:rsidP="00093BC5">
      <w:pPr>
        <w:spacing w:line="240" w:lineRule="auto"/>
        <w:rPr>
          <w:rFonts w:ascii="Times New Roman" w:hAnsi="Times New Roman"/>
          <w:i/>
          <w:iCs/>
          <w:sz w:val="24"/>
          <w:szCs w:val="24"/>
        </w:rPr>
      </w:pPr>
      <w:r w:rsidRPr="00F63193">
        <w:rPr>
          <w:rFonts w:ascii="Times New Roman" w:hAnsi="Times New Roman"/>
          <w:b/>
          <w:bCs/>
          <w:i/>
          <w:iCs/>
          <w:sz w:val="24"/>
          <w:szCs w:val="24"/>
        </w:rPr>
        <w:lastRenderedPageBreak/>
        <w:t>4A</w:t>
      </w:r>
      <w:r>
        <w:rPr>
          <w:rFonts w:ascii="Times New Roman" w:hAnsi="Times New Roman"/>
          <w:b/>
          <w:bCs/>
          <w:i/>
          <w:iCs/>
          <w:sz w:val="24"/>
          <w:szCs w:val="24"/>
        </w:rPr>
        <w:t>7</w:t>
      </w:r>
      <w:r w:rsidRPr="008E2AC3">
        <w:rPr>
          <w:rFonts w:ascii="Times New Roman" w:hAnsi="Times New Roman"/>
          <w:sz w:val="24"/>
          <w:szCs w:val="24"/>
        </w:rPr>
        <w:t>.</w:t>
      </w:r>
      <w:r w:rsidRPr="000234E9">
        <w:rPr>
          <w:rFonts w:ascii="Times New Roman" w:hAnsi="Times New Roman"/>
          <w:sz w:val="24"/>
          <w:szCs w:val="24"/>
        </w:rPr>
        <w:tab/>
      </w:r>
      <w:proofErr w:type="gramStart"/>
      <w:r w:rsidRPr="00FB25EB">
        <w:rPr>
          <w:rFonts w:ascii="Times New Roman" w:hAnsi="Times New Roman"/>
          <w:b/>
          <w:i/>
          <w:iCs/>
          <w:sz w:val="24"/>
          <w:szCs w:val="24"/>
        </w:rPr>
        <w:t>The</w:t>
      </w:r>
      <w:proofErr w:type="gramEnd"/>
      <w:r w:rsidRPr="00FB25EB">
        <w:rPr>
          <w:rFonts w:ascii="Times New Roman" w:hAnsi="Times New Roman"/>
          <w:b/>
          <w:i/>
          <w:iCs/>
          <w:sz w:val="24"/>
          <w:szCs w:val="24"/>
        </w:rPr>
        <w:t xml:space="preserve"> 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r w:rsidRPr="00AE4641">
        <w:rPr>
          <w:rFonts w:ascii="Times New Roman" w:hAnsi="Times New Roman"/>
          <w:i/>
          <w:iCs/>
          <w:sz w:val="24"/>
          <w:szCs w:val="24"/>
        </w:rPr>
        <w:t xml:space="preserve">  </w:t>
      </w:r>
    </w:p>
    <w:p w14:paraId="75FD19FC" w14:textId="77777777" w:rsidR="007644AE" w:rsidRDefault="007644AE" w:rsidP="007644AE">
      <w:pPr>
        <w:spacing w:line="240" w:lineRule="auto"/>
        <w:rPr>
          <w:rFonts w:ascii="Times New Roman" w:eastAsia="Times New Roman" w:hAnsi="Times New Roman" w:cs="Times New Roman"/>
          <w:b/>
          <w:sz w:val="24"/>
          <w:szCs w:val="24"/>
        </w:rPr>
      </w:pPr>
      <w:r w:rsidRPr="007644AE">
        <w:rPr>
          <w:rFonts w:ascii="Times New Roman" w:eastAsia="Times New Roman" w:hAnsi="Times New Roman" w:cs="Times New Roman"/>
          <w:color w:val="000000"/>
          <w:sz w:val="24"/>
          <w:szCs w:val="24"/>
        </w:rPr>
        <w:t>JENNIFER B. ARTERO, RN, ASSISTANT PROFESSOR</w:t>
      </w:r>
    </w:p>
    <w:p w14:paraId="685891F3" w14:textId="77777777" w:rsidR="00F321C4" w:rsidRDefault="007644AE" w:rsidP="00F321C4">
      <w:pPr>
        <w:spacing w:line="240" w:lineRule="auto"/>
        <w:rPr>
          <w:rFonts w:ascii="Times New Roman" w:eastAsia="Times New Roman" w:hAnsi="Times New Roman" w:cs="Times New Roman"/>
          <w:b/>
          <w:sz w:val="24"/>
          <w:szCs w:val="24"/>
        </w:rPr>
      </w:pPr>
      <w:r w:rsidRPr="007644AE">
        <w:rPr>
          <w:rFonts w:ascii="Times New Roman" w:eastAsia="Calibri" w:hAnsi="Times New Roman" w:cs="Times New Roman"/>
          <w:sz w:val="24"/>
          <w:szCs w:val="24"/>
        </w:rPr>
        <w:t xml:space="preserve">Proof Reading: </w:t>
      </w:r>
      <w:r>
        <w:rPr>
          <w:rFonts w:ascii="Times New Roman" w:eastAsia="Calibri" w:hAnsi="Times New Roman" w:cs="Times New Roman"/>
          <w:sz w:val="24"/>
          <w:szCs w:val="24"/>
        </w:rPr>
        <w:t xml:space="preserve">Rose </w:t>
      </w:r>
      <w:proofErr w:type="spellStart"/>
      <w:r>
        <w:rPr>
          <w:rFonts w:ascii="Times New Roman" w:eastAsia="Calibri" w:hAnsi="Times New Roman" w:cs="Times New Roman"/>
          <w:sz w:val="24"/>
          <w:szCs w:val="24"/>
        </w:rPr>
        <w:t>Loveridge</w:t>
      </w:r>
      <w:proofErr w:type="spellEnd"/>
      <w:r>
        <w:rPr>
          <w:rFonts w:ascii="Times New Roman" w:eastAsia="Calibri" w:hAnsi="Times New Roman" w:cs="Times New Roman"/>
          <w:sz w:val="24"/>
          <w:szCs w:val="24"/>
        </w:rPr>
        <w:t xml:space="preserve"> and </w:t>
      </w:r>
      <w:proofErr w:type="spellStart"/>
      <w:r w:rsidRPr="007644AE">
        <w:rPr>
          <w:rFonts w:ascii="Times New Roman" w:eastAsia="Calibri" w:hAnsi="Times New Roman" w:cs="Times New Roman"/>
          <w:sz w:val="24"/>
          <w:szCs w:val="24"/>
        </w:rPr>
        <w:t>Tico</w:t>
      </w:r>
      <w:proofErr w:type="spellEnd"/>
      <w:r w:rsidRPr="007644AE">
        <w:rPr>
          <w:rFonts w:ascii="Times New Roman" w:eastAsia="Calibri" w:hAnsi="Times New Roman" w:cs="Times New Roman"/>
          <w:sz w:val="24"/>
          <w:szCs w:val="24"/>
        </w:rPr>
        <w:t xml:space="preserve"> </w:t>
      </w:r>
      <w:proofErr w:type="spellStart"/>
      <w:r w:rsidRPr="007644AE">
        <w:rPr>
          <w:rFonts w:ascii="Times New Roman" w:eastAsia="Calibri" w:hAnsi="Times New Roman" w:cs="Times New Roman"/>
          <w:sz w:val="24"/>
          <w:szCs w:val="24"/>
        </w:rPr>
        <w:t>Tenorio</w:t>
      </w:r>
      <w:proofErr w:type="spellEnd"/>
    </w:p>
    <w:p w14:paraId="2A781DFC" w14:textId="28E3FA69" w:rsidR="007644AE" w:rsidRPr="00F321C4" w:rsidRDefault="007644AE" w:rsidP="00F321C4">
      <w:pPr>
        <w:spacing w:line="240" w:lineRule="auto"/>
        <w:rPr>
          <w:rFonts w:ascii="Times New Roman" w:eastAsia="Times New Roman" w:hAnsi="Times New Roman" w:cs="Times New Roman"/>
          <w:b/>
          <w:sz w:val="24"/>
          <w:szCs w:val="24"/>
        </w:rPr>
      </w:pPr>
      <w:r w:rsidRPr="007644AE">
        <w:rPr>
          <w:rFonts w:ascii="Times New Roman" w:eastAsia="Times New Roman" w:hAnsi="Times New Roman" w:cs="Times New Roman"/>
          <w:color w:val="000000"/>
          <w:sz w:val="24"/>
          <w:szCs w:val="24"/>
        </w:rPr>
        <w:t xml:space="preserve">The College integrates a regular evaluation of its policies, procedures, and processes which are published and available on </w:t>
      </w:r>
      <w:proofErr w:type="spellStart"/>
      <w:r w:rsidRPr="007644AE">
        <w:rPr>
          <w:rFonts w:ascii="Times New Roman" w:eastAsia="Times New Roman" w:hAnsi="Times New Roman" w:cs="Times New Roman"/>
          <w:color w:val="000000"/>
          <w:sz w:val="24"/>
          <w:szCs w:val="24"/>
        </w:rPr>
        <w:t>MyGCC</w:t>
      </w:r>
      <w:proofErr w:type="spellEnd"/>
      <w:r w:rsidRPr="007644AE">
        <w:rPr>
          <w:rFonts w:ascii="Times New Roman" w:eastAsia="Times New Roman" w:hAnsi="Times New Roman" w:cs="Times New Roman"/>
          <w:color w:val="000000"/>
          <w:sz w:val="24"/>
          <w:szCs w:val="24"/>
        </w:rPr>
        <w:t xml:space="preserve"> online in the public forum.  As part of the two-year assessment cycle of the College, all governance units are assessed and then reviewed by the Committee on College Assessment (CCA) Assessment Leadership and Retreat Presentation (2013-2014). The College has adopted a program review model that integrates assessment results with planning and budgeting.  Most importantly, evaluation reports of the governance structures are published and made available online in </w:t>
      </w:r>
      <w:proofErr w:type="spellStart"/>
      <w:r w:rsidRPr="007644AE">
        <w:rPr>
          <w:rFonts w:ascii="Times New Roman" w:eastAsia="Times New Roman" w:hAnsi="Times New Roman" w:cs="Times New Roman"/>
          <w:color w:val="000000"/>
          <w:sz w:val="24"/>
          <w:szCs w:val="24"/>
        </w:rPr>
        <w:t>MyGCC’s</w:t>
      </w:r>
      <w:proofErr w:type="spellEnd"/>
      <w:r w:rsidRPr="007644AE">
        <w:rPr>
          <w:rFonts w:ascii="Times New Roman" w:eastAsia="Times New Roman" w:hAnsi="Times New Roman" w:cs="Times New Roman"/>
          <w:color w:val="000000"/>
          <w:sz w:val="24"/>
          <w:szCs w:val="24"/>
        </w:rPr>
        <w:t xml:space="preserve"> public forum.  In addition, these reports contain recommendations for improvement. </w:t>
      </w:r>
    </w:p>
    <w:p w14:paraId="5D2307BD" w14:textId="77777777" w:rsidR="007644AE" w:rsidRPr="007644AE" w:rsidRDefault="007644AE" w:rsidP="007644AE">
      <w:pPr>
        <w:spacing w:line="240" w:lineRule="auto"/>
        <w:rPr>
          <w:rFonts w:ascii="Times New Roman" w:eastAsia="Times New Roman" w:hAnsi="Times New Roman" w:cs="Times New Roman"/>
          <w:color w:val="000000"/>
          <w:sz w:val="24"/>
          <w:szCs w:val="24"/>
        </w:rPr>
      </w:pPr>
      <w:r w:rsidRPr="007644AE">
        <w:rPr>
          <w:rFonts w:ascii="Times New Roman" w:eastAsia="Times New Roman" w:hAnsi="Times New Roman" w:cs="Times New Roman"/>
          <w:color w:val="000000"/>
          <w:sz w:val="24"/>
          <w:szCs w:val="24"/>
        </w:rPr>
        <w:t xml:space="preserve">The College’s participatory governance structure is online in </w:t>
      </w:r>
      <w:proofErr w:type="spellStart"/>
      <w:r w:rsidRPr="007644AE">
        <w:rPr>
          <w:rFonts w:ascii="Times New Roman" w:eastAsia="Times New Roman" w:hAnsi="Times New Roman" w:cs="Times New Roman"/>
          <w:color w:val="000000"/>
          <w:sz w:val="24"/>
          <w:szCs w:val="24"/>
        </w:rPr>
        <w:t>MyGCC’s</w:t>
      </w:r>
      <w:proofErr w:type="spellEnd"/>
      <w:r w:rsidRPr="007644AE">
        <w:rPr>
          <w:rFonts w:ascii="Times New Roman" w:eastAsia="Times New Roman" w:hAnsi="Times New Roman" w:cs="Times New Roman"/>
          <w:color w:val="000000"/>
          <w:sz w:val="24"/>
          <w:szCs w:val="24"/>
        </w:rPr>
        <w:t xml:space="preserve"> public forum.  Furthermore, there are a host of committees and task forces (Faculty Senate Effectiveness Survey Report) that provide opportunity for broad-based participation and input for collegial decision-making.  Regardless if fundamental or grave issues arise, the President and Board play a central role in evaluating the effective of the decision-making process and structure (GCC 5</w:t>
      </w:r>
      <w:r w:rsidRPr="007644AE">
        <w:rPr>
          <w:rFonts w:ascii="Times New Roman" w:eastAsia="Times New Roman" w:hAnsi="Times New Roman" w:cs="Times New Roman"/>
          <w:color w:val="000000"/>
          <w:sz w:val="24"/>
          <w:szCs w:val="24"/>
          <w:vertAlign w:val="superscript"/>
        </w:rPr>
        <w:t>th</w:t>
      </w:r>
      <w:r w:rsidRPr="007644AE">
        <w:rPr>
          <w:rFonts w:ascii="Times New Roman" w:eastAsia="Times New Roman" w:hAnsi="Times New Roman" w:cs="Times New Roman"/>
          <w:color w:val="000000"/>
          <w:sz w:val="24"/>
          <w:szCs w:val="24"/>
        </w:rPr>
        <w:t xml:space="preserve"> Board of Trustees Assessment Report; Fall 2013) and President’s Performance Appraisal Survey Report; 2012). The outcomes of this survey are documented discussing the effectiveness of planning structures and planning processes.</w:t>
      </w:r>
    </w:p>
    <w:p w14:paraId="23ECCA88" w14:textId="77777777" w:rsidR="007644AE" w:rsidRDefault="007644AE" w:rsidP="007644AE">
      <w:pPr>
        <w:spacing w:line="240" w:lineRule="auto"/>
        <w:rPr>
          <w:rFonts w:ascii="Times New Roman" w:eastAsia="Times New Roman" w:hAnsi="Times New Roman" w:cs="Times New Roman"/>
          <w:b/>
          <w:color w:val="000000"/>
          <w:sz w:val="24"/>
          <w:szCs w:val="24"/>
        </w:rPr>
      </w:pPr>
      <w:r w:rsidRPr="007644AE">
        <w:rPr>
          <w:rFonts w:ascii="Times New Roman" w:eastAsia="Times New Roman" w:hAnsi="Times New Roman" w:cs="Times New Roman"/>
          <w:b/>
          <w:color w:val="000000"/>
          <w:sz w:val="24"/>
          <w:szCs w:val="24"/>
        </w:rPr>
        <w:t>SELF-EVALUATION</w:t>
      </w:r>
    </w:p>
    <w:p w14:paraId="27C67089" w14:textId="0D48E707" w:rsidR="00B338E7" w:rsidRPr="001C12AA" w:rsidRDefault="00B338E7" w:rsidP="007644AE">
      <w:pPr>
        <w:spacing w:line="240" w:lineRule="auto"/>
        <w:rPr>
          <w:rFonts w:ascii="Times New Roman" w:eastAsia="Times New Roman" w:hAnsi="Times New Roman" w:cs="Times New Roman"/>
          <w:b/>
          <w:i/>
          <w:color w:val="000000"/>
          <w:sz w:val="24"/>
          <w:szCs w:val="24"/>
        </w:rPr>
      </w:pPr>
      <w:r w:rsidRPr="001C12AA">
        <w:rPr>
          <w:rFonts w:ascii="Times New Roman" w:eastAsia="Times New Roman" w:hAnsi="Times New Roman" w:cs="Times New Roman"/>
          <w:b/>
          <w:i/>
          <w:color w:val="000000"/>
          <w:sz w:val="24"/>
          <w:szCs w:val="24"/>
        </w:rPr>
        <w:t>Comments:  Include the year-end report for all participatory governance structures e.g., faculty senate year-end report, staff senate, and COPSA.  Also, I think the BOT has some kind of effectiveness report so check the website for public re</w:t>
      </w:r>
      <w:r w:rsidR="0027078A" w:rsidRPr="001C12AA">
        <w:rPr>
          <w:rFonts w:ascii="Times New Roman" w:eastAsia="Times New Roman" w:hAnsi="Times New Roman" w:cs="Times New Roman"/>
          <w:b/>
          <w:i/>
          <w:color w:val="000000"/>
          <w:sz w:val="24"/>
          <w:szCs w:val="24"/>
        </w:rPr>
        <w:t xml:space="preserve">ports.  The BOT report being referred to </w:t>
      </w:r>
      <w:proofErr w:type="gramStart"/>
      <w:r w:rsidR="0027078A" w:rsidRPr="001C12AA">
        <w:rPr>
          <w:rFonts w:ascii="Times New Roman" w:eastAsia="Times New Roman" w:hAnsi="Times New Roman" w:cs="Times New Roman"/>
          <w:b/>
          <w:i/>
          <w:color w:val="000000"/>
          <w:sz w:val="24"/>
          <w:szCs w:val="24"/>
        </w:rPr>
        <w:t>is</w:t>
      </w:r>
      <w:proofErr w:type="gramEnd"/>
      <w:r w:rsidR="0027078A" w:rsidRPr="001C12AA">
        <w:rPr>
          <w:rFonts w:ascii="Times New Roman" w:eastAsia="Times New Roman" w:hAnsi="Times New Roman" w:cs="Times New Roman"/>
          <w:b/>
          <w:i/>
          <w:color w:val="000000"/>
          <w:sz w:val="24"/>
          <w:szCs w:val="24"/>
        </w:rPr>
        <w:t xml:space="preserve"> the BOT Assessment Report.</w:t>
      </w:r>
      <w:r w:rsidRPr="001C12AA">
        <w:rPr>
          <w:rFonts w:ascii="Times New Roman" w:eastAsia="Times New Roman" w:hAnsi="Times New Roman" w:cs="Times New Roman"/>
          <w:b/>
          <w:i/>
          <w:color w:val="000000"/>
          <w:sz w:val="24"/>
          <w:szCs w:val="24"/>
        </w:rPr>
        <w:t xml:space="preserve">  </w:t>
      </w:r>
    </w:p>
    <w:p w14:paraId="4E229A53" w14:textId="77777777" w:rsidR="007644AE" w:rsidRPr="007644AE" w:rsidRDefault="007644AE" w:rsidP="007644AE">
      <w:pPr>
        <w:spacing w:line="240" w:lineRule="auto"/>
        <w:rPr>
          <w:rFonts w:ascii="Times New Roman" w:eastAsia="Times New Roman" w:hAnsi="Times New Roman" w:cs="Times New Roman"/>
          <w:color w:val="000000"/>
          <w:sz w:val="24"/>
          <w:szCs w:val="24"/>
        </w:rPr>
      </w:pPr>
      <w:r w:rsidRPr="007644AE">
        <w:rPr>
          <w:rFonts w:ascii="Times New Roman" w:eastAsia="Times New Roman" w:hAnsi="Times New Roman" w:cs="Times New Roman"/>
          <w:color w:val="000000"/>
          <w:sz w:val="24"/>
          <w:szCs w:val="24"/>
        </w:rPr>
        <w:t xml:space="preserve">Evaluation of the governance process on campus has been extensive.  All the parties that are involved with governance are assessed every two years.  These include BOT, President, and FS.  Others include the Foundation Board of Governors and COPSA.  </w:t>
      </w:r>
    </w:p>
    <w:p w14:paraId="7D606499" w14:textId="28A3E746" w:rsidR="008B790A" w:rsidRDefault="008B790A" w:rsidP="007644AE">
      <w:pPr>
        <w:spacing w:line="240" w:lineRule="auto"/>
        <w:rPr>
          <w:rFonts w:ascii="Times New Roman" w:eastAsia="Calibri" w:hAnsi="Times New Roman" w:cs="Times New Roman"/>
          <w:sz w:val="24"/>
          <w:szCs w:val="24"/>
        </w:rPr>
      </w:pPr>
    </w:p>
    <w:p w14:paraId="478413BE" w14:textId="77777777" w:rsidR="001C12AA" w:rsidRPr="00B07116" w:rsidRDefault="001C12AA" w:rsidP="007644AE">
      <w:pPr>
        <w:spacing w:line="240" w:lineRule="auto"/>
        <w:rPr>
          <w:rFonts w:ascii="Times New Roman" w:eastAsia="Calibri" w:hAnsi="Times New Roman" w:cs="Times New Roman"/>
          <w:sz w:val="24"/>
          <w:szCs w:val="24"/>
        </w:rPr>
      </w:pPr>
    </w:p>
    <w:sectPr w:rsidR="001C12AA" w:rsidRPr="00B071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ecky Aguon" w:date="2015-10-09T14:31:00Z" w:initials="BA">
    <w:p w14:paraId="21D78242" w14:textId="77777777" w:rsidR="00BF5117" w:rsidRDefault="00BF5117" w:rsidP="00BF5117">
      <w:pPr>
        <w:pStyle w:val="CommentText"/>
      </w:pPr>
      <w:r>
        <w:rPr>
          <w:rStyle w:val="CommentReference"/>
        </w:rPr>
        <w:annotationRef/>
      </w:r>
      <w:r>
        <w:t>Add footnote here: BOT-GFT Agreement (2010-2016), p. 24</w:t>
      </w:r>
    </w:p>
  </w:comment>
  <w:comment w:id="2" w:author="Becky Aguon" w:date="2015-10-09T14:31:00Z" w:initials="BA">
    <w:p w14:paraId="63ACD8F1" w14:textId="77777777" w:rsidR="00BF5117" w:rsidRDefault="00BF5117" w:rsidP="00BF5117">
      <w:pPr>
        <w:pStyle w:val="CommentText"/>
      </w:pPr>
      <w:r>
        <w:rPr>
          <w:rStyle w:val="CommentReference"/>
        </w:rPr>
        <w:annotationRef/>
      </w:r>
      <w:r>
        <w:t xml:space="preserve">Insert citation here:  email from Elizabeth </w:t>
      </w:r>
      <w:proofErr w:type="spellStart"/>
      <w:r>
        <w:t>Duenas</w:t>
      </w:r>
      <w:proofErr w:type="spellEnd"/>
      <w:r>
        <w:t xml:space="preserve"> dated February 19, 2010.</w:t>
      </w:r>
    </w:p>
    <w:p w14:paraId="790B93E0" w14:textId="77777777" w:rsidR="00BF5117" w:rsidRDefault="00BF5117" w:rsidP="00BF5117">
      <w:pPr>
        <w:pStyle w:val="CommentText"/>
      </w:pPr>
    </w:p>
  </w:comment>
  <w:comment w:id="3" w:author="Becky Aguon" w:date="2015-10-09T14:31:00Z" w:initials="BA">
    <w:p w14:paraId="4C350205" w14:textId="77777777" w:rsidR="00BF5117" w:rsidRDefault="00BF5117" w:rsidP="00BF5117">
      <w:pPr>
        <w:pStyle w:val="CommentText"/>
      </w:pPr>
      <w:r>
        <w:rPr>
          <w:rStyle w:val="CommentReference"/>
        </w:rPr>
        <w:annotationRef/>
      </w:r>
      <w:r>
        <w:t>Insert citation here:  Minutes from Lunch &amp; Learn for Staff, Nov. 1, 2011 (in Group Studio, standard 4; files; lunch &amp; learn; minutes for staff)</w:t>
      </w:r>
    </w:p>
  </w:comment>
  <w:comment w:id="4" w:author="Becky Aguon" w:date="2015-10-09T14:31:00Z" w:initials="BA">
    <w:p w14:paraId="289B4738" w14:textId="77777777" w:rsidR="00BF5117" w:rsidRDefault="00BF5117" w:rsidP="00BF5117">
      <w:pPr>
        <w:pStyle w:val="CommentText"/>
      </w:pPr>
      <w:r>
        <w:rPr>
          <w:rStyle w:val="CommentReference"/>
        </w:rPr>
        <w:annotationRef/>
      </w:r>
      <w:r>
        <w:t>Insert citation here: Council On Postsecondary Student Affairs Bylaws, p. 1</w:t>
      </w:r>
    </w:p>
  </w:comment>
  <w:comment w:id="5" w:author="Becky Aguon" w:date="2015-10-09T14:31:00Z" w:initials="BA">
    <w:p w14:paraId="6807FB2B" w14:textId="77777777" w:rsidR="00BF5117" w:rsidRDefault="00BF5117" w:rsidP="00BF5117">
      <w:pPr>
        <w:pStyle w:val="CommentText"/>
      </w:pPr>
      <w:r>
        <w:rPr>
          <w:rStyle w:val="CommentReference"/>
        </w:rPr>
        <w:annotationRef/>
      </w:r>
      <w:r>
        <w:t>Insert citation here:</w:t>
      </w:r>
    </w:p>
    <w:p w14:paraId="153B99EF" w14:textId="77777777" w:rsidR="00BF5117" w:rsidRDefault="00BF5117" w:rsidP="00BF5117">
      <w:pPr>
        <w:pStyle w:val="CommentText"/>
      </w:pPr>
      <w:r>
        <w:t>Learning Outcomes Committee Minutes, 2011-2012 By Laws, p. 2; Promotions Committee Minutes, September 14, 2011, p 1 &amp; 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DF1FE" w14:textId="77777777" w:rsidR="000B7B59" w:rsidRDefault="000B7B59" w:rsidP="004148C6">
      <w:pPr>
        <w:spacing w:after="0" w:line="240" w:lineRule="auto"/>
      </w:pPr>
      <w:r>
        <w:separator/>
      </w:r>
    </w:p>
  </w:endnote>
  <w:endnote w:type="continuationSeparator" w:id="0">
    <w:p w14:paraId="50EFD0EB" w14:textId="77777777" w:rsidR="000B7B59" w:rsidRDefault="000B7B59" w:rsidP="0041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F63AB" w14:textId="77777777" w:rsidR="000B7B59" w:rsidRDefault="000B7B59" w:rsidP="004148C6">
      <w:pPr>
        <w:spacing w:after="0" w:line="240" w:lineRule="auto"/>
      </w:pPr>
      <w:r>
        <w:separator/>
      </w:r>
    </w:p>
  </w:footnote>
  <w:footnote w:type="continuationSeparator" w:id="0">
    <w:p w14:paraId="15CA53A9" w14:textId="77777777" w:rsidR="000B7B59" w:rsidRDefault="000B7B59" w:rsidP="004148C6">
      <w:pPr>
        <w:spacing w:after="0" w:line="240" w:lineRule="auto"/>
      </w:pPr>
      <w:r>
        <w:continuationSeparator/>
      </w:r>
    </w:p>
  </w:footnote>
  <w:footnote w:id="1">
    <w:p w14:paraId="649A0FB3" w14:textId="77777777" w:rsidR="00C267B6" w:rsidRDefault="00C267B6" w:rsidP="004148C6">
      <w:pPr>
        <w:pStyle w:val="FootnoteText"/>
      </w:pPr>
      <w:r w:rsidRPr="007B59FB">
        <w:rPr>
          <w:rStyle w:val="FootnoteReference"/>
          <w:sz w:val="16"/>
          <w:szCs w:val="16"/>
        </w:rPr>
        <w:footnoteRef/>
      </w:r>
      <w:hyperlink r:id="rId1" w:history="1">
        <w:r w:rsidRPr="006970D7">
          <w:rPr>
            <w:rStyle w:val="Hyperlink"/>
            <w:rFonts w:ascii="Times New Roman" w:hAnsi="Times New Roman"/>
            <w:sz w:val="16"/>
            <w:szCs w:val="16"/>
          </w:rPr>
          <w:t>Institutional Effectiveness Survey Report</w:t>
        </w:r>
      </w:hyperlink>
      <w:r w:rsidRPr="007B59FB">
        <w:rPr>
          <w:rFonts w:ascii="Times New Roman" w:hAnsi="Times New Roman"/>
          <w:sz w:val="16"/>
          <w:szCs w:val="16"/>
        </w:rPr>
        <w:t>, p.5</w:t>
      </w:r>
    </w:p>
  </w:footnote>
  <w:footnote w:id="2">
    <w:p w14:paraId="055941AA" w14:textId="77777777" w:rsidR="00C267B6" w:rsidRDefault="00C267B6" w:rsidP="004148C6">
      <w:pPr>
        <w:pStyle w:val="FootnoteText"/>
      </w:pPr>
      <w:r w:rsidRPr="00CA5600">
        <w:rPr>
          <w:rStyle w:val="FootnoteReference"/>
          <w:sz w:val="16"/>
          <w:szCs w:val="16"/>
        </w:rPr>
        <w:footnoteRef/>
      </w:r>
      <w:hyperlink r:id="rId2" w:history="1">
        <w:r>
          <w:rPr>
            <w:rStyle w:val="Hyperlink"/>
            <w:rFonts w:ascii="Times New Roman" w:hAnsi="Times New Roman"/>
            <w:sz w:val="16"/>
            <w:szCs w:val="16"/>
          </w:rPr>
          <w:t>10th Annual Institutional Assessment Report</w:t>
        </w:r>
      </w:hyperlink>
    </w:p>
  </w:footnote>
  <w:footnote w:id="3">
    <w:p w14:paraId="2A8D1C39" w14:textId="77777777" w:rsidR="00BF5117" w:rsidRDefault="00BF5117" w:rsidP="00BF5117">
      <w:pPr>
        <w:pStyle w:val="FootnoteText"/>
      </w:pPr>
      <w:r w:rsidRPr="00E82328">
        <w:rPr>
          <w:rStyle w:val="FootnoteReference"/>
          <w:sz w:val="16"/>
          <w:szCs w:val="16"/>
        </w:rPr>
        <w:footnoteRef/>
      </w:r>
      <w:hyperlink r:id="rId3" w:history="1">
        <w:r w:rsidRPr="006F37A0">
          <w:rPr>
            <w:rStyle w:val="Hyperlink"/>
            <w:rFonts w:ascii="Times New Roman" w:hAnsi="Times New Roman"/>
          </w:rPr>
          <w:t>Article XII “Participatory Governance”</w:t>
        </w:r>
      </w:hyperlink>
      <w:r>
        <w:rPr>
          <w:rFonts w:ascii="Times New Roman" w:hAnsi="Times New Roman"/>
          <w:sz w:val="16"/>
          <w:szCs w:val="16"/>
        </w:rPr>
        <w:t>, BOT-GFT Agreement, 2005-2010.</w:t>
      </w:r>
    </w:p>
  </w:footnote>
  <w:footnote w:id="4">
    <w:p w14:paraId="02808B9B" w14:textId="77777777" w:rsidR="00BF5117" w:rsidRDefault="00BF5117" w:rsidP="00BF5117">
      <w:pPr>
        <w:pStyle w:val="FootnoteText"/>
      </w:pPr>
      <w:r w:rsidRPr="00E82328">
        <w:rPr>
          <w:rStyle w:val="FootnoteReference"/>
          <w:sz w:val="16"/>
          <w:szCs w:val="16"/>
        </w:rPr>
        <w:footnoteRef/>
      </w:r>
      <w:hyperlink r:id="rId4" w:history="1">
        <w:r w:rsidRPr="001B34D4">
          <w:rPr>
            <w:rStyle w:val="Hyperlink"/>
            <w:rFonts w:ascii="Times New Roman" w:hAnsi="Times New Roman"/>
          </w:rPr>
          <w:t>Faculty Senate Minutes</w:t>
        </w:r>
      </w:hyperlink>
      <w:r w:rsidRPr="00E82328">
        <w:rPr>
          <w:rFonts w:ascii="Times New Roman" w:hAnsi="Times New Roman"/>
          <w:sz w:val="16"/>
          <w:szCs w:val="16"/>
        </w:rPr>
        <w:t xml:space="preserve">, </w:t>
      </w:r>
      <w:r>
        <w:rPr>
          <w:rFonts w:ascii="Times New Roman" w:hAnsi="Times New Roman"/>
          <w:sz w:val="16"/>
          <w:szCs w:val="16"/>
        </w:rPr>
        <w:t>29 September,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7AA7"/>
    <w:multiLevelType w:val="hybridMultilevel"/>
    <w:tmpl w:val="B3F2C9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1D3E62"/>
    <w:multiLevelType w:val="hybridMultilevel"/>
    <w:tmpl w:val="059E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675C5"/>
    <w:multiLevelType w:val="hybridMultilevel"/>
    <w:tmpl w:val="5AB8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F70EC5"/>
    <w:multiLevelType w:val="hybridMultilevel"/>
    <w:tmpl w:val="BE78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A1158"/>
    <w:multiLevelType w:val="hybridMultilevel"/>
    <w:tmpl w:val="D1D6A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33E"/>
    <w:rsid w:val="0001133E"/>
    <w:rsid w:val="00032D1A"/>
    <w:rsid w:val="00055B75"/>
    <w:rsid w:val="00055CCE"/>
    <w:rsid w:val="00093BC5"/>
    <w:rsid w:val="000A4E7A"/>
    <w:rsid w:val="000B7B59"/>
    <w:rsid w:val="000C55A5"/>
    <w:rsid w:val="00113D67"/>
    <w:rsid w:val="00117A67"/>
    <w:rsid w:val="001A01D3"/>
    <w:rsid w:val="001C12AA"/>
    <w:rsid w:val="00224B5E"/>
    <w:rsid w:val="0027078A"/>
    <w:rsid w:val="00282A2F"/>
    <w:rsid w:val="002B6D46"/>
    <w:rsid w:val="002C144F"/>
    <w:rsid w:val="002C3F07"/>
    <w:rsid w:val="002D478F"/>
    <w:rsid w:val="002D62D8"/>
    <w:rsid w:val="002F2F1C"/>
    <w:rsid w:val="0030570D"/>
    <w:rsid w:val="00333895"/>
    <w:rsid w:val="00346B86"/>
    <w:rsid w:val="0038099A"/>
    <w:rsid w:val="003A386D"/>
    <w:rsid w:val="003B460A"/>
    <w:rsid w:val="0041134C"/>
    <w:rsid w:val="004148C6"/>
    <w:rsid w:val="004233EC"/>
    <w:rsid w:val="00427BDC"/>
    <w:rsid w:val="00445B5D"/>
    <w:rsid w:val="00457F6F"/>
    <w:rsid w:val="00497D88"/>
    <w:rsid w:val="004C03DD"/>
    <w:rsid w:val="00512187"/>
    <w:rsid w:val="00581C61"/>
    <w:rsid w:val="005C403C"/>
    <w:rsid w:val="005C660F"/>
    <w:rsid w:val="00644E6C"/>
    <w:rsid w:val="006462A6"/>
    <w:rsid w:val="00655AFD"/>
    <w:rsid w:val="006563EB"/>
    <w:rsid w:val="00681FCA"/>
    <w:rsid w:val="00686010"/>
    <w:rsid w:val="006E3BDB"/>
    <w:rsid w:val="006E7638"/>
    <w:rsid w:val="006F56B3"/>
    <w:rsid w:val="00707487"/>
    <w:rsid w:val="0073522F"/>
    <w:rsid w:val="0076064A"/>
    <w:rsid w:val="007644AE"/>
    <w:rsid w:val="00777B5C"/>
    <w:rsid w:val="007A4F08"/>
    <w:rsid w:val="007A6FAB"/>
    <w:rsid w:val="007C0866"/>
    <w:rsid w:val="0080668C"/>
    <w:rsid w:val="00822D00"/>
    <w:rsid w:val="00860212"/>
    <w:rsid w:val="0086460A"/>
    <w:rsid w:val="00886A39"/>
    <w:rsid w:val="008B10CD"/>
    <w:rsid w:val="008B790A"/>
    <w:rsid w:val="008C4C16"/>
    <w:rsid w:val="008D383D"/>
    <w:rsid w:val="008D6F40"/>
    <w:rsid w:val="008E1F2B"/>
    <w:rsid w:val="008E47D2"/>
    <w:rsid w:val="008F77D3"/>
    <w:rsid w:val="009244E1"/>
    <w:rsid w:val="009705B3"/>
    <w:rsid w:val="009B45C1"/>
    <w:rsid w:val="00A158D3"/>
    <w:rsid w:val="00A81FB0"/>
    <w:rsid w:val="00A949F4"/>
    <w:rsid w:val="00AC458A"/>
    <w:rsid w:val="00AE35D6"/>
    <w:rsid w:val="00AE7B5E"/>
    <w:rsid w:val="00AF3D5A"/>
    <w:rsid w:val="00AF6655"/>
    <w:rsid w:val="00B07116"/>
    <w:rsid w:val="00B25FD1"/>
    <w:rsid w:val="00B338E7"/>
    <w:rsid w:val="00B52A2A"/>
    <w:rsid w:val="00B7282B"/>
    <w:rsid w:val="00B81A08"/>
    <w:rsid w:val="00BA4A4B"/>
    <w:rsid w:val="00BF5117"/>
    <w:rsid w:val="00C00727"/>
    <w:rsid w:val="00C267B6"/>
    <w:rsid w:val="00C46207"/>
    <w:rsid w:val="00C57461"/>
    <w:rsid w:val="00CA548C"/>
    <w:rsid w:val="00CB116D"/>
    <w:rsid w:val="00CD371A"/>
    <w:rsid w:val="00D01D7A"/>
    <w:rsid w:val="00D04B38"/>
    <w:rsid w:val="00D173F9"/>
    <w:rsid w:val="00D32B83"/>
    <w:rsid w:val="00D3312B"/>
    <w:rsid w:val="00D70936"/>
    <w:rsid w:val="00D70FED"/>
    <w:rsid w:val="00D81389"/>
    <w:rsid w:val="00DF6648"/>
    <w:rsid w:val="00E216BC"/>
    <w:rsid w:val="00E372EE"/>
    <w:rsid w:val="00E40557"/>
    <w:rsid w:val="00E8791B"/>
    <w:rsid w:val="00EC1C1D"/>
    <w:rsid w:val="00ED6B40"/>
    <w:rsid w:val="00F02265"/>
    <w:rsid w:val="00F31C10"/>
    <w:rsid w:val="00F321C4"/>
    <w:rsid w:val="00F32254"/>
    <w:rsid w:val="00F476EC"/>
    <w:rsid w:val="00F85DDF"/>
    <w:rsid w:val="00FB0A09"/>
    <w:rsid w:val="00FB33CC"/>
    <w:rsid w:val="00FC3A22"/>
    <w:rsid w:val="00FC6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3B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8C6"/>
    <w:pPr>
      <w:spacing w:after="0" w:line="240" w:lineRule="auto"/>
    </w:pPr>
    <w:rPr>
      <w:sz w:val="20"/>
      <w:szCs w:val="20"/>
    </w:rPr>
  </w:style>
  <w:style w:type="character" w:customStyle="1" w:styleId="FootnoteTextChar">
    <w:name w:val="Footnote Text Char"/>
    <w:basedOn w:val="DefaultParagraphFont"/>
    <w:link w:val="FootnoteText"/>
    <w:uiPriority w:val="99"/>
    <w:rsid w:val="004148C6"/>
    <w:rPr>
      <w:sz w:val="20"/>
      <w:szCs w:val="20"/>
    </w:rPr>
  </w:style>
  <w:style w:type="character" w:styleId="FootnoteReference">
    <w:name w:val="footnote reference"/>
    <w:uiPriority w:val="99"/>
    <w:rsid w:val="004148C6"/>
    <w:rPr>
      <w:vertAlign w:val="superscript"/>
    </w:rPr>
  </w:style>
  <w:style w:type="character" w:styleId="Hyperlink">
    <w:name w:val="Hyperlink"/>
    <w:uiPriority w:val="99"/>
    <w:unhideWhenUsed/>
    <w:rsid w:val="004148C6"/>
    <w:rPr>
      <w:color w:val="0000FF"/>
      <w:u w:val="single"/>
    </w:rPr>
  </w:style>
  <w:style w:type="character" w:styleId="CommentReference">
    <w:name w:val="annotation reference"/>
    <w:basedOn w:val="DefaultParagraphFont"/>
    <w:uiPriority w:val="99"/>
    <w:rsid w:val="004148C6"/>
    <w:rPr>
      <w:sz w:val="16"/>
      <w:szCs w:val="16"/>
    </w:rPr>
  </w:style>
  <w:style w:type="paragraph" w:styleId="CommentText">
    <w:name w:val="annotation text"/>
    <w:basedOn w:val="Normal"/>
    <w:link w:val="CommentTextChar"/>
    <w:uiPriority w:val="99"/>
    <w:rsid w:val="004148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148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4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C6"/>
    <w:rPr>
      <w:rFonts w:ascii="Tahoma" w:hAnsi="Tahoma" w:cs="Tahoma"/>
      <w:sz w:val="16"/>
      <w:szCs w:val="16"/>
    </w:rPr>
  </w:style>
  <w:style w:type="paragraph" w:styleId="ListParagraph">
    <w:name w:val="List Paragraph"/>
    <w:basedOn w:val="Normal"/>
    <w:qFormat/>
    <w:rsid w:val="002D6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48C6"/>
    <w:pPr>
      <w:spacing w:after="0" w:line="240" w:lineRule="auto"/>
    </w:pPr>
    <w:rPr>
      <w:sz w:val="20"/>
      <w:szCs w:val="20"/>
    </w:rPr>
  </w:style>
  <w:style w:type="character" w:customStyle="1" w:styleId="FootnoteTextChar">
    <w:name w:val="Footnote Text Char"/>
    <w:basedOn w:val="DefaultParagraphFont"/>
    <w:link w:val="FootnoteText"/>
    <w:uiPriority w:val="99"/>
    <w:rsid w:val="004148C6"/>
    <w:rPr>
      <w:sz w:val="20"/>
      <w:szCs w:val="20"/>
    </w:rPr>
  </w:style>
  <w:style w:type="character" w:styleId="FootnoteReference">
    <w:name w:val="footnote reference"/>
    <w:uiPriority w:val="99"/>
    <w:rsid w:val="004148C6"/>
    <w:rPr>
      <w:vertAlign w:val="superscript"/>
    </w:rPr>
  </w:style>
  <w:style w:type="character" w:styleId="Hyperlink">
    <w:name w:val="Hyperlink"/>
    <w:uiPriority w:val="99"/>
    <w:unhideWhenUsed/>
    <w:rsid w:val="004148C6"/>
    <w:rPr>
      <w:color w:val="0000FF"/>
      <w:u w:val="single"/>
    </w:rPr>
  </w:style>
  <w:style w:type="character" w:styleId="CommentReference">
    <w:name w:val="annotation reference"/>
    <w:basedOn w:val="DefaultParagraphFont"/>
    <w:uiPriority w:val="99"/>
    <w:rsid w:val="004148C6"/>
    <w:rPr>
      <w:sz w:val="16"/>
      <w:szCs w:val="16"/>
    </w:rPr>
  </w:style>
  <w:style w:type="paragraph" w:styleId="CommentText">
    <w:name w:val="annotation text"/>
    <w:basedOn w:val="Normal"/>
    <w:link w:val="CommentTextChar"/>
    <w:uiPriority w:val="99"/>
    <w:rsid w:val="004148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148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14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8C6"/>
    <w:rPr>
      <w:rFonts w:ascii="Tahoma" w:hAnsi="Tahoma" w:cs="Tahoma"/>
      <w:sz w:val="16"/>
      <w:szCs w:val="16"/>
    </w:rPr>
  </w:style>
  <w:style w:type="paragraph" w:styleId="ListParagraph">
    <w:name w:val="List Paragraph"/>
    <w:basedOn w:val="Normal"/>
    <w:qFormat/>
    <w:rsid w:val="002D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guamcc.edu/index2.php?option=com_docman&amp;task=doc_view&amp;gid=3956=607" TargetMode="External"/><Relationship Id="rId2" Type="http://schemas.openxmlformats.org/officeDocument/2006/relationships/hyperlink" Target="http://www.guamcc.edu/index2.php?option=com_docman&amp;task=doc_view&amp;gid=2904" TargetMode="External"/><Relationship Id="rId1" Type="http://schemas.openxmlformats.org/officeDocument/2006/relationships/hyperlink" Target="http://www.guamcc.edu/aier/index.php?option=com_docman&amp;task=doc_view&amp;gid=1120" TargetMode="External"/><Relationship Id="rId4" Type="http://schemas.openxmlformats.org/officeDocument/2006/relationships/hyperlink" Target="http://www.guamcc.edu/index2.php?option=com_docman&amp;task=doc_view&amp;gid=3976=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81C9-6D72-46C0-9A60-95E3B3F7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15</Pages>
  <Words>5828</Words>
  <Characters>33225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38976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Mafnas</dc:creator>
  <cp:lastModifiedBy>User</cp:lastModifiedBy>
  <cp:revision>12</cp:revision>
  <dcterms:created xsi:type="dcterms:W3CDTF">2015-10-09T06:50:00Z</dcterms:created>
  <dcterms:modified xsi:type="dcterms:W3CDTF">2015-10-14T06:46:00Z</dcterms:modified>
</cp:coreProperties>
</file>